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2666" w:rsidRDefault="007869C4" w:rsidP="00B5355B">
      <w:pPr>
        <w:widowControl w:val="0"/>
        <w:spacing w:line="460" w:lineRule="exact"/>
        <w:jc w:val="center"/>
        <w:rPr>
          <w:rFonts w:ascii="华文中宋" w:eastAsia="华文中宋" w:hAnsi="华文中宋"/>
          <w:sz w:val="44"/>
          <w:szCs w:val="44"/>
        </w:rPr>
      </w:pPr>
      <w:r>
        <w:rPr>
          <w:rFonts w:ascii="华文中宋" w:eastAsia="华文中宋" w:hAnsi="华文中宋" w:hint="eastAsia"/>
          <w:sz w:val="44"/>
          <w:szCs w:val="44"/>
        </w:rPr>
        <w:t>招</w:t>
      </w:r>
      <w:r w:rsidR="00950FF4" w:rsidRPr="00B962C9">
        <w:rPr>
          <w:rFonts w:ascii="华文中宋" w:eastAsia="华文中宋" w:hAnsi="华文中宋" w:hint="eastAsia"/>
          <w:sz w:val="44"/>
          <w:szCs w:val="44"/>
        </w:rPr>
        <w:t>标</w:t>
      </w:r>
      <w:r>
        <w:rPr>
          <w:rFonts w:ascii="华文中宋" w:eastAsia="华文中宋" w:hAnsi="华文中宋" w:hint="eastAsia"/>
          <w:sz w:val="44"/>
          <w:szCs w:val="44"/>
        </w:rPr>
        <w:t>文件</w:t>
      </w:r>
    </w:p>
    <w:p w:rsidR="00D209A6" w:rsidRPr="001A0FB0" w:rsidRDefault="00D209A6" w:rsidP="00B5355B">
      <w:pPr>
        <w:spacing w:line="460" w:lineRule="exact"/>
        <w:rPr>
          <w:rFonts w:ascii="仿宋" w:eastAsia="仿宋" w:hAnsi="仿宋"/>
          <w:color w:val="000000"/>
          <w:sz w:val="28"/>
          <w:szCs w:val="28"/>
        </w:rPr>
      </w:pPr>
      <w:r w:rsidRPr="001A0FB0">
        <w:rPr>
          <w:rFonts w:ascii="仿宋" w:eastAsia="仿宋" w:hAnsi="仿宋" w:hint="eastAsia"/>
          <w:color w:val="000000"/>
          <w:sz w:val="28"/>
          <w:szCs w:val="28"/>
        </w:rPr>
        <w:t>各相关单位：</w:t>
      </w:r>
    </w:p>
    <w:p w:rsidR="009C3161" w:rsidRPr="001A0FB0" w:rsidRDefault="007568D3" w:rsidP="00B5355B">
      <w:pPr>
        <w:spacing w:line="460" w:lineRule="exact"/>
        <w:ind w:firstLineChars="200" w:firstLine="560"/>
        <w:rPr>
          <w:rFonts w:ascii="仿宋" w:eastAsia="仿宋" w:hAnsi="仿宋"/>
          <w:b/>
          <w:sz w:val="28"/>
          <w:szCs w:val="28"/>
        </w:rPr>
      </w:pPr>
      <w:r w:rsidRPr="001A0FB0">
        <w:rPr>
          <w:rFonts w:ascii="仿宋" w:eastAsia="仿宋" w:hAnsi="仿宋" w:hint="eastAsia"/>
          <w:color w:val="000000"/>
          <w:sz w:val="28"/>
          <w:szCs w:val="28"/>
        </w:rPr>
        <w:t>万基控股集团有限公司招标中心拟对</w:t>
      </w:r>
      <w:r w:rsidR="003551AD" w:rsidRPr="001A0FB0">
        <w:rPr>
          <w:rFonts w:ascii="仿宋" w:eastAsia="仿宋" w:hAnsi="仿宋" w:hint="eastAsia"/>
          <w:color w:val="000000"/>
          <w:sz w:val="28"/>
          <w:szCs w:val="28"/>
        </w:rPr>
        <w:t>洛阳万基金属钠有限</w:t>
      </w:r>
      <w:r w:rsidR="003D0208" w:rsidRPr="001A0FB0">
        <w:rPr>
          <w:rFonts w:ascii="仿宋" w:eastAsia="仿宋" w:hAnsi="仿宋" w:hint="eastAsia"/>
          <w:color w:val="000000"/>
          <w:sz w:val="28"/>
          <w:szCs w:val="28"/>
        </w:rPr>
        <w:t>公司</w:t>
      </w:r>
      <w:r w:rsidR="0009584E">
        <w:rPr>
          <w:rFonts w:ascii="仿宋" w:eastAsia="仿宋" w:hAnsi="仿宋" w:hint="eastAsia"/>
          <w:color w:val="000000"/>
          <w:sz w:val="28"/>
          <w:szCs w:val="28"/>
        </w:rPr>
        <w:t>（以下简称万基金属钠）</w:t>
      </w:r>
      <w:r w:rsidR="00D25BD9" w:rsidRPr="001A0FB0">
        <w:rPr>
          <w:rFonts w:ascii="仿宋" w:eastAsia="仿宋" w:hAnsi="仿宋" w:hint="eastAsia"/>
          <w:color w:val="000000"/>
          <w:sz w:val="28"/>
          <w:szCs w:val="28"/>
        </w:rPr>
        <w:t>所需的</w:t>
      </w:r>
      <w:r w:rsidR="005E0786">
        <w:rPr>
          <w:rFonts w:ascii="仿宋" w:eastAsia="仿宋" w:hAnsi="仿宋" w:hint="eastAsia"/>
          <w:b/>
          <w:color w:val="FF0000"/>
          <w:sz w:val="28"/>
          <w:szCs w:val="28"/>
        </w:rPr>
        <w:t>控制箱、配电柜</w:t>
      </w:r>
      <w:r w:rsidR="007E4FEA" w:rsidRPr="001A0FB0">
        <w:rPr>
          <w:rFonts w:ascii="仿宋" w:eastAsia="仿宋" w:hAnsi="仿宋" w:hint="eastAsia"/>
          <w:color w:val="000000"/>
          <w:sz w:val="28"/>
          <w:szCs w:val="28"/>
        </w:rPr>
        <w:t>进行招标</w:t>
      </w:r>
      <w:r w:rsidR="00EA2E42" w:rsidRPr="001A0FB0">
        <w:rPr>
          <w:rFonts w:ascii="仿宋" w:eastAsia="仿宋" w:hAnsi="仿宋" w:hint="eastAsia"/>
          <w:color w:val="000000"/>
          <w:sz w:val="28"/>
          <w:szCs w:val="28"/>
        </w:rPr>
        <w:t>（</w:t>
      </w:r>
      <w:r w:rsidR="00170F48">
        <w:rPr>
          <w:rFonts w:ascii="仿宋" w:eastAsia="仿宋" w:hAnsi="仿宋" w:hint="eastAsia"/>
          <w:color w:val="000000"/>
          <w:sz w:val="28"/>
          <w:szCs w:val="28"/>
        </w:rPr>
        <w:t>具体数量详见询价单</w:t>
      </w:r>
      <w:r w:rsidR="007E4FEA" w:rsidRPr="001A0FB0">
        <w:rPr>
          <w:rFonts w:ascii="仿宋" w:eastAsia="仿宋" w:hAnsi="仿宋" w:hint="eastAsia"/>
          <w:color w:val="000000"/>
          <w:sz w:val="28"/>
          <w:szCs w:val="28"/>
        </w:rPr>
        <w:t>）</w:t>
      </w:r>
      <w:r w:rsidR="007E4FEA" w:rsidRPr="001A0FB0">
        <w:rPr>
          <w:rFonts w:ascii="仿宋" w:eastAsia="仿宋" w:hAnsi="仿宋" w:cs="Arial" w:hint="eastAsia"/>
          <w:sz w:val="28"/>
          <w:szCs w:val="28"/>
        </w:rPr>
        <w:t>，</w:t>
      </w:r>
      <w:r w:rsidR="00D209A6" w:rsidRPr="001A0FB0">
        <w:rPr>
          <w:rFonts w:ascii="仿宋" w:eastAsia="仿宋" w:hAnsi="仿宋" w:hint="eastAsia"/>
          <w:color w:val="000000"/>
          <w:sz w:val="28"/>
          <w:szCs w:val="28"/>
        </w:rPr>
        <w:t>望收到招标</w:t>
      </w:r>
      <w:r w:rsidR="005614CD" w:rsidRPr="001A0FB0">
        <w:rPr>
          <w:rFonts w:ascii="仿宋" w:eastAsia="仿宋" w:hAnsi="仿宋" w:hint="eastAsia"/>
          <w:color w:val="000000"/>
          <w:sz w:val="28"/>
          <w:szCs w:val="28"/>
        </w:rPr>
        <w:t>文件</w:t>
      </w:r>
      <w:r w:rsidR="00D209A6" w:rsidRPr="001A0FB0">
        <w:rPr>
          <w:rFonts w:ascii="仿宋" w:eastAsia="仿宋" w:hAnsi="仿宋" w:hint="eastAsia"/>
          <w:color w:val="000000"/>
          <w:sz w:val="28"/>
          <w:szCs w:val="28"/>
        </w:rPr>
        <w:t>的单位按招标要求认真核算价格并</w:t>
      </w:r>
      <w:r w:rsidR="009C3161" w:rsidRPr="001A0FB0">
        <w:rPr>
          <w:rFonts w:ascii="仿宋" w:eastAsia="仿宋" w:hAnsi="仿宋" w:hint="eastAsia"/>
          <w:sz w:val="28"/>
          <w:szCs w:val="28"/>
        </w:rPr>
        <w:t>按规定时间段报价，</w:t>
      </w:r>
      <w:r w:rsidR="009C3161" w:rsidRPr="001A0FB0">
        <w:rPr>
          <w:rFonts w:ascii="仿宋" w:eastAsia="仿宋" w:hAnsi="仿宋" w:hint="eastAsia"/>
          <w:b/>
          <w:sz w:val="28"/>
          <w:szCs w:val="28"/>
        </w:rPr>
        <w:t xml:space="preserve">非规定时间段报价将按废标处理。 </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开标时间：</w:t>
      </w:r>
      <w:r w:rsidRPr="00166D01">
        <w:rPr>
          <w:rFonts w:ascii="仿宋" w:eastAsia="仿宋" w:hAnsi="仿宋" w:hint="eastAsia"/>
          <w:b/>
          <w:color w:val="FF0000"/>
          <w:sz w:val="28"/>
          <w:szCs w:val="28"/>
        </w:rPr>
        <w:t>20</w:t>
      </w:r>
      <w:r w:rsidR="005E0786">
        <w:rPr>
          <w:rFonts w:ascii="仿宋" w:eastAsia="仿宋" w:hAnsi="仿宋" w:hint="eastAsia"/>
          <w:b/>
          <w:color w:val="FF0000"/>
          <w:sz w:val="28"/>
          <w:szCs w:val="28"/>
        </w:rPr>
        <w:t>20</w:t>
      </w:r>
      <w:r w:rsidRPr="00166D01">
        <w:rPr>
          <w:rFonts w:ascii="仿宋" w:eastAsia="仿宋" w:hAnsi="仿宋" w:hint="eastAsia"/>
          <w:b/>
          <w:color w:val="FF0000"/>
          <w:sz w:val="28"/>
          <w:szCs w:val="28"/>
        </w:rPr>
        <w:t>年</w:t>
      </w:r>
      <w:r w:rsidR="005E0786">
        <w:rPr>
          <w:rFonts w:ascii="仿宋" w:eastAsia="仿宋" w:hAnsi="仿宋" w:hint="eastAsia"/>
          <w:b/>
          <w:color w:val="FF0000"/>
          <w:sz w:val="28"/>
          <w:szCs w:val="28"/>
        </w:rPr>
        <w:t>1</w:t>
      </w:r>
      <w:r w:rsidRPr="00166D01">
        <w:rPr>
          <w:rFonts w:ascii="仿宋" w:eastAsia="仿宋" w:hAnsi="仿宋" w:hint="eastAsia"/>
          <w:b/>
          <w:color w:val="FF0000"/>
          <w:sz w:val="28"/>
          <w:szCs w:val="28"/>
        </w:rPr>
        <w:t>月</w:t>
      </w:r>
      <w:r w:rsidR="005E0786">
        <w:rPr>
          <w:rFonts w:ascii="仿宋" w:eastAsia="仿宋" w:hAnsi="仿宋" w:hint="eastAsia"/>
          <w:b/>
          <w:color w:val="FF0000"/>
          <w:sz w:val="28"/>
          <w:szCs w:val="28"/>
        </w:rPr>
        <w:t>15</w:t>
      </w:r>
      <w:r w:rsidRPr="00166D01">
        <w:rPr>
          <w:rFonts w:ascii="仿宋" w:eastAsia="仿宋" w:hAnsi="仿宋" w:hint="eastAsia"/>
          <w:b/>
          <w:color w:val="FF0000"/>
          <w:sz w:val="28"/>
          <w:szCs w:val="28"/>
        </w:rPr>
        <w:t>日</w:t>
      </w:r>
      <w:r w:rsidR="004C0FB1">
        <w:rPr>
          <w:rFonts w:ascii="仿宋" w:eastAsia="仿宋" w:hAnsi="仿宋" w:hint="eastAsia"/>
          <w:b/>
          <w:color w:val="FF0000"/>
          <w:sz w:val="28"/>
          <w:szCs w:val="28"/>
        </w:rPr>
        <w:t>（周三）</w:t>
      </w:r>
      <w:r>
        <w:rPr>
          <w:rFonts w:ascii="仿宋" w:eastAsia="仿宋" w:hAnsi="仿宋" w:hint="eastAsia"/>
          <w:b/>
          <w:color w:val="FF0000"/>
          <w:sz w:val="28"/>
          <w:szCs w:val="28"/>
        </w:rPr>
        <w:t>上</w:t>
      </w:r>
      <w:r w:rsidRPr="00166D01">
        <w:rPr>
          <w:rFonts w:ascii="仿宋" w:eastAsia="仿宋" w:hAnsi="仿宋" w:hint="eastAsia"/>
          <w:b/>
          <w:color w:val="FF0000"/>
          <w:sz w:val="28"/>
          <w:szCs w:val="28"/>
        </w:rPr>
        <w:t>午</w:t>
      </w:r>
      <w:r>
        <w:rPr>
          <w:rFonts w:ascii="仿宋" w:eastAsia="仿宋" w:hAnsi="仿宋" w:hint="eastAsia"/>
          <w:b/>
          <w:color w:val="FF0000"/>
          <w:sz w:val="28"/>
          <w:szCs w:val="28"/>
        </w:rPr>
        <w:t>10</w:t>
      </w:r>
      <w:r w:rsidRPr="00166D01">
        <w:rPr>
          <w:rFonts w:ascii="仿宋" w:eastAsia="仿宋" w:hAnsi="仿宋" w:hint="eastAsia"/>
          <w:b/>
          <w:color w:val="FF0000"/>
          <w:sz w:val="28"/>
          <w:szCs w:val="28"/>
        </w:rPr>
        <w:t>:</w:t>
      </w:r>
      <w:r>
        <w:rPr>
          <w:rFonts w:ascii="仿宋" w:eastAsia="仿宋" w:hAnsi="仿宋" w:hint="eastAsia"/>
          <w:b/>
          <w:color w:val="FF0000"/>
          <w:sz w:val="28"/>
          <w:szCs w:val="28"/>
        </w:rPr>
        <w:t>0</w:t>
      </w:r>
      <w:r w:rsidRPr="00166D01">
        <w:rPr>
          <w:rFonts w:ascii="仿宋" w:eastAsia="仿宋" w:hAnsi="仿宋" w:hint="eastAsia"/>
          <w:b/>
          <w:color w:val="FF0000"/>
          <w:sz w:val="28"/>
          <w:szCs w:val="28"/>
        </w:rPr>
        <w:t>0（北京时间</w:t>
      </w:r>
      <w:r>
        <w:rPr>
          <w:rFonts w:ascii="仿宋" w:eastAsia="仿宋" w:hAnsi="仿宋" w:hint="eastAsia"/>
          <w:color w:val="FF0000"/>
          <w:sz w:val="28"/>
          <w:szCs w:val="28"/>
        </w:rPr>
        <w:t>）</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开标地点：洛阳市新安县产业集聚区万基大厦四楼开标室</w:t>
      </w:r>
    </w:p>
    <w:p w:rsidR="009266A0" w:rsidRDefault="009266A0" w:rsidP="00B5355B">
      <w:pPr>
        <w:spacing w:line="460" w:lineRule="exact"/>
        <w:ind w:firstLineChars="200" w:firstLine="560"/>
        <w:rPr>
          <w:rFonts w:ascii="仿宋" w:eastAsia="仿宋" w:hAnsi="仿宋"/>
          <w:sz w:val="28"/>
          <w:szCs w:val="28"/>
        </w:rPr>
      </w:pPr>
      <w:r w:rsidRPr="00B962C9">
        <w:rPr>
          <w:rFonts w:ascii="仿宋" w:eastAsia="仿宋" w:hAnsi="仿宋" w:cs="仿宋_GB2312" w:hint="eastAsia"/>
          <w:sz w:val="28"/>
          <w:szCs w:val="28"/>
        </w:rPr>
        <w:t>资质审验及报名截止时间：</w:t>
      </w:r>
      <w:r w:rsidRPr="00166D01">
        <w:rPr>
          <w:rFonts w:ascii="仿宋" w:eastAsia="仿宋" w:hAnsi="仿宋" w:cs="仿宋_GB2312" w:hint="eastAsia"/>
          <w:b/>
          <w:color w:val="FF0000"/>
          <w:sz w:val="28"/>
          <w:szCs w:val="28"/>
        </w:rPr>
        <w:t>20</w:t>
      </w:r>
      <w:r w:rsidR="005E0786">
        <w:rPr>
          <w:rFonts w:ascii="仿宋" w:eastAsia="仿宋" w:hAnsi="仿宋" w:cs="仿宋_GB2312" w:hint="eastAsia"/>
          <w:b/>
          <w:color w:val="FF0000"/>
          <w:sz w:val="28"/>
          <w:szCs w:val="28"/>
        </w:rPr>
        <w:t>20</w:t>
      </w:r>
      <w:r w:rsidRPr="00166D01">
        <w:rPr>
          <w:rFonts w:ascii="仿宋" w:eastAsia="仿宋" w:hAnsi="仿宋" w:cs="仿宋_GB2312" w:hint="eastAsia"/>
          <w:b/>
          <w:color w:val="FF0000"/>
          <w:sz w:val="28"/>
          <w:szCs w:val="28"/>
        </w:rPr>
        <w:t>年</w:t>
      </w:r>
      <w:r w:rsidR="005E0786">
        <w:rPr>
          <w:rFonts w:ascii="仿宋" w:eastAsia="仿宋" w:hAnsi="仿宋" w:cs="仿宋_GB2312" w:hint="eastAsia"/>
          <w:b/>
          <w:color w:val="FF0000"/>
          <w:sz w:val="28"/>
          <w:szCs w:val="28"/>
        </w:rPr>
        <w:t>1</w:t>
      </w:r>
      <w:r w:rsidRPr="00166D01">
        <w:rPr>
          <w:rFonts w:ascii="仿宋" w:eastAsia="仿宋" w:hAnsi="仿宋" w:cs="仿宋_GB2312" w:hint="eastAsia"/>
          <w:b/>
          <w:color w:val="FF0000"/>
          <w:sz w:val="28"/>
          <w:szCs w:val="28"/>
        </w:rPr>
        <w:t>月</w:t>
      </w:r>
      <w:r w:rsidR="005E0786">
        <w:rPr>
          <w:rFonts w:ascii="仿宋" w:eastAsia="仿宋" w:hAnsi="仿宋" w:cs="仿宋_GB2312" w:hint="eastAsia"/>
          <w:b/>
          <w:color w:val="FF0000"/>
          <w:sz w:val="28"/>
          <w:szCs w:val="28"/>
        </w:rPr>
        <w:t>15</w:t>
      </w:r>
      <w:r w:rsidRPr="00166D01">
        <w:rPr>
          <w:rFonts w:ascii="仿宋" w:eastAsia="仿宋" w:hAnsi="仿宋" w:cs="仿宋_GB2312" w:hint="eastAsia"/>
          <w:b/>
          <w:color w:val="FF0000"/>
          <w:sz w:val="28"/>
          <w:szCs w:val="28"/>
        </w:rPr>
        <w:t>日上午</w:t>
      </w:r>
      <w:r w:rsidR="009D3C3A">
        <w:rPr>
          <w:rFonts w:ascii="仿宋" w:eastAsia="仿宋" w:hAnsi="仿宋" w:cs="仿宋_GB2312" w:hint="eastAsia"/>
          <w:b/>
          <w:color w:val="FF0000"/>
          <w:sz w:val="28"/>
          <w:szCs w:val="28"/>
        </w:rPr>
        <w:t>10</w:t>
      </w:r>
      <w:r w:rsidRPr="00166D01">
        <w:rPr>
          <w:rFonts w:ascii="仿宋" w:eastAsia="仿宋" w:hAnsi="仿宋" w:cs="仿宋_GB2312" w:hint="eastAsia"/>
          <w:b/>
          <w:color w:val="FF0000"/>
          <w:sz w:val="28"/>
          <w:szCs w:val="28"/>
        </w:rPr>
        <w:t>:00</w:t>
      </w:r>
    </w:p>
    <w:p w:rsidR="008D4AA6" w:rsidRDefault="00250CF2" w:rsidP="00B5355B">
      <w:pPr>
        <w:spacing w:line="460" w:lineRule="exact"/>
        <w:ind w:firstLineChars="200" w:firstLine="560"/>
        <w:rPr>
          <w:rFonts w:ascii="仿宋" w:eastAsia="仿宋" w:hAnsi="仿宋"/>
          <w:sz w:val="28"/>
          <w:szCs w:val="28"/>
        </w:rPr>
      </w:pPr>
      <w:r w:rsidRPr="001A0FB0">
        <w:rPr>
          <w:rFonts w:ascii="仿宋" w:eastAsia="仿宋" w:hAnsi="仿宋" w:hint="eastAsia"/>
          <w:sz w:val="28"/>
          <w:szCs w:val="28"/>
        </w:rPr>
        <w:t>招标：</w:t>
      </w:r>
      <w:r w:rsidR="009C3161" w:rsidRPr="001A0FB0">
        <w:rPr>
          <w:rFonts w:ascii="仿宋" w:eastAsia="仿宋" w:hAnsi="仿宋" w:hint="eastAsia"/>
          <w:sz w:val="28"/>
          <w:szCs w:val="28"/>
        </w:rPr>
        <w:t>吕兵兵</w:t>
      </w:r>
      <w:r w:rsidR="00965FA6" w:rsidRPr="001A0FB0">
        <w:rPr>
          <w:rFonts w:ascii="仿宋" w:eastAsia="仿宋" w:hAnsi="仿宋" w:hint="eastAsia"/>
          <w:sz w:val="28"/>
          <w:szCs w:val="28"/>
        </w:rPr>
        <w:t xml:space="preserve"> 152</w:t>
      </w:r>
      <w:r w:rsidRPr="001A0FB0">
        <w:rPr>
          <w:rFonts w:ascii="仿宋" w:eastAsia="仿宋" w:hAnsi="仿宋"/>
          <w:sz w:val="28"/>
          <w:szCs w:val="28"/>
        </w:rPr>
        <w:t xml:space="preserve"> </w:t>
      </w:r>
      <w:r w:rsidR="00965FA6" w:rsidRPr="001A0FB0">
        <w:rPr>
          <w:rFonts w:ascii="仿宋" w:eastAsia="仿宋" w:hAnsi="仿宋" w:hint="eastAsia"/>
          <w:sz w:val="28"/>
          <w:szCs w:val="28"/>
        </w:rPr>
        <w:t>3798</w:t>
      </w:r>
      <w:r w:rsidRPr="001A0FB0">
        <w:rPr>
          <w:rFonts w:ascii="仿宋" w:eastAsia="仿宋" w:hAnsi="仿宋"/>
          <w:sz w:val="28"/>
          <w:szCs w:val="28"/>
        </w:rPr>
        <w:t xml:space="preserve"> </w:t>
      </w:r>
      <w:r w:rsidR="00965FA6" w:rsidRPr="001A0FB0">
        <w:rPr>
          <w:rFonts w:ascii="仿宋" w:eastAsia="仿宋" w:hAnsi="仿宋" w:hint="eastAsia"/>
          <w:sz w:val="28"/>
          <w:szCs w:val="28"/>
        </w:rPr>
        <w:t xml:space="preserve">7521 </w:t>
      </w:r>
      <w:r w:rsidR="001A0FB0">
        <w:rPr>
          <w:rFonts w:ascii="仿宋" w:eastAsia="仿宋" w:hAnsi="仿宋"/>
          <w:sz w:val="28"/>
          <w:szCs w:val="28"/>
        </w:rPr>
        <w:t xml:space="preserve">   </w:t>
      </w:r>
      <w:r w:rsidR="00170F48">
        <w:rPr>
          <w:rFonts w:ascii="仿宋" w:eastAsia="仿宋" w:hAnsi="仿宋" w:hint="eastAsia"/>
          <w:sz w:val="28"/>
          <w:szCs w:val="28"/>
        </w:rPr>
        <w:t>技术：</w:t>
      </w:r>
      <w:r w:rsidRPr="001A0FB0">
        <w:rPr>
          <w:rFonts w:ascii="仿宋" w:eastAsia="仿宋" w:hAnsi="仿宋" w:hint="eastAsia"/>
          <w:sz w:val="28"/>
          <w:szCs w:val="28"/>
        </w:rPr>
        <w:t>徐主任 139</w:t>
      </w:r>
      <w:r w:rsidRPr="001A0FB0">
        <w:rPr>
          <w:rFonts w:ascii="仿宋" w:eastAsia="仿宋" w:hAnsi="仿宋"/>
          <w:sz w:val="28"/>
          <w:szCs w:val="28"/>
        </w:rPr>
        <w:t xml:space="preserve"> </w:t>
      </w:r>
      <w:r w:rsidRPr="001A0FB0">
        <w:rPr>
          <w:rFonts w:ascii="仿宋" w:eastAsia="仿宋" w:hAnsi="仿宋" w:hint="eastAsia"/>
          <w:sz w:val="28"/>
          <w:szCs w:val="28"/>
        </w:rPr>
        <w:t>3888</w:t>
      </w:r>
      <w:r w:rsidRPr="001A0FB0">
        <w:rPr>
          <w:rFonts w:ascii="仿宋" w:eastAsia="仿宋" w:hAnsi="仿宋"/>
          <w:sz w:val="28"/>
          <w:szCs w:val="28"/>
        </w:rPr>
        <w:t xml:space="preserve"> </w:t>
      </w:r>
      <w:r w:rsidRPr="001A0FB0">
        <w:rPr>
          <w:rFonts w:ascii="仿宋" w:eastAsia="仿宋" w:hAnsi="仿宋" w:hint="eastAsia"/>
          <w:sz w:val="28"/>
          <w:szCs w:val="28"/>
        </w:rPr>
        <w:t>3620</w:t>
      </w:r>
      <w:r w:rsidR="00170F48">
        <w:rPr>
          <w:rFonts w:ascii="仿宋" w:eastAsia="仿宋" w:hAnsi="仿宋"/>
          <w:sz w:val="28"/>
          <w:szCs w:val="28"/>
        </w:rPr>
        <w:t xml:space="preserve">  </w:t>
      </w:r>
    </w:p>
    <w:p w:rsidR="008D4AA6" w:rsidRDefault="008D4AA6" w:rsidP="00B5355B">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1、招标方式：</w:t>
      </w:r>
      <w:r w:rsidR="005E0786">
        <w:rPr>
          <w:rFonts w:ascii="仿宋" w:eastAsia="仿宋" w:hAnsi="仿宋" w:hint="eastAsia"/>
          <w:sz w:val="28"/>
          <w:szCs w:val="28"/>
        </w:rPr>
        <w:t>公开</w:t>
      </w:r>
      <w:r>
        <w:rPr>
          <w:rFonts w:ascii="仿宋" w:eastAsia="仿宋" w:hAnsi="仿宋" w:hint="eastAsia"/>
          <w:sz w:val="28"/>
          <w:szCs w:val="28"/>
        </w:rPr>
        <w:t>招标。</w:t>
      </w:r>
      <w:r w:rsidRPr="00441E01">
        <w:rPr>
          <w:rFonts w:ascii="仿宋" w:eastAsia="仿宋" w:hAnsi="仿宋" w:hint="eastAsia"/>
          <w:b/>
          <w:color w:val="FF0000"/>
          <w:sz w:val="28"/>
          <w:szCs w:val="28"/>
        </w:rPr>
        <w:t>本次招标采用</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Pr>
          <w:rFonts w:ascii="仿宋" w:eastAsia="仿宋" w:hAnsi="仿宋" w:hint="eastAsia"/>
          <w:b/>
          <w:color w:val="FF0000"/>
          <w:sz w:val="28"/>
          <w:szCs w:val="28"/>
        </w:rPr>
        <w:t>、现场开标</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Pr>
          <w:rFonts w:ascii="仿宋" w:eastAsia="仿宋" w:hAnsi="仿宋" w:hint="eastAsia"/>
          <w:sz w:val="28"/>
          <w:szCs w:val="28"/>
        </w:rPr>
        <w:t>投标单位在接到招标邀请或看到招标信息后请在</w:t>
      </w:r>
      <w:r w:rsidR="005E0786">
        <w:rPr>
          <w:rFonts w:ascii="仿宋" w:eastAsia="仿宋" w:hAnsi="仿宋" w:hint="eastAsia"/>
          <w:b/>
          <w:color w:val="FF0000"/>
          <w:sz w:val="28"/>
          <w:szCs w:val="28"/>
        </w:rPr>
        <w:t>1</w:t>
      </w:r>
      <w:r w:rsidRPr="00C9721D">
        <w:rPr>
          <w:rFonts w:ascii="仿宋" w:eastAsia="仿宋" w:hAnsi="仿宋" w:hint="eastAsia"/>
          <w:b/>
          <w:color w:val="FF0000"/>
          <w:sz w:val="28"/>
          <w:szCs w:val="28"/>
        </w:rPr>
        <w:t>月</w:t>
      </w:r>
      <w:r w:rsidR="005E0786">
        <w:rPr>
          <w:rFonts w:ascii="仿宋" w:eastAsia="仿宋" w:hAnsi="仿宋" w:hint="eastAsia"/>
          <w:b/>
          <w:color w:val="FF0000"/>
          <w:sz w:val="28"/>
          <w:szCs w:val="28"/>
        </w:rPr>
        <w:t>14</w:t>
      </w:r>
      <w:r w:rsidRPr="00C9721D">
        <w:rPr>
          <w:rFonts w:ascii="仿宋" w:eastAsia="仿宋" w:hAnsi="仿宋" w:hint="eastAsia"/>
          <w:b/>
          <w:color w:val="FF0000"/>
          <w:sz w:val="28"/>
          <w:szCs w:val="28"/>
        </w:rPr>
        <w:t>日</w:t>
      </w:r>
      <w:r>
        <w:rPr>
          <w:rFonts w:ascii="仿宋" w:eastAsia="仿宋" w:hAnsi="仿宋" w:hint="eastAsia"/>
          <w:b/>
          <w:color w:val="FF0000"/>
          <w:sz w:val="28"/>
          <w:szCs w:val="28"/>
        </w:rPr>
        <w:t>17</w:t>
      </w:r>
      <w:r>
        <w:rPr>
          <w:rFonts w:ascii="仿宋" w:eastAsia="仿宋" w:hAnsi="仿宋" w:hint="eastAsia"/>
          <w:sz w:val="28"/>
          <w:szCs w:val="28"/>
        </w:rPr>
        <w:t>时前通过电话通知招标联系人确定是否参加，并按招标人要求的时间缴纳投标保证金；</w:t>
      </w:r>
    </w:p>
    <w:p w:rsidR="001A5EC1" w:rsidRDefault="008D4AA6" w:rsidP="001A5EC1">
      <w:pPr>
        <w:widowControl w:val="0"/>
        <w:kinsoku w:val="0"/>
        <w:snapToGrid w:val="0"/>
        <w:ind w:firstLineChars="200" w:firstLine="560"/>
        <w:rPr>
          <w:rFonts w:ascii="仿宋" w:eastAsia="仿宋" w:hAnsi="仿宋"/>
          <w:color w:val="000000"/>
          <w:sz w:val="28"/>
          <w:szCs w:val="28"/>
        </w:rPr>
      </w:pPr>
      <w:r>
        <w:rPr>
          <w:rFonts w:ascii="仿宋" w:eastAsia="仿宋" w:hAnsi="仿宋" w:hint="eastAsia"/>
          <w:color w:val="000000"/>
          <w:sz w:val="28"/>
          <w:szCs w:val="28"/>
        </w:rPr>
        <w:t>2、</w:t>
      </w:r>
      <w:r w:rsidRPr="00B5355B">
        <w:rPr>
          <w:rFonts w:ascii="仿宋" w:eastAsia="仿宋" w:hAnsi="仿宋" w:hint="eastAsia"/>
          <w:b/>
          <w:color w:val="FF0000"/>
          <w:sz w:val="28"/>
          <w:szCs w:val="28"/>
        </w:rPr>
        <w:t>资质要求</w:t>
      </w:r>
      <w:r>
        <w:rPr>
          <w:rFonts w:ascii="仿宋" w:eastAsia="仿宋" w:hAnsi="仿宋" w:hint="eastAsia"/>
          <w:color w:val="000000"/>
          <w:sz w:val="28"/>
          <w:szCs w:val="28"/>
        </w:rPr>
        <w:t>：</w:t>
      </w:r>
    </w:p>
    <w:p w:rsidR="001A5EC1" w:rsidRPr="001A5EC1" w:rsidRDefault="001A5EC1" w:rsidP="001A5EC1">
      <w:pPr>
        <w:pStyle w:val="afffff3"/>
        <w:numPr>
          <w:ilvl w:val="0"/>
          <w:numId w:val="33"/>
        </w:numPr>
        <w:kinsoku w:val="0"/>
        <w:snapToGrid w:val="0"/>
        <w:ind w:firstLineChars="0"/>
        <w:rPr>
          <w:rFonts w:ascii="仿宋" w:eastAsia="仿宋" w:hAnsi="仿宋"/>
          <w:color w:val="000000"/>
          <w:sz w:val="28"/>
          <w:szCs w:val="28"/>
        </w:rPr>
      </w:pPr>
      <w:r w:rsidRPr="001A5EC1">
        <w:rPr>
          <w:rFonts w:ascii="仿宋" w:eastAsia="仿宋" w:hAnsi="仿宋" w:hint="eastAsia"/>
          <w:color w:val="000000"/>
          <w:sz w:val="28"/>
          <w:szCs w:val="28"/>
        </w:rPr>
        <w:t>卖方必须具备独立法人资格及标的物相应经营范围；</w:t>
      </w:r>
    </w:p>
    <w:p w:rsidR="001A5EC1" w:rsidRPr="001A5EC1" w:rsidRDefault="001A5EC1" w:rsidP="001A5EC1">
      <w:pPr>
        <w:pStyle w:val="afffff3"/>
        <w:numPr>
          <w:ilvl w:val="0"/>
          <w:numId w:val="33"/>
        </w:numPr>
        <w:kinsoku w:val="0"/>
        <w:snapToGrid w:val="0"/>
        <w:ind w:firstLineChars="0"/>
        <w:rPr>
          <w:rFonts w:ascii="仿宋" w:eastAsia="仿宋" w:hAnsi="仿宋"/>
          <w:color w:val="000000"/>
          <w:sz w:val="28"/>
          <w:szCs w:val="28"/>
        </w:rPr>
      </w:pPr>
      <w:r w:rsidRPr="001A5EC1">
        <w:rPr>
          <w:rFonts w:ascii="仿宋" w:eastAsia="仿宋" w:hAnsi="仿宋" w:hint="eastAsia"/>
          <w:color w:val="000000"/>
          <w:sz w:val="28"/>
          <w:szCs w:val="28"/>
        </w:rPr>
        <w:t>技术要求中所列出的配电柜卖方、柜内元件制造厂家必须具有生产低压抽出式开关柜国家强制性产品认证证书(CCC资质证书)</w:t>
      </w:r>
      <w:r>
        <w:rPr>
          <w:rFonts w:ascii="仿宋" w:eastAsia="仿宋" w:hAnsi="仿宋" w:hint="eastAsia"/>
          <w:color w:val="000000"/>
          <w:sz w:val="28"/>
          <w:szCs w:val="28"/>
        </w:rPr>
        <w:t>；</w:t>
      </w:r>
    </w:p>
    <w:p w:rsidR="001A5EC1" w:rsidRPr="001A5EC1" w:rsidRDefault="001A5EC1" w:rsidP="001A5EC1">
      <w:pPr>
        <w:pStyle w:val="afffff3"/>
        <w:numPr>
          <w:ilvl w:val="0"/>
          <w:numId w:val="33"/>
        </w:numPr>
        <w:kinsoku w:val="0"/>
        <w:snapToGrid w:val="0"/>
        <w:ind w:firstLineChars="0"/>
        <w:rPr>
          <w:rFonts w:ascii="仿宋" w:eastAsia="仿宋" w:hAnsi="仿宋"/>
          <w:color w:val="000000"/>
          <w:sz w:val="28"/>
          <w:szCs w:val="28"/>
        </w:rPr>
      </w:pPr>
      <w:r w:rsidRPr="001A5EC1">
        <w:rPr>
          <w:rFonts w:ascii="仿宋" w:eastAsia="仿宋" w:hAnsi="仿宋" w:hint="eastAsia"/>
          <w:color w:val="000000"/>
          <w:sz w:val="28"/>
          <w:szCs w:val="28"/>
        </w:rPr>
        <w:t>低压配电柜必须满足GB7251.12-2013及GB7251.1-2013低压成套开关设备新标准</w:t>
      </w:r>
      <w:r>
        <w:rPr>
          <w:rFonts w:ascii="仿宋" w:eastAsia="仿宋" w:hAnsi="仿宋" w:hint="eastAsia"/>
          <w:color w:val="000000"/>
          <w:sz w:val="28"/>
          <w:szCs w:val="28"/>
        </w:rPr>
        <w:t>；</w:t>
      </w:r>
    </w:p>
    <w:p w:rsidR="001A5EC1" w:rsidRPr="001A5EC1" w:rsidRDefault="001A5EC1" w:rsidP="001A5EC1">
      <w:pPr>
        <w:pStyle w:val="afffff3"/>
        <w:numPr>
          <w:ilvl w:val="0"/>
          <w:numId w:val="33"/>
        </w:numPr>
        <w:ind w:firstLineChars="0"/>
        <w:rPr>
          <w:rFonts w:ascii="仿宋" w:eastAsia="仿宋" w:hAnsi="仿宋"/>
          <w:color w:val="000000"/>
          <w:sz w:val="28"/>
          <w:szCs w:val="28"/>
        </w:rPr>
      </w:pPr>
      <w:r w:rsidRPr="001A5EC1">
        <w:rPr>
          <w:rFonts w:ascii="仿宋" w:eastAsia="仿宋" w:hAnsi="仿宋" w:hint="eastAsia"/>
          <w:color w:val="000000"/>
          <w:sz w:val="28"/>
          <w:szCs w:val="28"/>
        </w:rPr>
        <w:t>技术要求中卖方所供的低压抽出式开关柜，包括卖方从第三方买的所有元件都必须有国家强制性产品认证试验报告(CCC资质证书)。</w:t>
      </w:r>
    </w:p>
    <w:p w:rsidR="008D4AA6" w:rsidRPr="001A5EC1" w:rsidRDefault="005E0786" w:rsidP="001A5EC1">
      <w:pPr>
        <w:spacing w:line="460" w:lineRule="exact"/>
        <w:ind w:firstLineChars="150" w:firstLine="420"/>
        <w:jc w:val="both"/>
        <w:rPr>
          <w:rFonts w:ascii="仿宋" w:eastAsia="仿宋" w:hAnsi="仿宋"/>
          <w:color w:val="000000"/>
          <w:kern w:val="2"/>
          <w:sz w:val="28"/>
          <w:szCs w:val="28"/>
        </w:rPr>
      </w:pPr>
      <w:r>
        <w:rPr>
          <w:rFonts w:ascii="仿宋" w:eastAsia="仿宋" w:hAnsi="仿宋" w:cs="仿宋" w:hint="eastAsia"/>
          <w:sz w:val="28"/>
          <w:szCs w:val="28"/>
        </w:rPr>
        <w:t xml:space="preserve"> </w:t>
      </w:r>
      <w:r w:rsidR="008D4AA6">
        <w:rPr>
          <w:rFonts w:ascii="仿宋" w:eastAsia="仿宋" w:hAnsi="仿宋" w:cs="仿宋" w:hint="eastAsia"/>
          <w:sz w:val="28"/>
          <w:szCs w:val="28"/>
        </w:rPr>
        <w:t>3、</w:t>
      </w:r>
      <w:r w:rsidR="008D4AA6" w:rsidRPr="001A5EC1">
        <w:rPr>
          <w:rFonts w:ascii="仿宋" w:eastAsia="仿宋" w:hAnsi="仿宋" w:hint="eastAsia"/>
          <w:b/>
          <w:color w:val="FF0000"/>
          <w:sz w:val="28"/>
          <w:szCs w:val="28"/>
        </w:rPr>
        <w:t>资质预审</w:t>
      </w:r>
      <w:r w:rsidR="008D4AA6">
        <w:rPr>
          <w:rFonts w:ascii="仿宋" w:eastAsia="仿宋" w:hAnsi="仿宋" w:hint="eastAsia"/>
          <w:color w:val="000000"/>
          <w:sz w:val="28"/>
          <w:szCs w:val="28"/>
        </w:rPr>
        <w:t>：</w:t>
      </w:r>
      <w:r w:rsidR="008D4AA6" w:rsidRPr="00177B74">
        <w:rPr>
          <w:rFonts w:ascii="仿宋" w:eastAsia="仿宋" w:hAnsi="仿宋" w:hint="eastAsia"/>
          <w:sz w:val="28"/>
          <w:szCs w:val="28"/>
        </w:rPr>
        <w:t>未经招标中心</w:t>
      </w:r>
      <w:r w:rsidR="008D4AA6">
        <w:rPr>
          <w:rFonts w:ascii="仿宋" w:eastAsia="仿宋" w:hAnsi="仿宋" w:hint="eastAsia"/>
          <w:sz w:val="28"/>
          <w:szCs w:val="28"/>
        </w:rPr>
        <w:t>登记备案</w:t>
      </w:r>
      <w:r w:rsidR="008D4AA6" w:rsidRPr="00177B74">
        <w:rPr>
          <w:rFonts w:ascii="仿宋" w:eastAsia="仿宋" w:hAnsi="仿宋" w:hint="eastAsia"/>
          <w:sz w:val="28"/>
          <w:szCs w:val="28"/>
        </w:rPr>
        <w:t>的投标人</w:t>
      </w:r>
      <w:r w:rsidR="008D4AA6">
        <w:rPr>
          <w:rFonts w:ascii="仿宋" w:eastAsia="仿宋" w:hAnsi="仿宋" w:hint="eastAsia"/>
          <w:sz w:val="28"/>
          <w:szCs w:val="28"/>
        </w:rPr>
        <w:t>，</w:t>
      </w:r>
      <w:r w:rsidR="008D4AA6" w:rsidRPr="001A5EC1">
        <w:rPr>
          <w:rFonts w:ascii="仿宋" w:eastAsia="仿宋" w:hAnsi="仿宋" w:hint="eastAsia"/>
          <w:color w:val="000000"/>
          <w:kern w:val="2"/>
          <w:sz w:val="28"/>
          <w:szCs w:val="28"/>
        </w:rPr>
        <w:t>请于1月</w:t>
      </w:r>
      <w:r w:rsidR="001A5EC1" w:rsidRPr="001A5EC1">
        <w:rPr>
          <w:rFonts w:ascii="仿宋" w:eastAsia="仿宋" w:hAnsi="仿宋" w:hint="eastAsia"/>
          <w:color w:val="000000"/>
          <w:kern w:val="2"/>
          <w:sz w:val="28"/>
          <w:szCs w:val="28"/>
        </w:rPr>
        <w:t>15</w:t>
      </w:r>
      <w:r w:rsidR="008D4AA6" w:rsidRPr="001A5EC1">
        <w:rPr>
          <w:rFonts w:ascii="仿宋" w:eastAsia="仿宋" w:hAnsi="仿宋" w:hint="eastAsia"/>
          <w:color w:val="000000"/>
          <w:kern w:val="2"/>
          <w:sz w:val="28"/>
          <w:szCs w:val="28"/>
        </w:rPr>
        <w:t>日上午10时前携营业执照原件（年审过的有效件且必须有标的物方面经营范围）、相关资质原件及加盖公章复印件各一份，投标人法定代表人授权书（见附件2）、法人身份证、委托代理人身份证复印件各一份到招标中心作资质预审；</w:t>
      </w:r>
    </w:p>
    <w:p w:rsidR="008D4AA6" w:rsidRPr="00DA5FF6" w:rsidRDefault="008D4AA6" w:rsidP="00B5355B">
      <w:pPr>
        <w:spacing w:beforeLines="20" w:before="48" w:afterLines="20" w:after="48" w:line="460" w:lineRule="exact"/>
        <w:ind w:firstLineChars="200" w:firstLine="560"/>
        <w:rPr>
          <w:rFonts w:ascii="仿宋" w:eastAsia="仿宋" w:hAnsi="仿宋"/>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各投标人在开标前须向业主单位财务缴纳投标保证金人民币</w:t>
      </w:r>
      <w:r w:rsidR="001A5EC1">
        <w:rPr>
          <w:rFonts w:ascii="仿宋" w:eastAsia="仿宋" w:hAnsi="仿宋" w:cs="仿宋" w:hint="eastAsia"/>
          <w:sz w:val="28"/>
          <w:szCs w:val="28"/>
        </w:rPr>
        <w:t>贰</w:t>
      </w:r>
      <w:r w:rsidRPr="0074061F">
        <w:rPr>
          <w:rFonts w:ascii="仿宋" w:eastAsia="仿宋" w:hAnsi="仿宋" w:cs="仿宋" w:hint="eastAsia"/>
          <w:sz w:val="28"/>
          <w:szCs w:val="28"/>
        </w:rPr>
        <w:t>万元（</w:t>
      </w:r>
      <w:r>
        <w:rPr>
          <w:rFonts w:ascii="仿宋" w:eastAsia="仿宋" w:hAnsi="仿宋" w:cs="仿宋" w:hint="eastAsia"/>
          <w:sz w:val="28"/>
          <w:szCs w:val="28"/>
        </w:rPr>
        <w:t>￥</w:t>
      </w:r>
      <w:r w:rsidR="001A5EC1">
        <w:rPr>
          <w:rFonts w:ascii="仿宋" w:eastAsia="仿宋" w:hAnsi="仿宋" w:cs="仿宋" w:hint="eastAsia"/>
          <w:sz w:val="28"/>
          <w:szCs w:val="28"/>
        </w:rPr>
        <w:t>2</w:t>
      </w:r>
      <w:r w:rsidRPr="0074061F">
        <w:rPr>
          <w:rFonts w:ascii="仿宋" w:eastAsia="仿宋" w:hAnsi="仿宋" w:cs="仿宋" w:hint="eastAsia"/>
          <w:sz w:val="28"/>
          <w:szCs w:val="28"/>
        </w:rPr>
        <w:t>0000元）整，</w:t>
      </w:r>
      <w:r>
        <w:rPr>
          <w:rFonts w:ascii="仿宋" w:eastAsia="仿宋" w:hAnsi="仿宋" w:cs="仿宋" w:hint="eastAsia"/>
          <w:sz w:val="28"/>
          <w:szCs w:val="28"/>
        </w:rPr>
        <w:t>（详细要求见招标文件第七部分）</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若中标人违约，则该笔保证金将予以扣除，并将投标人列入信用黑名单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8D4AA6" w:rsidRPr="00E42405" w:rsidRDefault="008D4AA6" w:rsidP="00B5355B">
      <w:pPr>
        <w:spacing w:line="460" w:lineRule="exact"/>
        <w:ind w:firstLineChars="200" w:firstLine="560"/>
        <w:rPr>
          <w:rFonts w:ascii="仿宋" w:eastAsia="仿宋" w:hAnsi="仿宋" w:cs="仿宋"/>
          <w:sz w:val="28"/>
          <w:szCs w:val="28"/>
        </w:rPr>
      </w:pPr>
      <w:r>
        <w:rPr>
          <w:rFonts w:ascii="仿宋" w:eastAsia="仿宋" w:hAnsi="仿宋" w:hint="eastAsia"/>
          <w:sz w:val="28"/>
          <w:szCs w:val="28"/>
        </w:rPr>
        <w:lastRenderedPageBreak/>
        <w:t>5</w:t>
      </w:r>
      <w:r w:rsidRPr="004D2CAC">
        <w:rPr>
          <w:rFonts w:ascii="仿宋" w:eastAsia="仿宋" w:hAnsi="仿宋" w:hint="eastAsia"/>
          <w:sz w:val="28"/>
          <w:szCs w:val="28"/>
        </w:rPr>
        <w:t>、</w:t>
      </w:r>
      <w:r>
        <w:rPr>
          <w:rFonts w:ascii="仿宋" w:eastAsia="仿宋" w:hAnsi="仿宋" w:hint="eastAsia"/>
          <w:sz w:val="28"/>
          <w:szCs w:val="28"/>
        </w:rPr>
        <w:t>违约：认真阅读招标文件、合同条款、技术</w:t>
      </w:r>
      <w:r w:rsidR="001A5EC1">
        <w:rPr>
          <w:rFonts w:ascii="仿宋" w:eastAsia="仿宋" w:hAnsi="仿宋" w:hint="eastAsia"/>
          <w:sz w:val="28"/>
          <w:szCs w:val="28"/>
        </w:rPr>
        <w:t>要求</w:t>
      </w:r>
      <w:r>
        <w:rPr>
          <w:rFonts w:ascii="仿宋" w:eastAsia="仿宋" w:hAnsi="仿宋" w:hint="eastAsia"/>
          <w:sz w:val="28"/>
          <w:szCs w:val="28"/>
        </w:rPr>
        <w:t>，</w:t>
      </w:r>
      <w:r w:rsidRPr="00D83FE8">
        <w:rPr>
          <w:rFonts w:ascii="仿宋" w:eastAsia="仿宋" w:hAnsi="仿宋" w:hint="eastAsia"/>
          <w:b/>
          <w:color w:val="FF0000"/>
          <w:sz w:val="28"/>
          <w:szCs w:val="28"/>
        </w:rPr>
        <w:t>参与投标即视同完全响应</w:t>
      </w:r>
      <w:r>
        <w:rPr>
          <w:rFonts w:ascii="仿宋" w:eastAsia="仿宋" w:hAnsi="仿宋" w:hint="eastAsia"/>
          <w:b/>
          <w:color w:val="FF0000"/>
          <w:sz w:val="28"/>
          <w:szCs w:val="28"/>
        </w:rPr>
        <w:t>（差异表所列内容除外）</w:t>
      </w:r>
      <w:r w:rsidRPr="00D83FE8">
        <w:rPr>
          <w:rFonts w:ascii="仿宋" w:eastAsia="仿宋" w:hAnsi="仿宋" w:hint="eastAsia"/>
          <w:sz w:val="28"/>
          <w:szCs w:val="28"/>
        </w:rPr>
        <w:t>。</w:t>
      </w:r>
      <w:r w:rsidRPr="00D83FE8">
        <w:rPr>
          <w:rFonts w:ascii="仿宋" w:eastAsia="仿宋" w:hAnsi="仿宋" w:hint="eastAsia"/>
          <w:b/>
          <w:color w:val="FF0000"/>
          <w:sz w:val="28"/>
          <w:szCs w:val="28"/>
        </w:rPr>
        <w:t>中标单位必须严格按照</w:t>
      </w:r>
      <w:r>
        <w:rPr>
          <w:rFonts w:ascii="仿宋" w:eastAsia="仿宋" w:hAnsi="仿宋" w:hint="eastAsia"/>
          <w:b/>
          <w:color w:val="FF0000"/>
          <w:sz w:val="28"/>
          <w:szCs w:val="28"/>
        </w:rPr>
        <w:t>投标文件</w:t>
      </w:r>
      <w:r w:rsidRPr="00D83FE8">
        <w:rPr>
          <w:rFonts w:ascii="仿宋" w:eastAsia="仿宋" w:hAnsi="仿宋" w:hint="eastAsia"/>
          <w:b/>
          <w:color w:val="FF0000"/>
          <w:sz w:val="28"/>
          <w:szCs w:val="28"/>
        </w:rPr>
        <w:t>及投标报价</w:t>
      </w:r>
      <w:r>
        <w:rPr>
          <w:rFonts w:ascii="仿宋" w:eastAsia="仿宋" w:hAnsi="仿宋" w:hint="eastAsia"/>
          <w:b/>
          <w:color w:val="FF0000"/>
          <w:sz w:val="28"/>
          <w:szCs w:val="28"/>
        </w:rPr>
        <w:t>单</w:t>
      </w:r>
      <w:r w:rsidRPr="00D83FE8">
        <w:rPr>
          <w:rFonts w:ascii="仿宋" w:eastAsia="仿宋" w:hAnsi="仿宋" w:hint="eastAsia"/>
          <w:b/>
          <w:color w:val="FF0000"/>
          <w:sz w:val="28"/>
          <w:szCs w:val="28"/>
        </w:rPr>
        <w:t>(价格、</w:t>
      </w:r>
      <w:r>
        <w:rPr>
          <w:rFonts w:ascii="仿宋" w:eastAsia="仿宋" w:hAnsi="仿宋" w:hint="eastAsia"/>
          <w:b/>
          <w:color w:val="FF0000"/>
          <w:sz w:val="28"/>
          <w:szCs w:val="28"/>
        </w:rPr>
        <w:t>付款方式</w:t>
      </w:r>
      <w:r w:rsidRPr="00D83FE8">
        <w:rPr>
          <w:rFonts w:ascii="仿宋" w:eastAsia="仿宋" w:hAnsi="仿宋" w:hint="eastAsia"/>
          <w:b/>
          <w:color w:val="FF0000"/>
          <w:sz w:val="28"/>
          <w:szCs w:val="28"/>
        </w:rPr>
        <w:t>)</w:t>
      </w:r>
      <w:r>
        <w:rPr>
          <w:rFonts w:ascii="仿宋" w:eastAsia="仿宋" w:hAnsi="仿宋" w:hint="eastAsia"/>
          <w:b/>
          <w:color w:val="FF0000"/>
          <w:sz w:val="28"/>
          <w:szCs w:val="28"/>
        </w:rPr>
        <w:t>签订合同及技术协议，否则即为违约</w:t>
      </w:r>
      <w:r w:rsidRPr="00D83FE8">
        <w:rPr>
          <w:rFonts w:ascii="仿宋" w:eastAsia="仿宋" w:hAnsi="仿宋" w:hint="eastAsia"/>
          <w:b/>
          <w:color w:val="FF0000"/>
          <w:sz w:val="28"/>
          <w:szCs w:val="28"/>
        </w:rPr>
        <w:t>；</w:t>
      </w:r>
    </w:p>
    <w:p w:rsidR="008D4AA6" w:rsidRDefault="008D4AA6" w:rsidP="00B5355B">
      <w:pPr>
        <w:spacing w:line="460" w:lineRule="exact"/>
        <w:ind w:firstLineChars="200" w:firstLine="560"/>
        <w:rPr>
          <w:rFonts w:ascii="仿宋" w:eastAsia="仿宋" w:hAnsi="仿宋"/>
          <w:sz w:val="28"/>
          <w:szCs w:val="28"/>
        </w:rPr>
      </w:pPr>
      <w:r w:rsidRPr="00DA5FF6">
        <w:rPr>
          <w:rFonts w:ascii="仿宋" w:eastAsia="仿宋" w:hAnsi="仿宋" w:hint="eastAsia"/>
          <w:sz w:val="28"/>
          <w:szCs w:val="28"/>
        </w:rPr>
        <w:t>6、</w:t>
      </w:r>
      <w:r w:rsidRPr="00DA5FF6">
        <w:rPr>
          <w:rFonts w:ascii="仿宋" w:eastAsia="仿宋" w:hAnsi="仿宋" w:hint="eastAsia"/>
          <w:color w:val="000000"/>
          <w:sz w:val="28"/>
          <w:szCs w:val="28"/>
        </w:rPr>
        <w:t>评标办法</w:t>
      </w:r>
      <w:r>
        <w:rPr>
          <w:rFonts w:ascii="仿宋" w:eastAsia="仿宋" w:hAnsi="仿宋" w:hint="eastAsia"/>
          <w:b/>
          <w:color w:val="000000"/>
          <w:sz w:val="28"/>
          <w:szCs w:val="28"/>
        </w:rPr>
        <w:t>：</w:t>
      </w:r>
      <w:r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w:t>
      </w:r>
      <w:r w:rsidR="001A5EC1">
        <w:rPr>
          <w:rFonts w:ascii="仿宋" w:eastAsia="仿宋" w:hAnsi="仿宋" w:hint="eastAsia"/>
          <w:b/>
          <w:color w:val="FF0000"/>
          <w:sz w:val="28"/>
          <w:szCs w:val="28"/>
        </w:rPr>
        <w:t>买方生产</w:t>
      </w:r>
      <w:r>
        <w:rPr>
          <w:rFonts w:ascii="仿宋" w:eastAsia="仿宋" w:hAnsi="仿宋" w:hint="eastAsia"/>
          <w:b/>
          <w:color w:val="FF0000"/>
          <w:sz w:val="28"/>
          <w:szCs w:val="28"/>
        </w:rPr>
        <w:t>需</w:t>
      </w:r>
      <w:r w:rsidRPr="007E27D0">
        <w:rPr>
          <w:rFonts w:ascii="仿宋" w:eastAsia="仿宋" w:hAnsi="仿宋" w:hint="eastAsia"/>
          <w:b/>
          <w:color w:val="FF0000"/>
          <w:sz w:val="28"/>
          <w:szCs w:val="28"/>
        </w:rPr>
        <w:t>求的情况下，</w:t>
      </w:r>
      <w:r>
        <w:rPr>
          <w:rFonts w:ascii="仿宋" w:eastAsia="仿宋" w:hAnsi="仿宋" w:hint="eastAsia"/>
          <w:b/>
          <w:color w:val="FF0000"/>
          <w:sz w:val="28"/>
          <w:szCs w:val="28"/>
          <w:u w:val="single"/>
        </w:rPr>
        <w:t>综合评分高、</w:t>
      </w:r>
      <w:r w:rsidRPr="00131BE3">
        <w:rPr>
          <w:rFonts w:ascii="仿宋" w:eastAsia="仿宋" w:hAnsi="仿宋" w:hint="eastAsia"/>
          <w:b/>
          <w:color w:val="FF0000"/>
          <w:sz w:val="28"/>
          <w:szCs w:val="28"/>
          <w:u w:val="single"/>
        </w:rPr>
        <w:t>响应招标方付款方式者优先列为中标候选单位</w:t>
      </w:r>
      <w:r w:rsidRPr="00787ACA">
        <w:rPr>
          <w:rFonts w:ascii="仿宋" w:eastAsia="仿宋" w:hAnsi="仿宋" w:hint="eastAsia"/>
          <w:color w:val="FF0000"/>
          <w:sz w:val="28"/>
          <w:szCs w:val="28"/>
        </w:rPr>
        <w:t>，</w:t>
      </w:r>
      <w:r>
        <w:rPr>
          <w:rFonts w:ascii="仿宋" w:eastAsia="仿宋" w:hAnsi="仿宋" w:hint="eastAsia"/>
          <w:sz w:val="28"/>
          <w:szCs w:val="28"/>
        </w:rPr>
        <w:t>报价有效期不低于</w:t>
      </w:r>
      <w:r w:rsidR="001A5EC1">
        <w:rPr>
          <w:rFonts w:ascii="仿宋" w:eastAsia="仿宋" w:hAnsi="仿宋" w:hint="eastAsia"/>
          <w:sz w:val="28"/>
          <w:szCs w:val="28"/>
        </w:rPr>
        <w:t>3</w:t>
      </w:r>
      <w:r>
        <w:rPr>
          <w:rFonts w:ascii="仿宋" w:eastAsia="仿宋" w:hAnsi="仿宋" w:hint="eastAsia"/>
          <w:sz w:val="28"/>
          <w:szCs w:val="28"/>
        </w:rPr>
        <w:t>0天；</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7、供货范围及</w:t>
      </w:r>
      <w:r w:rsidR="0009584E">
        <w:rPr>
          <w:rFonts w:ascii="仿宋" w:eastAsia="仿宋" w:hAnsi="仿宋" w:hint="eastAsia"/>
          <w:sz w:val="28"/>
          <w:szCs w:val="28"/>
        </w:rPr>
        <w:t>工作范围</w:t>
      </w:r>
      <w:r>
        <w:rPr>
          <w:rFonts w:ascii="仿宋" w:eastAsia="仿宋" w:hAnsi="仿宋" w:hint="eastAsia"/>
          <w:sz w:val="28"/>
          <w:szCs w:val="28"/>
        </w:rPr>
        <w:t>详见招标文件</w:t>
      </w:r>
      <w:r w:rsidR="0009584E">
        <w:rPr>
          <w:rFonts w:ascii="仿宋" w:eastAsia="仿宋" w:hAnsi="仿宋" w:hint="eastAsia"/>
          <w:sz w:val="28"/>
          <w:szCs w:val="28"/>
        </w:rPr>
        <w:t>所附</w:t>
      </w:r>
      <w:r>
        <w:rPr>
          <w:rFonts w:ascii="仿宋" w:eastAsia="仿宋" w:hAnsi="仿宋" w:hint="eastAsia"/>
          <w:sz w:val="28"/>
          <w:szCs w:val="28"/>
        </w:rPr>
        <w:t>技术</w:t>
      </w:r>
      <w:r w:rsidR="0009584E">
        <w:rPr>
          <w:rFonts w:ascii="仿宋" w:eastAsia="仿宋" w:hAnsi="仿宋" w:hint="eastAsia"/>
          <w:sz w:val="28"/>
          <w:szCs w:val="28"/>
        </w:rPr>
        <w:t>要求</w:t>
      </w:r>
      <w:r>
        <w:rPr>
          <w:rFonts w:ascii="仿宋" w:eastAsia="仿宋" w:hAnsi="仿宋" w:hint="eastAsia"/>
          <w:sz w:val="28"/>
          <w:szCs w:val="28"/>
        </w:rPr>
        <w:t>；</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二、投标文件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2）投标人法定代表人授权书（法定代表人必须签字签章），详见附件2</w:t>
      </w:r>
      <w:r>
        <w:rPr>
          <w:rFonts w:ascii="仿宋" w:eastAsia="仿宋" w:hAnsi="仿宋"/>
          <w:sz w:val="28"/>
          <w:szCs w:val="28"/>
        </w:rPr>
        <w:t xml:space="preserve">    </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3）投标人廉政承诺书，详见附件3</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II.企业法人营业执照、税务登记证副本、组织代码证（复印件加盖企业红章）；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8D4AA6" w:rsidRDefault="008D4AA6" w:rsidP="00B5355B">
      <w:pPr>
        <w:spacing w:line="46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第二卷为技术部分（按招标方技术条件做相应答复）；</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lastRenderedPageBreak/>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投标文件从开标之日起，投标有效期为60天。</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Pr="00C14D3B">
        <w:rPr>
          <w:rFonts w:ascii="仿宋" w:eastAsia="仿宋" w:hAnsi="仿宋" w:hint="eastAsia"/>
          <w:b/>
          <w:color w:val="FF0000"/>
          <w:sz w:val="28"/>
          <w:szCs w:val="28"/>
        </w:rPr>
        <w:t>20</w:t>
      </w:r>
      <w:r w:rsidR="004C0FB1">
        <w:rPr>
          <w:rFonts w:ascii="仿宋" w:eastAsia="仿宋" w:hAnsi="仿宋" w:hint="eastAsia"/>
          <w:b/>
          <w:color w:val="FF0000"/>
          <w:sz w:val="28"/>
          <w:szCs w:val="28"/>
        </w:rPr>
        <w:t>20</w:t>
      </w:r>
      <w:r w:rsidRPr="00C14D3B">
        <w:rPr>
          <w:rFonts w:ascii="仿宋" w:eastAsia="仿宋" w:hAnsi="仿宋" w:hint="eastAsia"/>
          <w:b/>
          <w:color w:val="FF0000"/>
          <w:sz w:val="28"/>
          <w:szCs w:val="28"/>
        </w:rPr>
        <w:t>年</w:t>
      </w:r>
      <w:r w:rsidR="0009584E">
        <w:rPr>
          <w:rFonts w:ascii="仿宋" w:eastAsia="仿宋" w:hAnsi="仿宋" w:hint="eastAsia"/>
          <w:b/>
          <w:color w:val="FF0000"/>
          <w:sz w:val="28"/>
          <w:szCs w:val="28"/>
        </w:rPr>
        <w:t>1</w:t>
      </w:r>
      <w:r w:rsidRPr="00C14D3B">
        <w:rPr>
          <w:rFonts w:ascii="仿宋" w:eastAsia="仿宋" w:hAnsi="仿宋" w:hint="eastAsia"/>
          <w:b/>
          <w:color w:val="FF0000"/>
          <w:sz w:val="28"/>
          <w:szCs w:val="28"/>
        </w:rPr>
        <w:t>月</w:t>
      </w:r>
      <w:r w:rsidR="004C0FB1">
        <w:rPr>
          <w:rFonts w:ascii="仿宋" w:eastAsia="仿宋" w:hAnsi="仿宋" w:hint="eastAsia"/>
          <w:b/>
          <w:color w:val="FF0000"/>
          <w:sz w:val="28"/>
          <w:szCs w:val="28"/>
        </w:rPr>
        <w:t>15</w:t>
      </w:r>
      <w:r w:rsidRPr="00C14D3B">
        <w:rPr>
          <w:rFonts w:ascii="仿宋" w:eastAsia="仿宋" w:hAnsi="仿宋" w:hint="eastAsia"/>
          <w:b/>
          <w:color w:val="FF0000"/>
          <w:sz w:val="28"/>
          <w:szCs w:val="28"/>
        </w:rPr>
        <w:t>日</w:t>
      </w:r>
      <w:r w:rsidR="0009584E">
        <w:rPr>
          <w:rFonts w:ascii="仿宋" w:eastAsia="仿宋" w:hAnsi="仿宋" w:hint="eastAsia"/>
          <w:b/>
          <w:color w:val="FF0000"/>
          <w:sz w:val="28"/>
          <w:szCs w:val="28"/>
        </w:rPr>
        <w:t>10</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004C0FB1" w:rsidRPr="00C14D3B">
        <w:rPr>
          <w:rFonts w:ascii="仿宋" w:eastAsia="仿宋" w:hAnsi="仿宋" w:hint="eastAsia"/>
          <w:b/>
          <w:color w:val="FF0000"/>
          <w:sz w:val="28"/>
          <w:szCs w:val="28"/>
        </w:rPr>
        <w:t>20</w:t>
      </w:r>
      <w:r w:rsidR="004C0FB1">
        <w:rPr>
          <w:rFonts w:ascii="仿宋" w:eastAsia="仿宋" w:hAnsi="仿宋" w:hint="eastAsia"/>
          <w:b/>
          <w:color w:val="FF0000"/>
          <w:sz w:val="28"/>
          <w:szCs w:val="28"/>
        </w:rPr>
        <w:t>20</w:t>
      </w:r>
      <w:r w:rsidR="004C0FB1" w:rsidRPr="00C14D3B">
        <w:rPr>
          <w:rFonts w:ascii="仿宋" w:eastAsia="仿宋" w:hAnsi="仿宋" w:hint="eastAsia"/>
          <w:b/>
          <w:color w:val="FF0000"/>
          <w:sz w:val="28"/>
          <w:szCs w:val="28"/>
        </w:rPr>
        <w:t>年</w:t>
      </w:r>
      <w:r w:rsidR="004C0FB1">
        <w:rPr>
          <w:rFonts w:ascii="仿宋" w:eastAsia="仿宋" w:hAnsi="仿宋" w:hint="eastAsia"/>
          <w:b/>
          <w:color w:val="FF0000"/>
          <w:sz w:val="28"/>
          <w:szCs w:val="28"/>
        </w:rPr>
        <w:t>1</w:t>
      </w:r>
      <w:r w:rsidR="004C0FB1" w:rsidRPr="00C14D3B">
        <w:rPr>
          <w:rFonts w:ascii="仿宋" w:eastAsia="仿宋" w:hAnsi="仿宋" w:hint="eastAsia"/>
          <w:b/>
          <w:color w:val="FF0000"/>
          <w:sz w:val="28"/>
          <w:szCs w:val="28"/>
        </w:rPr>
        <w:t>月</w:t>
      </w:r>
      <w:r w:rsidR="004C0FB1">
        <w:rPr>
          <w:rFonts w:ascii="仿宋" w:eastAsia="仿宋" w:hAnsi="仿宋" w:hint="eastAsia"/>
          <w:b/>
          <w:color w:val="FF0000"/>
          <w:sz w:val="28"/>
          <w:szCs w:val="28"/>
        </w:rPr>
        <w:t>15</w:t>
      </w:r>
      <w:r w:rsidR="004C0FB1" w:rsidRPr="00C14D3B">
        <w:rPr>
          <w:rFonts w:ascii="仿宋" w:eastAsia="仿宋" w:hAnsi="仿宋" w:hint="eastAsia"/>
          <w:b/>
          <w:color w:val="FF0000"/>
          <w:sz w:val="28"/>
          <w:szCs w:val="28"/>
        </w:rPr>
        <w:t>日</w:t>
      </w:r>
      <w:r w:rsidR="0009584E">
        <w:rPr>
          <w:rFonts w:ascii="仿宋" w:eastAsia="仿宋" w:hAnsi="仿宋" w:hint="eastAsia"/>
          <w:b/>
          <w:color w:val="FF0000"/>
          <w:sz w:val="28"/>
          <w:szCs w:val="28"/>
        </w:rPr>
        <w:t>10</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4.2 </w:t>
      </w:r>
      <w:r w:rsidRPr="00F7241F">
        <w:rPr>
          <w:rFonts w:ascii="仿宋" w:eastAsia="仿宋" w:hAnsi="仿宋" w:hint="eastAsia"/>
          <w:sz w:val="28"/>
          <w:szCs w:val="28"/>
        </w:rPr>
        <w:t>投标人必须向招标人提供投标文件</w:t>
      </w:r>
      <w:r>
        <w:rPr>
          <w:rFonts w:ascii="仿宋" w:eastAsia="仿宋" w:hAnsi="仿宋" w:hint="eastAsia"/>
          <w:sz w:val="28"/>
          <w:szCs w:val="28"/>
        </w:rPr>
        <w:t>及图纸、技术资料的电子版</w:t>
      </w:r>
      <w:r w:rsidRPr="00F7241F">
        <w:rPr>
          <w:rFonts w:ascii="仿宋" w:eastAsia="仿宋" w:hAnsi="仿宋" w:hint="eastAsia"/>
          <w:sz w:val="28"/>
          <w:szCs w:val="28"/>
        </w:rPr>
        <w:t>一份</w:t>
      </w:r>
      <w:r w:rsidRPr="00F7241F">
        <w:rPr>
          <w:rFonts w:ascii="仿宋" w:eastAsia="仿宋" w:hAnsi="仿宋" w:cs="仿宋_GB2312" w:hint="eastAsia"/>
          <w:sz w:val="28"/>
          <w:szCs w:val="28"/>
        </w:rPr>
        <w:t>，密封于投标文件正本中。</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5.1   商务评标过程中，有下列情形之一者，应予废标：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5.1.3  投标文件无法定代表人签字或签字人无法定代表人有效授权书的。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三、评标办法</w:t>
      </w:r>
    </w:p>
    <w:p w:rsidR="008D4AA6" w:rsidRPr="00C14D3B" w:rsidRDefault="008D4AA6" w:rsidP="00B5355B">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Pr="00C14D3B">
        <w:rPr>
          <w:rFonts w:ascii="仿宋" w:eastAsia="仿宋" w:hAnsi="仿宋" w:hint="eastAsia"/>
          <w:color w:val="FF0000"/>
          <w:sz w:val="28"/>
          <w:szCs w:val="28"/>
        </w:rPr>
        <w:t>评标价格权重40%，商务部分权重20%，技术部分权重40%。</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2、评标小组全体成员对每个投标人进行审查、评比，作为该投标人的最终综合结果最优的投标人为推荐中标候选人。</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3、评标价格低且技术优势高者优先；当评标价格相同而技术优势不同时，技术优势高者优先；当评标价格不同而技术优势相同时，评标价格低者优先。</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4、评标活动中发现有争议的内容时，按照少数服从多数的原则，由评标小组确定。</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5、评标人签字。  </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四、授予合同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五、招标投标费用：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六、投标人资格审查文件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1) </w:t>
      </w:r>
      <w:r w:rsidR="004C0FB1">
        <w:rPr>
          <w:rFonts w:ascii="仿宋" w:eastAsia="仿宋" w:hAnsi="仿宋" w:hint="eastAsia"/>
          <w:sz w:val="28"/>
          <w:szCs w:val="28"/>
        </w:rPr>
        <w:t>企业法人</w:t>
      </w:r>
      <w:r w:rsidR="004C0FB1" w:rsidRPr="004C0FB1">
        <w:rPr>
          <w:rFonts w:ascii="仿宋" w:eastAsia="仿宋" w:hAnsi="仿宋" w:hint="eastAsia"/>
          <w:color w:val="FF0000"/>
          <w:sz w:val="28"/>
          <w:szCs w:val="28"/>
        </w:rPr>
        <w:t>营业执照副本</w:t>
      </w:r>
      <w:r w:rsidR="004C0FB1">
        <w:rPr>
          <w:rFonts w:ascii="仿宋" w:eastAsia="仿宋" w:hAnsi="仿宋" w:hint="eastAsia"/>
          <w:sz w:val="28"/>
          <w:szCs w:val="28"/>
        </w:rPr>
        <w:t>、</w:t>
      </w:r>
      <w:r w:rsidR="004C0FB1" w:rsidRPr="004C0FB1">
        <w:rPr>
          <w:rFonts w:ascii="仿宋" w:eastAsia="仿宋" w:hAnsi="仿宋" w:hint="eastAsia"/>
          <w:color w:val="FF0000"/>
          <w:sz w:val="28"/>
          <w:szCs w:val="28"/>
        </w:rPr>
        <w:t>3</w:t>
      </w:r>
      <w:r w:rsidR="004C0FB1" w:rsidRPr="004C0FB1">
        <w:rPr>
          <w:rFonts w:ascii="仿宋" w:eastAsia="仿宋" w:hAnsi="仿宋"/>
          <w:color w:val="FF0000"/>
          <w:sz w:val="28"/>
          <w:szCs w:val="28"/>
        </w:rPr>
        <w:t>C</w:t>
      </w:r>
      <w:r w:rsidR="004C0FB1" w:rsidRPr="004C0FB1">
        <w:rPr>
          <w:rFonts w:ascii="仿宋" w:eastAsia="仿宋" w:hAnsi="仿宋" w:hint="eastAsia"/>
          <w:color w:val="FF0000"/>
          <w:sz w:val="28"/>
          <w:szCs w:val="28"/>
        </w:rPr>
        <w:t>资质证明</w:t>
      </w:r>
      <w:r w:rsidR="004C0FB1">
        <w:rPr>
          <w:rFonts w:ascii="仿宋" w:eastAsia="仿宋" w:hAnsi="仿宋" w:hint="eastAsia"/>
          <w:sz w:val="28"/>
          <w:szCs w:val="28"/>
        </w:rPr>
        <w:t>等</w:t>
      </w:r>
      <w:r>
        <w:rPr>
          <w:rFonts w:ascii="仿宋" w:eastAsia="仿宋" w:hAnsi="仿宋" w:hint="eastAsia"/>
          <w:sz w:val="28"/>
          <w:szCs w:val="28"/>
        </w:rPr>
        <w:t>原件及复印件；（需提供原件供招标人审查）</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 法人、授权委托人身份证复印件；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 业绩及目前正在执行合同情况(包括完成情况和出现的重要质量问题及改进措施)；</w:t>
      </w:r>
      <w:r>
        <w:rPr>
          <w:rFonts w:ascii="仿宋" w:eastAsia="仿宋" w:hAnsi="仿宋" w:hint="eastAsia"/>
          <w:sz w:val="28"/>
          <w:szCs w:val="28"/>
        </w:rPr>
        <w:tab/>
        <w:t xml:space="preserve"> </w:t>
      </w:r>
    </w:p>
    <w:p w:rsidR="008D4AA6" w:rsidRDefault="008D4AA6" w:rsidP="00B5355B">
      <w:pPr>
        <w:spacing w:line="460" w:lineRule="exact"/>
        <w:ind w:firstLineChars="200" w:firstLine="560"/>
        <w:rPr>
          <w:rFonts w:ascii="仿宋" w:eastAsia="仿宋" w:hAnsi="仿宋"/>
          <w:b/>
          <w:bCs/>
          <w:sz w:val="28"/>
          <w:szCs w:val="28"/>
        </w:rPr>
      </w:pPr>
      <w:r>
        <w:rPr>
          <w:rFonts w:ascii="仿宋" w:eastAsia="仿宋" w:hAnsi="仿宋" w:hint="eastAsia"/>
          <w:sz w:val="28"/>
          <w:szCs w:val="28"/>
        </w:rPr>
        <w:t>5) 其它文件和资料。</w:t>
      </w:r>
    </w:p>
    <w:p w:rsidR="008D4AA6" w:rsidRPr="0099537B"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七</w:t>
      </w:r>
      <w:r w:rsidRPr="0099537B">
        <w:rPr>
          <w:rFonts w:ascii="仿宋" w:eastAsia="仿宋" w:hAnsi="仿宋" w:hint="eastAsia"/>
          <w:b/>
          <w:bCs/>
          <w:sz w:val="28"/>
          <w:szCs w:val="28"/>
        </w:rPr>
        <w:t>、 投标保证金</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4C0FB1">
        <w:rPr>
          <w:rFonts w:ascii="仿宋" w:eastAsia="仿宋" w:hAnsi="仿宋" w:hint="eastAsia"/>
          <w:sz w:val="28"/>
          <w:szCs w:val="28"/>
        </w:rPr>
        <w:t>贰</w:t>
      </w:r>
      <w:r>
        <w:rPr>
          <w:rFonts w:ascii="仿宋" w:eastAsia="仿宋" w:hAnsi="仿宋" w:hint="eastAsia"/>
          <w:sz w:val="28"/>
          <w:szCs w:val="28"/>
        </w:rPr>
        <w:t xml:space="preserve">万元） </w:t>
      </w:r>
    </w:p>
    <w:p w:rsidR="008D4AA6" w:rsidRDefault="008D4AA6" w:rsidP="00B5355B">
      <w:pPr>
        <w:spacing w:line="46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4C0FB1">
        <w:rPr>
          <w:rFonts w:ascii="仿宋" w:eastAsia="仿宋" w:hAnsi="仿宋" w:hint="eastAsia"/>
          <w:b/>
          <w:color w:val="FF0000"/>
          <w:sz w:val="28"/>
          <w:szCs w:val="28"/>
        </w:rPr>
        <w:t>20</w:t>
      </w:r>
      <w:r w:rsidRPr="0006761D">
        <w:rPr>
          <w:rFonts w:ascii="仿宋" w:eastAsia="仿宋" w:hAnsi="仿宋" w:hint="eastAsia"/>
          <w:b/>
          <w:color w:val="FF0000"/>
          <w:sz w:val="28"/>
          <w:szCs w:val="28"/>
        </w:rPr>
        <w:t>年</w:t>
      </w:r>
      <w:r w:rsidR="004C0FB1">
        <w:rPr>
          <w:rFonts w:ascii="仿宋" w:eastAsia="仿宋" w:hAnsi="仿宋" w:hint="eastAsia"/>
          <w:b/>
          <w:color w:val="FF0000"/>
          <w:sz w:val="28"/>
          <w:szCs w:val="28"/>
        </w:rPr>
        <w:t>1</w:t>
      </w:r>
      <w:r w:rsidRPr="0006761D">
        <w:rPr>
          <w:rFonts w:ascii="仿宋" w:eastAsia="仿宋" w:hAnsi="仿宋" w:hint="eastAsia"/>
          <w:b/>
          <w:color w:val="FF0000"/>
          <w:sz w:val="28"/>
          <w:szCs w:val="28"/>
        </w:rPr>
        <w:t>月</w:t>
      </w:r>
      <w:r w:rsidR="004C0FB1">
        <w:rPr>
          <w:rFonts w:ascii="仿宋" w:eastAsia="仿宋" w:hAnsi="仿宋" w:hint="eastAsia"/>
          <w:b/>
          <w:color w:val="FF0000"/>
          <w:sz w:val="28"/>
          <w:szCs w:val="28"/>
        </w:rPr>
        <w:t>15</w:t>
      </w:r>
      <w:r w:rsidRPr="0006761D">
        <w:rPr>
          <w:rFonts w:ascii="仿宋" w:eastAsia="仿宋" w:hAnsi="仿宋" w:hint="eastAsia"/>
          <w:b/>
          <w:color w:val="FF0000"/>
          <w:sz w:val="28"/>
          <w:szCs w:val="28"/>
        </w:rPr>
        <w:t>日</w:t>
      </w:r>
      <w:r>
        <w:rPr>
          <w:rFonts w:ascii="仿宋" w:eastAsia="仿宋" w:hAnsi="仿宋" w:hint="eastAsia"/>
          <w:b/>
          <w:color w:val="FF0000"/>
          <w:sz w:val="28"/>
          <w:szCs w:val="28"/>
        </w:rPr>
        <w:t>9</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w:t>
      </w:r>
      <w:r w:rsidRPr="00576F07">
        <w:rPr>
          <w:rFonts w:ascii="仿宋" w:eastAsia="仿宋" w:hAnsi="仿宋" w:cs="仿宋_GB2312" w:hint="eastAsia"/>
          <w:b/>
          <w:color w:val="FF0000"/>
          <w:spacing w:val="4"/>
          <w:sz w:val="28"/>
          <w:szCs w:val="32"/>
          <w:u w:val="single"/>
        </w:rPr>
        <w:lastRenderedPageBreak/>
        <w:t>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09584E">
        <w:rPr>
          <w:rFonts w:ascii="仿宋" w:eastAsia="仿宋" w:hAnsi="仿宋" w:cs="仿宋" w:hint="eastAsia"/>
          <w:color w:val="FF0000"/>
          <w:sz w:val="28"/>
          <w:szCs w:val="28"/>
        </w:rPr>
        <w:t>洛阳万基金属钠</w:t>
      </w:r>
      <w:r w:rsidRPr="00576F07">
        <w:rPr>
          <w:rFonts w:ascii="仿宋" w:eastAsia="仿宋" w:hAnsi="仿宋" w:cs="仿宋" w:hint="eastAsia"/>
          <w:color w:val="FF0000"/>
          <w:sz w:val="28"/>
          <w:szCs w:val="28"/>
        </w:rPr>
        <w:t>财务所开收到凭证为准。</w:t>
      </w:r>
    </w:p>
    <w:p w:rsidR="0009584E" w:rsidRDefault="0009584E"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09584E" w:rsidRPr="0006761D"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Pr="00540E3B">
        <w:rPr>
          <w:rFonts w:ascii="仿宋" w:eastAsia="仿宋" w:hAnsi="仿宋" w:hint="eastAsia"/>
          <w:b/>
          <w:color w:val="FF0000"/>
          <w:sz w:val="28"/>
          <w:szCs w:val="28"/>
        </w:rPr>
        <w:t>洛阳万基</w:t>
      </w:r>
      <w:r>
        <w:rPr>
          <w:rFonts w:ascii="仿宋" w:eastAsia="仿宋" w:hAnsi="仿宋" w:hint="eastAsia"/>
          <w:b/>
          <w:color w:val="FF0000"/>
          <w:sz w:val="28"/>
          <w:szCs w:val="28"/>
        </w:rPr>
        <w:t>金属钠</w:t>
      </w:r>
      <w:r w:rsidRPr="00540E3B">
        <w:rPr>
          <w:rFonts w:ascii="仿宋" w:eastAsia="仿宋" w:hAnsi="仿宋" w:hint="eastAsia"/>
          <w:b/>
          <w:color w:val="FF0000"/>
          <w:sz w:val="28"/>
          <w:szCs w:val="28"/>
        </w:rPr>
        <w:t>有限公司</w:t>
      </w:r>
    </w:p>
    <w:p w:rsidR="0009584E" w:rsidRPr="0006761D"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8F6AEF">
        <w:rPr>
          <w:rFonts w:ascii="仿宋" w:eastAsia="仿宋" w:hAnsi="仿宋" w:hint="eastAsia"/>
          <w:b/>
          <w:color w:val="FF0000"/>
          <w:sz w:val="28"/>
          <w:szCs w:val="28"/>
        </w:rPr>
        <w:t>工行新安县支行</w:t>
      </w:r>
    </w:p>
    <w:p w:rsidR="0009584E" w:rsidRPr="008F6AEF"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8F6AEF">
        <w:rPr>
          <w:rFonts w:ascii="仿宋" w:eastAsia="仿宋" w:hAnsi="仿宋"/>
          <w:b/>
          <w:color w:val="FF0000"/>
          <w:sz w:val="28"/>
          <w:szCs w:val="28"/>
        </w:rPr>
        <w:t>1705 0276 0902 1030 806</w:t>
      </w:r>
    </w:p>
    <w:p w:rsidR="0009584E" w:rsidRPr="0006761D" w:rsidRDefault="0009584E" w:rsidP="00B5355B">
      <w:pPr>
        <w:spacing w:line="46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540E3B">
        <w:rPr>
          <w:rFonts w:ascii="仿宋" w:eastAsia="仿宋" w:hAnsi="仿宋"/>
          <w:b/>
          <w:color w:val="FF0000"/>
          <w:sz w:val="28"/>
          <w:szCs w:val="28"/>
        </w:rPr>
        <w:t>0379-</w:t>
      </w:r>
      <w:r w:rsidRPr="008F6AEF">
        <w:rPr>
          <w:rFonts w:ascii="仿宋" w:eastAsia="仿宋" w:hAnsi="仿宋"/>
          <w:b/>
          <w:color w:val="FF0000"/>
          <w:sz w:val="28"/>
          <w:szCs w:val="28"/>
        </w:rPr>
        <w:t>6733</w:t>
      </w:r>
      <w:r>
        <w:rPr>
          <w:rFonts w:ascii="仿宋" w:eastAsia="仿宋" w:hAnsi="仿宋"/>
          <w:b/>
          <w:color w:val="FF0000"/>
          <w:sz w:val="28"/>
          <w:szCs w:val="28"/>
        </w:rPr>
        <w:t xml:space="preserve"> </w:t>
      </w:r>
      <w:r w:rsidRPr="008F6AEF">
        <w:rPr>
          <w:rFonts w:ascii="仿宋" w:eastAsia="仿宋" w:hAnsi="仿宋"/>
          <w:b/>
          <w:color w:val="FF0000"/>
          <w:sz w:val="28"/>
          <w:szCs w:val="28"/>
        </w:rPr>
        <w:t>3197</w:t>
      </w:r>
    </w:p>
    <w:p w:rsidR="008D4AA6" w:rsidRPr="00EA7BB3" w:rsidRDefault="0009584E" w:rsidP="00B5355B">
      <w:pPr>
        <w:spacing w:line="46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8D4AA6" w:rsidRPr="00540E3B" w:rsidRDefault="008D4AA6" w:rsidP="00B5355B">
      <w:pPr>
        <w:spacing w:line="46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III.投标人被通知中标后，拒绝在规定时间按报价及招标文件要求签订技术协议及商务合同；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09584E" w:rsidRDefault="0009584E" w:rsidP="008D4AA6">
      <w:pPr>
        <w:spacing w:line="500" w:lineRule="exact"/>
        <w:ind w:firstLineChars="200" w:firstLine="560"/>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附件1  投标人承诺函(格式)</w:t>
      </w:r>
    </w:p>
    <w:p w:rsidR="008D4AA6" w:rsidRDefault="008D4AA6" w:rsidP="008D4AA6">
      <w:pPr>
        <w:spacing w:line="500" w:lineRule="exact"/>
        <w:ind w:firstLineChars="1000" w:firstLine="2800"/>
        <w:rPr>
          <w:rFonts w:ascii="仿宋" w:eastAsia="仿宋" w:hAnsi="仿宋"/>
          <w:sz w:val="28"/>
          <w:szCs w:val="28"/>
        </w:rPr>
      </w:pPr>
    </w:p>
    <w:p w:rsidR="008D4AA6" w:rsidRPr="00A613A7" w:rsidRDefault="008D4AA6" w:rsidP="008D4AA6">
      <w:pPr>
        <w:spacing w:line="500" w:lineRule="exact"/>
        <w:ind w:firstLineChars="1000" w:firstLine="4000"/>
        <w:rPr>
          <w:rFonts w:ascii="仿宋" w:eastAsia="仿宋" w:hAnsi="仿宋"/>
          <w:sz w:val="40"/>
          <w:szCs w:val="44"/>
        </w:rPr>
      </w:pPr>
      <w:r w:rsidRPr="00A613A7">
        <w:rPr>
          <w:rFonts w:ascii="仿宋" w:eastAsia="仿宋" w:hAnsi="仿宋" w:hint="eastAsia"/>
          <w:sz w:val="40"/>
          <w:szCs w:val="44"/>
        </w:rPr>
        <w:t>投标人承诺函</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t>致：(招标代理机构名称)</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 xml:space="preserve">日期：                   </w:t>
      </w:r>
    </w:p>
    <w:p w:rsidR="0009584E" w:rsidRDefault="0009584E" w:rsidP="008D4AA6">
      <w:pPr>
        <w:pStyle w:val="ad"/>
        <w:spacing w:line="240" w:lineRule="auto"/>
        <w:jc w:val="both"/>
        <w:rPr>
          <w:rFonts w:ascii="仿宋" w:eastAsia="仿宋" w:hAnsi="仿宋" w:cs="仿宋_GB2312"/>
          <w:snapToGrid/>
          <w:color w:val="000000" w:themeColor="text1"/>
          <w:szCs w:val="28"/>
        </w:rPr>
      </w:pPr>
    </w:p>
    <w:p w:rsidR="008D4AA6" w:rsidRPr="00790260" w:rsidRDefault="008D4AA6" w:rsidP="008D4AA6">
      <w:pPr>
        <w:pStyle w:val="ad"/>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附件2、</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8D4AA6" w:rsidRPr="00790260" w:rsidRDefault="008D4AA6" w:rsidP="008D4AA6">
      <w:pPr>
        <w:pStyle w:val="ad"/>
        <w:spacing w:line="240" w:lineRule="auto"/>
        <w:rPr>
          <w:rFonts w:ascii="仿宋" w:eastAsia="仿宋" w:hAnsi="仿宋" w:cs="仿宋_GB2312"/>
          <w:snapToGrid/>
          <w:color w:val="000000" w:themeColor="text1"/>
          <w:szCs w:val="28"/>
        </w:rPr>
      </w:pPr>
    </w:p>
    <w:p w:rsidR="008D4AA6" w:rsidRPr="00790260" w:rsidRDefault="008D4AA6" w:rsidP="008D4AA6">
      <w:pPr>
        <w:pStyle w:val="ad"/>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8D4AA6" w:rsidRPr="00790260" w:rsidRDefault="008D4AA6" w:rsidP="008D4AA6">
      <w:pPr>
        <w:rPr>
          <w:color w:val="000000" w:themeColor="text1"/>
        </w:rPr>
      </w:pPr>
    </w:p>
    <w:p w:rsidR="008D4AA6" w:rsidRPr="00790260" w:rsidRDefault="008D4AA6" w:rsidP="008D4AA6">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rPr>
          <w:rFonts w:ascii="仿宋" w:eastAsia="仿宋" w:hAnsi="仿宋"/>
          <w:color w:val="000000" w:themeColor="text1"/>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700" w:lineRule="exact"/>
        <w:rPr>
          <w:rFonts w:ascii="仿宋" w:eastAsia="仿宋" w:hAnsi="仿宋"/>
          <w:sz w:val="28"/>
        </w:rPr>
      </w:pPr>
      <w:r>
        <w:rPr>
          <w:rFonts w:ascii="仿宋" w:eastAsia="仿宋" w:hAnsi="仿宋" w:hint="eastAsia"/>
          <w:sz w:val="28"/>
        </w:rPr>
        <w:lastRenderedPageBreak/>
        <w:t>附件3</w:t>
      </w:r>
      <w:r>
        <w:rPr>
          <w:rFonts w:ascii="仿宋" w:eastAsia="仿宋" w:hAnsi="仿宋"/>
          <w:sz w:val="28"/>
        </w:rPr>
        <w:t xml:space="preserve"> </w:t>
      </w:r>
      <w:r>
        <w:rPr>
          <w:rFonts w:ascii="仿宋" w:eastAsia="仿宋" w:hAnsi="仿宋" w:hint="eastAsia"/>
          <w:sz w:val="28"/>
        </w:rPr>
        <w:t>廉政承诺书</w:t>
      </w:r>
    </w:p>
    <w:p w:rsidR="008D4AA6" w:rsidRPr="002925E5" w:rsidRDefault="008D4AA6" w:rsidP="008D4AA6">
      <w:pPr>
        <w:spacing w:line="700" w:lineRule="exact"/>
        <w:ind w:firstLineChars="900" w:firstLine="2520"/>
        <w:rPr>
          <w:rFonts w:ascii="仿宋" w:eastAsia="仿宋" w:hAnsi="仿宋"/>
          <w:sz w:val="44"/>
          <w:szCs w:val="44"/>
        </w:rPr>
      </w:pPr>
      <w:r>
        <w:rPr>
          <w:rFonts w:ascii="仿宋" w:eastAsia="仿宋" w:hAnsi="仿宋"/>
          <w:sz w:val="28"/>
        </w:rPr>
        <w:t xml:space="preserve">  </w:t>
      </w:r>
      <w:r w:rsidRPr="002925E5">
        <w:rPr>
          <w:rFonts w:ascii="仿宋" w:eastAsia="仿宋" w:hAnsi="仿宋" w:hint="eastAsia"/>
          <w:sz w:val="44"/>
          <w:szCs w:val="44"/>
        </w:rPr>
        <w:t xml:space="preserve">投标人廉政承诺书 </w:t>
      </w:r>
    </w:p>
    <w:p w:rsidR="008D4AA6" w:rsidRDefault="008D4AA6" w:rsidP="008D4AA6">
      <w:pPr>
        <w:spacing w:line="540" w:lineRule="exact"/>
        <w:ind w:firstLineChars="200" w:firstLine="600"/>
        <w:rPr>
          <w:rFonts w:ascii="仿宋" w:eastAsia="仿宋" w:hAnsi="仿宋"/>
          <w:sz w:val="30"/>
          <w:szCs w:val="30"/>
        </w:rPr>
      </w:pP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8D4AA6" w:rsidRPr="002925E5" w:rsidRDefault="008D4AA6" w:rsidP="008D4AA6">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4C0FB1">
        <w:rPr>
          <w:rFonts w:ascii="仿宋" w:eastAsia="仿宋" w:hAnsi="仿宋" w:hint="eastAsia"/>
          <w:sz w:val="30"/>
          <w:szCs w:val="30"/>
        </w:rPr>
        <w:t>20</w:t>
      </w:r>
      <w:r w:rsidRPr="002925E5">
        <w:rPr>
          <w:rFonts w:ascii="仿宋" w:eastAsia="仿宋" w:hAnsi="仿宋" w:hint="eastAsia"/>
          <w:sz w:val="30"/>
          <w:szCs w:val="30"/>
        </w:rPr>
        <w:t>年  月  日</w:t>
      </w: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400" w:lineRule="exact"/>
        <w:rPr>
          <w:rFonts w:ascii="仿宋" w:eastAsia="仿宋" w:hAnsi="仿宋"/>
          <w:sz w:val="28"/>
          <w:szCs w:val="28"/>
        </w:rPr>
      </w:pPr>
      <w:r>
        <w:rPr>
          <w:rFonts w:ascii="仿宋" w:eastAsia="仿宋" w:hAnsi="仿宋" w:hint="eastAsia"/>
          <w:sz w:val="28"/>
          <w:szCs w:val="28"/>
        </w:rPr>
        <w:lastRenderedPageBreak/>
        <w:t>附件4、报价说明</w:t>
      </w:r>
    </w:p>
    <w:p w:rsidR="008D4AA6" w:rsidRDefault="0009584E" w:rsidP="008D4AA6">
      <w:pPr>
        <w:spacing w:line="460" w:lineRule="exact"/>
        <w:rPr>
          <w:rFonts w:ascii="仿宋" w:eastAsia="仿宋" w:hAnsi="仿宋"/>
          <w:sz w:val="28"/>
          <w:szCs w:val="28"/>
        </w:rPr>
      </w:pPr>
      <w:r>
        <w:rPr>
          <w:rFonts w:ascii="仿宋" w:eastAsia="仿宋" w:hAnsi="仿宋" w:hint="eastAsia"/>
          <w:sz w:val="28"/>
          <w:szCs w:val="28"/>
        </w:rPr>
        <w:t>万基金属钠</w:t>
      </w:r>
      <w:r w:rsidR="004C0FB1">
        <w:rPr>
          <w:rFonts w:ascii="仿宋" w:eastAsia="仿宋" w:hAnsi="仿宋" w:hint="eastAsia"/>
          <w:sz w:val="28"/>
          <w:szCs w:val="28"/>
        </w:rPr>
        <w:t>控制箱、配电柜</w:t>
      </w:r>
      <w:r w:rsidR="008D4AA6">
        <w:rPr>
          <w:rFonts w:ascii="仿宋" w:eastAsia="仿宋" w:hAnsi="仿宋" w:hint="eastAsia"/>
          <w:sz w:val="28"/>
          <w:szCs w:val="28"/>
        </w:rPr>
        <w:t>标报价说明：</w:t>
      </w:r>
    </w:p>
    <w:p w:rsidR="008D4AA6" w:rsidRPr="004471AF"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1、报价为到货价，一票制，税率为13%的增值税（报价含：设备</w:t>
      </w:r>
      <w:r w:rsidR="00267679">
        <w:rPr>
          <w:rFonts w:ascii="仿宋" w:eastAsia="仿宋" w:hAnsi="仿宋" w:hint="eastAsia"/>
          <w:sz w:val="28"/>
          <w:szCs w:val="28"/>
        </w:rPr>
        <w:t>及配件</w:t>
      </w:r>
      <w:r>
        <w:rPr>
          <w:rFonts w:ascii="仿宋" w:eastAsia="仿宋" w:hAnsi="仿宋" w:hint="eastAsia"/>
          <w:sz w:val="28"/>
          <w:szCs w:val="28"/>
        </w:rPr>
        <w:t>、</w:t>
      </w:r>
      <w:r w:rsidR="00267679">
        <w:rPr>
          <w:rFonts w:ascii="仿宋" w:eastAsia="仿宋" w:hAnsi="仿宋" w:hint="eastAsia"/>
          <w:sz w:val="28"/>
          <w:szCs w:val="28"/>
        </w:rPr>
        <w:t>专用工具、</w:t>
      </w:r>
      <w:r>
        <w:rPr>
          <w:rFonts w:ascii="仿宋" w:eastAsia="仿宋" w:hAnsi="仿宋" w:hint="eastAsia"/>
          <w:sz w:val="28"/>
          <w:szCs w:val="28"/>
        </w:rPr>
        <w:t>运杂费、专利设计费、</w:t>
      </w:r>
      <w:r w:rsidR="00267679">
        <w:rPr>
          <w:rFonts w:ascii="仿宋" w:eastAsia="仿宋" w:hAnsi="仿宋" w:hint="eastAsia"/>
          <w:sz w:val="28"/>
          <w:szCs w:val="28"/>
        </w:rPr>
        <w:t>拆除</w:t>
      </w:r>
      <w:r>
        <w:rPr>
          <w:rFonts w:ascii="仿宋" w:eastAsia="仿宋" w:hAnsi="仿宋" w:hint="eastAsia"/>
          <w:sz w:val="28"/>
          <w:szCs w:val="28"/>
        </w:rPr>
        <w:t>、</w:t>
      </w:r>
      <w:r w:rsidR="00267679">
        <w:rPr>
          <w:rFonts w:ascii="仿宋" w:eastAsia="仿宋" w:hAnsi="仿宋" w:hint="eastAsia"/>
          <w:sz w:val="28"/>
          <w:szCs w:val="28"/>
        </w:rPr>
        <w:t>安装、</w:t>
      </w:r>
      <w:r w:rsidR="004C0FB1">
        <w:rPr>
          <w:rFonts w:ascii="仿宋" w:eastAsia="仿宋" w:hAnsi="仿宋" w:hint="eastAsia"/>
          <w:sz w:val="28"/>
          <w:szCs w:val="28"/>
        </w:rPr>
        <w:t>认证</w:t>
      </w:r>
      <w:r w:rsidR="00267679">
        <w:rPr>
          <w:rFonts w:ascii="仿宋" w:eastAsia="仿宋" w:hAnsi="仿宋" w:hint="eastAsia"/>
          <w:sz w:val="28"/>
          <w:szCs w:val="28"/>
        </w:rPr>
        <w:t xml:space="preserve"> 、</w:t>
      </w:r>
      <w:r>
        <w:rPr>
          <w:rFonts w:ascii="仿宋" w:eastAsia="仿宋" w:hAnsi="仿宋" w:hint="eastAsia"/>
          <w:sz w:val="28"/>
          <w:szCs w:val="28"/>
        </w:rPr>
        <w:t>售后等一切费用），报价格式详见附件5；</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2、在执行合同过程中如发现有任何漏项和缺陷，在合同中并未列入而且确实是本改造项目所必须的，是国家强制性要求必须的，均应由乙方负责将所缺的货物补上，所发生的费用由</w:t>
      </w:r>
      <w:r w:rsidR="004C0FB1">
        <w:rPr>
          <w:rFonts w:ascii="仿宋" w:eastAsia="仿宋" w:hAnsi="仿宋" w:hint="eastAsia"/>
          <w:sz w:val="28"/>
          <w:szCs w:val="28"/>
        </w:rPr>
        <w:t>卖方</w:t>
      </w:r>
      <w:r>
        <w:rPr>
          <w:rFonts w:ascii="仿宋" w:eastAsia="仿宋" w:hAnsi="仿宋" w:hint="eastAsia"/>
          <w:sz w:val="28"/>
          <w:szCs w:val="28"/>
        </w:rPr>
        <w:t>负担；</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3、质保期：</w:t>
      </w:r>
      <w:r w:rsidR="00267679">
        <w:rPr>
          <w:rFonts w:ascii="仿宋_GB2312" w:eastAsia="仿宋_GB2312" w:hAnsi="仿宋_GB2312" w:cs="仿宋_GB2312" w:hint="eastAsia"/>
          <w:sz w:val="28"/>
        </w:rPr>
        <w:t>安装调试运行验收合格</w:t>
      </w:r>
      <w:r w:rsidR="004C0FB1">
        <w:rPr>
          <w:rFonts w:ascii="仿宋_GB2312" w:eastAsia="仿宋_GB2312" w:hAnsi="仿宋_GB2312" w:cs="仿宋_GB2312" w:hint="eastAsia"/>
          <w:sz w:val="28"/>
        </w:rPr>
        <w:t>后</w:t>
      </w:r>
      <w:r w:rsidR="00267679">
        <w:rPr>
          <w:rFonts w:ascii="仿宋_GB2312" w:eastAsia="仿宋_GB2312" w:hAnsi="仿宋_GB2312" w:cs="仿宋_GB2312" w:hint="eastAsia"/>
          <w:sz w:val="28"/>
        </w:rPr>
        <w:t>12个月</w:t>
      </w:r>
      <w:r>
        <w:rPr>
          <w:rFonts w:ascii="仿宋" w:eastAsia="仿宋" w:hAnsi="仿宋" w:hint="eastAsia"/>
          <w:sz w:val="28"/>
          <w:szCs w:val="28"/>
        </w:rPr>
        <w:t>；</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4、投标单位要认真核算报价，并按报价格式给予报价，报价如出现大小写不符的，以大写报价为准；单价、总价不符的，以单价为准。               </w:t>
      </w:r>
    </w:p>
    <w:p w:rsidR="004C0FB1" w:rsidRDefault="004C0FB1"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Default="00675113" w:rsidP="008D4AA6">
      <w:pPr>
        <w:spacing w:line="500" w:lineRule="exact"/>
        <w:rPr>
          <w:rFonts w:ascii="仿宋" w:eastAsia="仿宋" w:hAnsi="仿宋"/>
          <w:sz w:val="28"/>
          <w:szCs w:val="28"/>
        </w:rPr>
      </w:pPr>
    </w:p>
    <w:p w:rsidR="00675113" w:rsidRPr="00675113" w:rsidRDefault="00675113"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 xml:space="preserve">附件5  报价单格式       </w:t>
      </w:r>
    </w:p>
    <w:p w:rsidR="008D4AA6" w:rsidRDefault="002B09B1" w:rsidP="008D4AA6">
      <w:pPr>
        <w:tabs>
          <w:tab w:val="left" w:pos="600"/>
        </w:tabs>
        <w:snapToGrid w:val="0"/>
        <w:jc w:val="center"/>
        <w:rPr>
          <w:rFonts w:ascii="仿宋" w:eastAsia="仿宋" w:hAnsi="仿宋"/>
          <w:b/>
          <w:bCs/>
          <w:sz w:val="44"/>
          <w:szCs w:val="44"/>
        </w:rPr>
      </w:pPr>
      <w:r w:rsidRPr="002B09B1">
        <w:drawing>
          <wp:anchor distT="0" distB="0" distL="114300" distR="114300" simplePos="0" relativeHeight="251658240" behindDoc="0" locked="0" layoutInCell="1" allowOverlap="1">
            <wp:simplePos x="0" y="0"/>
            <wp:positionH relativeFrom="page">
              <wp:posOffset>985520</wp:posOffset>
            </wp:positionH>
            <wp:positionV relativeFrom="paragraph">
              <wp:posOffset>170180</wp:posOffset>
            </wp:positionV>
            <wp:extent cx="5832475" cy="6914305"/>
            <wp:effectExtent l="0" t="0" r="0" b="127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2475" cy="69143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4AA6" w:rsidRDefault="008D4AA6" w:rsidP="008D4AA6">
      <w:pPr>
        <w:tabs>
          <w:tab w:val="left" w:pos="600"/>
        </w:tabs>
        <w:snapToGrid w:val="0"/>
        <w:jc w:val="center"/>
        <w:rPr>
          <w:rFonts w:ascii="仿宋" w:eastAsia="仿宋" w:hAnsi="仿宋"/>
          <w:b/>
          <w:bCs/>
          <w:sz w:val="44"/>
          <w:szCs w:val="44"/>
        </w:rPr>
      </w:pPr>
    </w:p>
    <w:p w:rsidR="008D4AA6" w:rsidRDefault="008D4AA6" w:rsidP="008D4AA6">
      <w:pPr>
        <w:tabs>
          <w:tab w:val="left" w:pos="600"/>
        </w:tabs>
        <w:snapToGrid w:val="0"/>
        <w:jc w:val="center"/>
        <w:rPr>
          <w:rFonts w:ascii="仿宋" w:eastAsia="仿宋" w:hAnsi="仿宋"/>
          <w:b/>
          <w:bCs/>
          <w:sz w:val="44"/>
          <w:szCs w:val="44"/>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bookmarkStart w:id="0" w:name="_GoBack"/>
      <w:bookmarkEnd w:id="0"/>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675113" w:rsidRDefault="00675113"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rPr>
        <w:lastRenderedPageBreak/>
        <w:t>附件6、</w:t>
      </w:r>
      <w:r>
        <w:rPr>
          <w:rFonts w:ascii="仿宋" w:eastAsia="仿宋" w:hAnsi="仿宋" w:hint="eastAsia"/>
          <w:sz w:val="28"/>
          <w:szCs w:val="28"/>
        </w:rPr>
        <w:t>参考合同条款（具体以与万基华实商贸签订合同为准）</w:t>
      </w:r>
    </w:p>
    <w:p w:rsidR="00267679" w:rsidRDefault="00267679" w:rsidP="00267679">
      <w:pPr>
        <w:spacing w:line="380" w:lineRule="atLeast"/>
        <w:jc w:val="center"/>
        <w:rPr>
          <w:rFonts w:eastAsia="仿宋"/>
          <w:b/>
          <w:bCs/>
          <w:sz w:val="48"/>
          <w:szCs w:val="48"/>
        </w:rPr>
      </w:pPr>
      <w:r>
        <w:rPr>
          <w:rFonts w:eastAsia="仿宋" w:hint="eastAsia"/>
          <w:b/>
          <w:bCs/>
          <w:sz w:val="48"/>
          <w:szCs w:val="48"/>
        </w:rPr>
        <w:t>洛阳万基金属钠有限公司</w:t>
      </w:r>
    </w:p>
    <w:p w:rsidR="00267679" w:rsidRDefault="00267679" w:rsidP="00267679">
      <w:pPr>
        <w:spacing w:line="380" w:lineRule="atLeast"/>
        <w:jc w:val="center"/>
        <w:rPr>
          <w:rFonts w:ascii="仿宋" w:eastAsia="仿宋" w:hAnsi="仿宋"/>
          <w:b/>
          <w:bCs/>
          <w:sz w:val="44"/>
          <w:szCs w:val="44"/>
        </w:rPr>
      </w:pPr>
    </w:p>
    <w:p w:rsidR="00267679" w:rsidRDefault="00267679" w:rsidP="00267679">
      <w:pPr>
        <w:spacing w:line="380" w:lineRule="atLeast"/>
        <w:jc w:val="center"/>
        <w:rPr>
          <w:rFonts w:ascii="仿宋" w:eastAsia="仿宋" w:hAnsi="仿宋"/>
          <w:b/>
          <w:bCs/>
          <w:sz w:val="44"/>
          <w:szCs w:val="44"/>
        </w:rPr>
      </w:pPr>
      <w:r>
        <w:rPr>
          <w:rFonts w:ascii="仿宋" w:eastAsia="仿宋" w:hAnsi="仿宋" w:hint="eastAsia"/>
          <w:b/>
          <w:bCs/>
          <w:sz w:val="44"/>
          <w:szCs w:val="44"/>
        </w:rPr>
        <w:t>**************</w:t>
      </w:r>
    </w:p>
    <w:p w:rsidR="00267679" w:rsidRDefault="00267679" w:rsidP="00267679">
      <w:pPr>
        <w:spacing w:line="380" w:lineRule="atLeast"/>
        <w:jc w:val="center"/>
        <w:rPr>
          <w:rFonts w:ascii="仿宋" w:eastAsia="仿宋" w:hAnsi="仿宋"/>
          <w:b/>
          <w:bCs/>
          <w:sz w:val="44"/>
          <w:szCs w:val="44"/>
        </w:rPr>
      </w:pPr>
    </w:p>
    <w:p w:rsidR="00267679" w:rsidRDefault="00267679" w:rsidP="00267679">
      <w:pPr>
        <w:spacing w:line="380" w:lineRule="atLeast"/>
        <w:jc w:val="center"/>
        <w:rPr>
          <w:rFonts w:ascii="仿宋" w:eastAsia="仿宋" w:hAnsi="仿宋"/>
          <w:b/>
          <w:bCs/>
          <w:sz w:val="44"/>
          <w:szCs w:val="44"/>
        </w:rPr>
      </w:pPr>
    </w:p>
    <w:p w:rsidR="00267679" w:rsidRDefault="00267679" w:rsidP="00267679">
      <w:pPr>
        <w:jc w:val="center"/>
        <w:rPr>
          <w:rFonts w:ascii="仿宋" w:eastAsia="仿宋" w:hAnsi="仿宋"/>
          <w:b/>
          <w:sz w:val="72"/>
          <w:szCs w:val="72"/>
        </w:rPr>
      </w:pPr>
      <w:r>
        <w:rPr>
          <w:rFonts w:ascii="仿宋" w:eastAsia="仿宋" w:hAnsi="仿宋" w:hint="eastAsia"/>
          <w:b/>
          <w:sz w:val="72"/>
          <w:szCs w:val="72"/>
        </w:rPr>
        <w:t>商 务 合 同</w:t>
      </w:r>
    </w:p>
    <w:p w:rsidR="00267679" w:rsidRDefault="00267679" w:rsidP="00267679">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4C0FB1">
        <w:rPr>
          <w:rFonts w:ascii="仿宋" w:eastAsia="仿宋" w:hAnsi="仿宋" w:hint="eastAsia"/>
          <w:sz w:val="32"/>
          <w:szCs w:val="32"/>
        </w:rPr>
        <w:t>20</w:t>
      </w:r>
      <w:r>
        <w:rPr>
          <w:rFonts w:ascii="仿宋" w:eastAsia="仿宋" w:hAnsi="仿宋" w:hint="eastAsia"/>
          <w:sz w:val="32"/>
          <w:szCs w:val="32"/>
        </w:rPr>
        <w:t>)****</w:t>
      </w:r>
    </w:p>
    <w:p w:rsidR="00267679" w:rsidRDefault="00267679" w:rsidP="00267679">
      <w:pPr>
        <w:jc w:val="center"/>
        <w:rPr>
          <w:rFonts w:ascii="仿宋" w:eastAsia="仿宋" w:hAnsi="仿宋"/>
          <w:b/>
          <w:sz w:val="84"/>
          <w:szCs w:val="84"/>
        </w:rPr>
      </w:pPr>
    </w:p>
    <w:p w:rsidR="00267679" w:rsidRDefault="00267679" w:rsidP="00267679">
      <w:pPr>
        <w:jc w:val="center"/>
        <w:rPr>
          <w:rFonts w:ascii="仿宋" w:eastAsia="仿宋" w:hAnsi="仿宋"/>
          <w:b/>
          <w:sz w:val="84"/>
          <w:szCs w:val="84"/>
        </w:rPr>
      </w:pPr>
    </w:p>
    <w:p w:rsidR="00267679" w:rsidRDefault="00267679" w:rsidP="00267679">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267679" w:rsidRDefault="00267679" w:rsidP="00267679">
      <w:pPr>
        <w:spacing w:line="360" w:lineRule="auto"/>
        <w:rPr>
          <w:rFonts w:ascii="仿宋" w:eastAsia="仿宋" w:hAnsi="仿宋" w:cs="宋体"/>
          <w:sz w:val="32"/>
          <w:szCs w:val="32"/>
        </w:rPr>
      </w:pPr>
    </w:p>
    <w:p w:rsidR="00267679" w:rsidRDefault="00267679" w:rsidP="00267679">
      <w:pPr>
        <w:spacing w:line="600" w:lineRule="exact"/>
        <w:jc w:val="center"/>
        <w:rPr>
          <w:rFonts w:ascii="仿宋" w:eastAsia="仿宋" w:hAnsi="仿宋" w:cs="宋体"/>
          <w:sz w:val="32"/>
          <w:szCs w:val="32"/>
        </w:rPr>
      </w:pPr>
    </w:p>
    <w:p w:rsidR="00267679" w:rsidRDefault="00267679" w:rsidP="00267679">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甲方：洛阳万基金属钠有限公司</w:t>
      </w:r>
    </w:p>
    <w:p w:rsidR="00267679" w:rsidRDefault="00267679" w:rsidP="00267679">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267679" w:rsidRDefault="00267679" w:rsidP="00267679">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w:t>
      </w:r>
      <w:r w:rsidR="004C0FB1">
        <w:rPr>
          <w:rFonts w:ascii="仿宋" w:eastAsia="仿宋" w:hAnsi="仿宋" w:cs="宋体" w:hint="eastAsia"/>
          <w:sz w:val="32"/>
          <w:szCs w:val="32"/>
        </w:rPr>
        <w:t>20</w:t>
      </w:r>
      <w:r>
        <w:rPr>
          <w:rFonts w:ascii="仿宋" w:eastAsia="仿宋" w:hAnsi="仿宋" w:cs="宋体" w:hint="eastAsia"/>
          <w:sz w:val="32"/>
          <w:szCs w:val="32"/>
        </w:rPr>
        <w:t>年*月*日</w:t>
      </w:r>
    </w:p>
    <w:p w:rsidR="00267679" w:rsidRDefault="00267679" w:rsidP="00267679">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267679" w:rsidRDefault="00267679" w:rsidP="00267679">
      <w:pPr>
        <w:spacing w:line="500" w:lineRule="exact"/>
        <w:rPr>
          <w:rFonts w:ascii="仿宋" w:eastAsia="仿宋" w:hAnsi="仿宋"/>
          <w:bCs/>
          <w:sz w:val="30"/>
          <w:szCs w:val="30"/>
        </w:rPr>
      </w:pPr>
    </w:p>
    <w:p w:rsidR="00267679" w:rsidRPr="003304E5" w:rsidRDefault="00267679" w:rsidP="00267679">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p>
    <w:p w:rsidR="00267679" w:rsidRPr="003304E5" w:rsidRDefault="00267679" w:rsidP="00267679">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267679" w:rsidRDefault="00267679" w:rsidP="00267679">
      <w:pPr>
        <w:spacing w:line="560" w:lineRule="exact"/>
        <w:ind w:firstLineChars="200" w:firstLine="560"/>
        <w:rPr>
          <w:rFonts w:ascii="仿宋" w:eastAsia="仿宋" w:hAnsi="仿宋" w:cs="宋体"/>
          <w:sz w:val="28"/>
          <w:szCs w:val="28"/>
        </w:rPr>
      </w:pPr>
    </w:p>
    <w:p w:rsidR="00267679" w:rsidRPr="003304E5" w:rsidRDefault="00267679" w:rsidP="00267679">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本合同货物用于洛阳万基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有限公司***车间。甲乙双方本着平等、互利的原则,签订本合同，双方共同信守。</w:t>
      </w:r>
    </w:p>
    <w:p w:rsidR="00267679" w:rsidRPr="003304E5" w:rsidRDefault="00267679" w:rsidP="00267679">
      <w:pPr>
        <w:spacing w:line="56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r>
        <w:rPr>
          <w:rFonts w:ascii="仿宋" w:eastAsia="仿宋" w:hAnsi="仿宋" w:cs="宋体" w:hint="eastAsia"/>
          <w:sz w:val="28"/>
          <w:szCs w:val="28"/>
        </w:rPr>
        <w:t>**</w:t>
      </w:r>
      <w:r w:rsidRPr="003304E5">
        <w:rPr>
          <w:rFonts w:ascii="仿宋" w:eastAsia="仿宋" w:hAnsi="仿宋" w:cs="宋体" w:hint="eastAsia"/>
          <w:sz w:val="28"/>
          <w:szCs w:val="28"/>
        </w:rPr>
        <w:t>车间货物安装地点。</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267679" w:rsidRPr="003304E5" w:rsidRDefault="00267679" w:rsidP="00267679">
      <w:pPr>
        <w:snapToGrid w:val="0"/>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267679" w:rsidRPr="003304E5" w:rsidRDefault="00267679" w:rsidP="00267679">
      <w:pPr>
        <w:snapToGrid w:val="0"/>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性要求必须的，均应由乙方负责将所缺的货物补上，所发生的费用由乙方负担。</w:t>
      </w:r>
    </w:p>
    <w:p w:rsidR="00267679" w:rsidRPr="003304E5" w:rsidRDefault="00267679" w:rsidP="00267679">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lastRenderedPageBreak/>
        <w:t>条  款 3    价  格</w:t>
      </w:r>
    </w:p>
    <w:p w:rsidR="00267679" w:rsidRPr="003304E5" w:rsidRDefault="00267679" w:rsidP="00267679">
      <w:pPr>
        <w:widowControl w:val="0"/>
        <w:numPr>
          <w:ilvl w:val="0"/>
          <w:numId w:val="30"/>
        </w:numPr>
        <w:snapToGrid w:val="0"/>
        <w:spacing w:before="100" w:beforeAutospacing="1" w:after="100" w:afterAutospacing="1" w:line="360" w:lineRule="auto"/>
        <w:ind w:firstLineChars="200" w:firstLine="560"/>
        <w:jc w:val="both"/>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267679" w:rsidRPr="003304E5" w:rsidTr="005E0786">
        <w:trPr>
          <w:trHeight w:val="340"/>
          <w:jc w:val="center"/>
        </w:trPr>
        <w:tc>
          <w:tcPr>
            <w:tcW w:w="739" w:type="dxa"/>
            <w:vAlign w:val="center"/>
          </w:tcPr>
          <w:p w:rsidR="00267679" w:rsidRPr="003304E5" w:rsidRDefault="00267679" w:rsidP="005E0786">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267679" w:rsidRPr="003304E5" w:rsidRDefault="00267679" w:rsidP="005E0786">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267679" w:rsidRPr="003304E5" w:rsidRDefault="00267679" w:rsidP="005E0786">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267679" w:rsidRPr="003304E5" w:rsidTr="005E0786">
        <w:trPr>
          <w:trHeight w:val="734"/>
          <w:jc w:val="center"/>
        </w:trPr>
        <w:tc>
          <w:tcPr>
            <w:tcW w:w="739" w:type="dxa"/>
            <w:vAlign w:val="center"/>
          </w:tcPr>
          <w:p w:rsidR="00267679" w:rsidRPr="003304E5" w:rsidRDefault="00267679" w:rsidP="005E0786">
            <w:pPr>
              <w:tabs>
                <w:tab w:val="left" w:pos="1155"/>
              </w:tabs>
              <w:adjustRightInd w:val="0"/>
              <w:snapToGrid w:val="0"/>
              <w:spacing w:line="340" w:lineRule="exact"/>
              <w:jc w:val="center"/>
              <w:rPr>
                <w:rFonts w:ascii="仿宋" w:eastAsia="仿宋" w:hAnsi="仿宋" w:cs="仿宋"/>
                <w:b/>
                <w:sz w:val="28"/>
                <w:szCs w:val="28"/>
              </w:rPr>
            </w:pPr>
            <w:r w:rsidRPr="003304E5">
              <w:rPr>
                <w:rFonts w:ascii="仿宋" w:eastAsia="仿宋" w:hAnsi="仿宋" w:cs="仿宋" w:hint="eastAsia"/>
                <w:b/>
                <w:sz w:val="28"/>
                <w:szCs w:val="28"/>
              </w:rPr>
              <w:t>1</w:t>
            </w:r>
          </w:p>
        </w:tc>
        <w:tc>
          <w:tcPr>
            <w:tcW w:w="1485"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267679" w:rsidRPr="003304E5" w:rsidRDefault="00267679" w:rsidP="005E0786">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267679" w:rsidRPr="003304E5" w:rsidRDefault="00267679" w:rsidP="005E0786">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tr w:rsidR="00267679" w:rsidRPr="003304E5" w:rsidTr="005E0786">
        <w:trPr>
          <w:trHeight w:val="405"/>
          <w:jc w:val="center"/>
        </w:trPr>
        <w:tc>
          <w:tcPr>
            <w:tcW w:w="9408" w:type="dxa"/>
            <w:gridSpan w:val="7"/>
            <w:vAlign w:val="center"/>
          </w:tcPr>
          <w:p w:rsidR="00267679" w:rsidRPr="003304E5" w:rsidRDefault="00267679" w:rsidP="005E0786">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2、本合同价格包括合同货物费、设计费、技术资料费、技术服务费、安装调试费、培训费、备品备件及专用工具费、包装费、装车费、运输费、运输保险费、</w:t>
      </w:r>
      <w:r>
        <w:rPr>
          <w:rFonts w:ascii="仿宋" w:eastAsia="仿宋" w:hAnsi="仿宋" w:cs="宋体" w:hint="eastAsia"/>
          <w:sz w:val="28"/>
          <w:szCs w:val="28"/>
        </w:rPr>
        <w:t>检验取证</w:t>
      </w:r>
      <w:r w:rsidRPr="003304E5">
        <w:rPr>
          <w:rFonts w:ascii="仿宋" w:eastAsia="仿宋" w:hAnsi="仿宋" w:cs="宋体" w:hint="eastAsia"/>
          <w:sz w:val="28"/>
          <w:szCs w:val="28"/>
        </w:rPr>
        <w:t>、各种杂费、税费及与本合同有关的所有费用。</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2、包装箱上应有明显的刷有“轻放”、“勿倒置”和“防雨”等字样。箱内的零散随机部件将由乙方贴上标签，注明合同号、主机名称、部件名称及位置号，部件在安装图上的号码、配件、工具。</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1、运输方式：乙方采用公路运输的方式将合同货物安全发运至甲方现场。（发货前3天通知甲方）。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有限公司***车间安装合同货物的所在地。</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267679" w:rsidRPr="003304E5" w:rsidRDefault="00267679" w:rsidP="00267679">
      <w:pPr>
        <w:snapToGrid w:val="0"/>
        <w:spacing w:line="500" w:lineRule="exact"/>
        <w:ind w:firstLineChars="1420" w:firstLine="3992"/>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267679" w:rsidRPr="003304E5" w:rsidRDefault="00267679" w:rsidP="00267679">
      <w:pPr>
        <w:spacing w:line="50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267679" w:rsidRPr="003304E5" w:rsidRDefault="00267679" w:rsidP="00267679">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lastRenderedPageBreak/>
        <w:t>⑶货物安装调试结束，运行正常满*个月，达到技术协议要求标准，经甲方验收合格，由甲方出具的设备到货验收单和运行合格报告。</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267679" w:rsidRPr="003304E5" w:rsidRDefault="00267679" w:rsidP="00267679">
      <w:pPr>
        <w:snapToGrid w:val="0"/>
        <w:spacing w:line="480" w:lineRule="exact"/>
        <w:jc w:val="center"/>
        <w:rPr>
          <w:rFonts w:ascii="黑体" w:eastAsia="黑体" w:hAnsi="宋体"/>
          <w:b/>
          <w:sz w:val="28"/>
          <w:szCs w:val="28"/>
        </w:rPr>
      </w:pPr>
    </w:p>
    <w:p w:rsidR="00267679" w:rsidRPr="003304E5" w:rsidRDefault="00267679" w:rsidP="00267679">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267679" w:rsidRPr="003304E5" w:rsidRDefault="00267679" w:rsidP="00267679">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w:t>
      </w:r>
      <w:r w:rsidRPr="003304E5">
        <w:rPr>
          <w:rFonts w:ascii="仿宋" w:eastAsia="仿宋" w:hAnsi="仿宋" w:cs="宋体" w:hint="eastAsia"/>
          <w:sz w:val="28"/>
          <w:szCs w:val="28"/>
        </w:rPr>
        <w:lastRenderedPageBreak/>
        <w:t>要求，则由乙方无条件拆除货物拉回，并退还甲方付给乙方的全部货款，赔偿由此给甲方造成的损失，并向甲方支付合同总额30%的违约金。若甲方同意让步接受，则每发生一项与合同技术指标要求不符的内容，由乙方向甲方支付合同总额的1%作为违约金。</w:t>
      </w:r>
    </w:p>
    <w:p w:rsidR="00267679" w:rsidRPr="003304E5" w:rsidRDefault="00267679" w:rsidP="00267679">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267679" w:rsidRPr="003304E5" w:rsidRDefault="00267679" w:rsidP="00267679">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267679" w:rsidRPr="003304E5" w:rsidRDefault="00267679" w:rsidP="00267679">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w:t>
      </w:r>
      <w:r w:rsidRPr="003304E5">
        <w:rPr>
          <w:rFonts w:ascii="仿宋" w:eastAsia="仿宋" w:hAnsi="仿宋" w:cs="宋体" w:hint="eastAsia"/>
          <w:sz w:val="28"/>
          <w:szCs w:val="28"/>
        </w:rPr>
        <w:lastRenderedPageBreak/>
        <w:t>关质量、规格、性能、数量的检验不应视为最终检验。乙方检验的结果和细节在证书中加以说明，该检验费用由乙方负担。</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267679" w:rsidRPr="003304E5" w:rsidRDefault="00267679" w:rsidP="00267679">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267679" w:rsidRPr="003304E5" w:rsidRDefault="00267679" w:rsidP="00267679">
      <w:pPr>
        <w:snapToGrid w:val="0"/>
        <w:spacing w:line="500" w:lineRule="exact"/>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4、如属甲方使用不当造成损坏，乙方也应积极处理，费用由甲方承担。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乙方应在24小时内将技术资料的交邮日期、邮单号、技术资料的详细清单、件数及重量、合同号等以传真或特快专递的形式通知甲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267679" w:rsidRPr="003304E5" w:rsidRDefault="00267679" w:rsidP="00267679">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267679" w:rsidRPr="003304E5" w:rsidRDefault="00267679" w:rsidP="00267679">
      <w:pPr>
        <w:snapToGrid w:val="0"/>
        <w:spacing w:line="500" w:lineRule="exact"/>
        <w:ind w:leftChars="-1" w:left="-2" w:firstLineChars="200" w:firstLine="560"/>
        <w:rPr>
          <w:rFonts w:ascii="仿宋_GB2312" w:eastAsia="仿宋_GB2312" w:hAnsi="宋体"/>
          <w:bCs/>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267679" w:rsidRPr="003304E5" w:rsidRDefault="00267679" w:rsidP="00267679">
      <w:pPr>
        <w:spacing w:line="480" w:lineRule="exact"/>
        <w:ind w:firstLineChars="200" w:firstLine="560"/>
        <w:rPr>
          <w:rFonts w:ascii="仿宋" w:eastAsia="仿宋" w:hAnsi="仿宋" w:cs="宋体"/>
          <w:color w:val="FF0000"/>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w:t>
      </w:r>
      <w:r w:rsidRPr="003304E5">
        <w:rPr>
          <w:rFonts w:ascii="仿宋" w:eastAsia="仿宋" w:hAnsi="仿宋" w:cs="宋体" w:hint="eastAsia"/>
          <w:sz w:val="28"/>
          <w:szCs w:val="28"/>
        </w:rPr>
        <w:lastRenderedPageBreak/>
        <w:t>可抗力事件系指甲乙双方在执行本合同中任何一方不能控制和不能预见的，诸如战争、严重火灾、洪水、台风、地震等。</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并在一个月内达成进一步履行合同的协议。</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267679" w:rsidRPr="003304E5" w:rsidRDefault="00267679" w:rsidP="00267679">
      <w:pPr>
        <w:snapToGrid w:val="0"/>
        <w:spacing w:line="500" w:lineRule="exact"/>
        <w:ind w:firstLineChars="960" w:firstLine="2698"/>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267679" w:rsidRPr="003304E5" w:rsidRDefault="00267679" w:rsidP="00267679">
      <w:pPr>
        <w:snapToGrid w:val="0"/>
        <w:spacing w:line="500" w:lineRule="exact"/>
        <w:ind w:firstLineChars="200" w:firstLine="562"/>
        <w:rPr>
          <w:rFonts w:ascii="仿宋_GB2312" w:eastAsia="仿宋_GB2312" w:hAnsi="宋体"/>
          <w:b/>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lastRenderedPageBreak/>
        <w:t>条  款 17    其它约定事项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5、乙方安装、调试人员应遵守甲方现场的各项规章制度，并作好自我的安全防护措施，若由于自身原因造成不安全事件发生，一切责任由乙方承担，与甲方无关。</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267679" w:rsidRPr="003304E5" w:rsidRDefault="00267679" w:rsidP="00267679">
      <w:pPr>
        <w:spacing w:line="480" w:lineRule="exact"/>
        <w:ind w:firstLineChars="200" w:firstLine="560"/>
        <w:rPr>
          <w:rFonts w:ascii="仿宋" w:eastAsia="仿宋" w:hAnsi="仿宋" w:cs="宋体"/>
          <w:sz w:val="28"/>
          <w:szCs w:val="28"/>
        </w:rPr>
      </w:pP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      乙方：*********有限公司</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w:t>
      </w:r>
      <w:r>
        <w:rPr>
          <w:rFonts w:ascii="仿宋" w:eastAsia="仿宋" w:hAnsi="仿宋" w:cs="宋体" w:hint="eastAsia"/>
          <w:sz w:val="28"/>
          <w:szCs w:val="28"/>
        </w:rPr>
        <w:t xml:space="preserve"> </w:t>
      </w:r>
      <w:r>
        <w:rPr>
          <w:rFonts w:ascii="仿宋" w:eastAsia="仿宋" w:hAnsi="仿宋" w:cs="宋体"/>
          <w:sz w:val="28"/>
          <w:szCs w:val="28"/>
        </w:rPr>
        <w:t xml:space="preserve">           </w:t>
      </w:r>
      <w:r w:rsidRPr="003304E5">
        <w:rPr>
          <w:rFonts w:ascii="仿宋" w:eastAsia="仿宋" w:hAnsi="仿宋" w:cs="宋体" w:hint="eastAsia"/>
          <w:sz w:val="28"/>
          <w:szCs w:val="28"/>
        </w:rPr>
        <w:t xml:space="preserve">          开户行：</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267679" w:rsidRPr="003304E5" w:rsidRDefault="00267679" w:rsidP="00267679">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8D4AA6" w:rsidRPr="0010177B" w:rsidRDefault="008D4AA6" w:rsidP="008D4AA6">
      <w:pPr>
        <w:spacing w:line="520" w:lineRule="exact"/>
        <w:rPr>
          <w:rFonts w:ascii="仿宋" w:eastAsia="仿宋" w:hAnsi="仿宋"/>
          <w:sz w:val="28"/>
          <w:szCs w:val="32"/>
        </w:rPr>
      </w:pPr>
      <w:r>
        <w:rPr>
          <w:rFonts w:ascii="仿宋" w:eastAsia="仿宋" w:hAnsi="仿宋" w:hint="eastAsia"/>
          <w:sz w:val="28"/>
          <w:szCs w:val="32"/>
        </w:rPr>
        <w:lastRenderedPageBreak/>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8D4AA6" w:rsidRPr="00286D83" w:rsidRDefault="008D4AA6" w:rsidP="008D4AA6">
            <w:pPr>
              <w:spacing w:line="520" w:lineRule="exact"/>
              <w:rPr>
                <w:rFonts w:ascii="仿宋" w:eastAsia="仿宋" w:hAnsi="仿宋"/>
                <w:sz w:val="32"/>
                <w:szCs w:val="32"/>
              </w:rPr>
            </w:pP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8D4AA6" w:rsidRPr="00286D83" w:rsidRDefault="008D4AA6" w:rsidP="008D4AA6">
            <w:pPr>
              <w:spacing w:line="520" w:lineRule="exact"/>
              <w:rPr>
                <w:rFonts w:ascii="仿宋" w:eastAsia="仿宋" w:hAnsi="仿宋"/>
                <w:sz w:val="32"/>
                <w:szCs w:val="32"/>
              </w:rPr>
            </w:pPr>
          </w:p>
        </w:tc>
      </w:tr>
    </w:tbl>
    <w:p w:rsidR="008D4AA6" w:rsidRDefault="008D4AA6" w:rsidP="008D4AA6">
      <w:pPr>
        <w:spacing w:line="520" w:lineRule="exact"/>
        <w:rPr>
          <w:rFonts w:ascii="仿宋" w:eastAsia="仿宋" w:hAnsi="仿宋"/>
          <w:sz w:val="28"/>
          <w:szCs w:val="28"/>
        </w:rPr>
      </w:pPr>
    </w:p>
    <w:p w:rsidR="008D4AA6" w:rsidRDefault="008D4AA6" w:rsidP="008D4AA6">
      <w:pPr>
        <w:spacing w:line="520" w:lineRule="exact"/>
        <w:rPr>
          <w:rFonts w:ascii="仿宋" w:eastAsia="仿宋" w:hAnsi="仿宋"/>
          <w:sz w:val="28"/>
          <w:szCs w:val="28"/>
        </w:rPr>
      </w:pPr>
      <w:r>
        <w:rPr>
          <w:rFonts w:ascii="仿宋" w:eastAsia="仿宋" w:hAnsi="仿宋" w:hint="eastAsia"/>
          <w:sz w:val="28"/>
          <w:szCs w:val="28"/>
        </w:rPr>
        <w:t>附件 8</w:t>
      </w:r>
      <w:r>
        <w:rPr>
          <w:rFonts w:ascii="仿宋" w:eastAsia="仿宋" w:hAnsi="仿宋"/>
          <w:sz w:val="28"/>
          <w:szCs w:val="28"/>
        </w:rPr>
        <w:t xml:space="preserve"> </w:t>
      </w:r>
      <w:r>
        <w:rPr>
          <w:rFonts w:ascii="仿宋" w:eastAsia="仿宋" w:hAnsi="仿宋" w:hint="eastAsia"/>
          <w:sz w:val="28"/>
          <w:szCs w:val="28"/>
        </w:rPr>
        <w:t>技术条件</w:t>
      </w:r>
    </w:p>
    <w:p w:rsidR="00462855" w:rsidRDefault="00462855" w:rsidP="00462855">
      <w:pPr>
        <w:jc w:val="center"/>
        <w:rPr>
          <w:rFonts w:ascii="宋体" w:hAnsi="宋体" w:cs="宋体"/>
          <w:color w:val="000000"/>
          <w:sz w:val="36"/>
          <w:szCs w:val="36"/>
        </w:rPr>
      </w:pPr>
      <w:r>
        <w:rPr>
          <w:rFonts w:ascii="宋体" w:hAnsi="宋体" w:cs="宋体" w:hint="eastAsia"/>
          <w:sz w:val="52"/>
          <w:szCs w:val="52"/>
        </w:rPr>
        <w:t>洛阳万基金属钠有限公司</w:t>
      </w:r>
    </w:p>
    <w:p w:rsidR="00462855" w:rsidRDefault="00462855" w:rsidP="00462855">
      <w:pPr>
        <w:spacing w:line="200" w:lineRule="atLeast"/>
        <w:ind w:leftChars="-1" w:left="-2" w:firstLineChars="320" w:firstLine="2304"/>
        <w:rPr>
          <w:rFonts w:ascii="宋体" w:hAnsi="宋体" w:cs="宋体"/>
          <w:color w:val="000000"/>
          <w:sz w:val="72"/>
          <w:szCs w:val="72"/>
        </w:rPr>
      </w:pPr>
    </w:p>
    <w:p w:rsidR="00462855" w:rsidRDefault="00462855" w:rsidP="00462855">
      <w:pPr>
        <w:spacing w:line="200" w:lineRule="atLeast"/>
        <w:rPr>
          <w:rFonts w:ascii="宋体" w:hAnsi="宋体" w:cs="宋体"/>
          <w:b/>
          <w:bCs/>
          <w:color w:val="000000"/>
          <w:sz w:val="72"/>
          <w:szCs w:val="72"/>
        </w:rPr>
      </w:pPr>
    </w:p>
    <w:p w:rsidR="00462855" w:rsidRDefault="00462855" w:rsidP="00462855">
      <w:pPr>
        <w:rPr>
          <w:rFonts w:ascii="宋体" w:hAnsi="宋体" w:cs="宋体"/>
          <w:b/>
          <w:bCs/>
          <w:sz w:val="72"/>
          <w:szCs w:val="72"/>
        </w:rPr>
      </w:pPr>
    </w:p>
    <w:p w:rsidR="00462855" w:rsidRDefault="00462855" w:rsidP="00462855">
      <w:pPr>
        <w:jc w:val="center"/>
        <w:rPr>
          <w:rFonts w:ascii="宋体" w:hAnsi="宋体" w:cs="宋体"/>
          <w:color w:val="000000"/>
          <w:sz w:val="36"/>
          <w:szCs w:val="36"/>
        </w:rPr>
      </w:pPr>
      <w:r>
        <w:rPr>
          <w:rFonts w:ascii="宋体" w:hAnsi="宋体" w:cs="宋体" w:hint="eastAsia"/>
          <w:color w:val="000000"/>
          <w:sz w:val="36"/>
          <w:szCs w:val="36"/>
        </w:rPr>
        <w:t>技术要求</w:t>
      </w:r>
    </w:p>
    <w:p w:rsidR="00462855" w:rsidRDefault="00462855" w:rsidP="00462855">
      <w:pPr>
        <w:jc w:val="center"/>
        <w:rPr>
          <w:rFonts w:ascii="宋体" w:hAnsi="宋体" w:cs="宋体"/>
          <w:b/>
          <w:bCs/>
          <w:color w:val="000000"/>
          <w:sz w:val="72"/>
          <w:szCs w:val="72"/>
          <w:shd w:val="pct10" w:color="auto" w:fill="FFFFFF"/>
        </w:rPr>
      </w:pPr>
    </w:p>
    <w:p w:rsidR="00462855" w:rsidRDefault="00462855" w:rsidP="00462855">
      <w:pPr>
        <w:ind w:right="1284"/>
        <w:jc w:val="center"/>
        <w:rPr>
          <w:rFonts w:ascii="宋体" w:hAnsi="宋体" w:cs="宋体"/>
          <w:b/>
          <w:bCs/>
          <w:color w:val="000000"/>
          <w:sz w:val="44"/>
          <w:szCs w:val="44"/>
        </w:rPr>
      </w:pPr>
      <w:r>
        <w:rPr>
          <w:rFonts w:ascii="宋体" w:hAnsi="宋体" w:cs="宋体" w:hint="eastAsia"/>
          <w:b/>
          <w:bCs/>
          <w:color w:val="000000"/>
          <w:sz w:val="44"/>
          <w:szCs w:val="44"/>
        </w:rPr>
        <w:t xml:space="preserve">         </w:t>
      </w:r>
    </w:p>
    <w:p w:rsidR="00462855" w:rsidRDefault="00462855" w:rsidP="00462855">
      <w:pPr>
        <w:spacing w:line="400" w:lineRule="exact"/>
        <w:rPr>
          <w:rFonts w:ascii="宋体" w:hAnsi="宋体" w:cs="宋体"/>
          <w:color w:val="000000"/>
          <w:sz w:val="44"/>
          <w:szCs w:val="44"/>
        </w:rPr>
      </w:pPr>
    </w:p>
    <w:p w:rsidR="00462855" w:rsidRDefault="00462855" w:rsidP="00462855">
      <w:pPr>
        <w:spacing w:line="400" w:lineRule="exact"/>
        <w:rPr>
          <w:rFonts w:ascii="宋体" w:hAnsi="宋体" w:cs="宋体"/>
          <w:color w:val="000000"/>
          <w:sz w:val="44"/>
          <w:szCs w:val="44"/>
        </w:rPr>
      </w:pPr>
    </w:p>
    <w:p w:rsidR="00462855" w:rsidRDefault="00462855" w:rsidP="00462855">
      <w:pPr>
        <w:spacing w:line="400" w:lineRule="exact"/>
        <w:rPr>
          <w:rFonts w:ascii="宋体" w:hAnsi="宋体" w:cs="宋体"/>
          <w:color w:val="000000"/>
          <w:sz w:val="44"/>
          <w:szCs w:val="44"/>
        </w:rPr>
      </w:pPr>
    </w:p>
    <w:p w:rsidR="00462855" w:rsidRDefault="00462855" w:rsidP="00462855">
      <w:pPr>
        <w:ind w:leftChars="-200" w:left="-480" w:rightChars="-185" w:right="-444" w:firstLineChars="1095" w:firstLine="4818"/>
        <w:rPr>
          <w:rFonts w:ascii="宋体" w:hAnsi="宋体" w:cs="宋体"/>
          <w:color w:val="000000"/>
          <w:sz w:val="44"/>
          <w:szCs w:val="44"/>
        </w:rPr>
      </w:pPr>
    </w:p>
    <w:p w:rsidR="00462855" w:rsidRDefault="00462855" w:rsidP="00462855">
      <w:pPr>
        <w:ind w:firstLineChars="1000" w:firstLine="4400"/>
        <w:rPr>
          <w:rFonts w:ascii="宋体" w:hAnsi="宋体" w:cs="宋体"/>
          <w:color w:val="000000"/>
          <w:sz w:val="44"/>
          <w:szCs w:val="44"/>
        </w:rPr>
      </w:pPr>
    </w:p>
    <w:p w:rsidR="00462855" w:rsidRDefault="00462855" w:rsidP="00462855">
      <w:pPr>
        <w:ind w:firstLineChars="1000" w:firstLine="2811"/>
        <w:rPr>
          <w:rFonts w:ascii="宋体" w:hAnsi="宋体"/>
          <w:b/>
          <w:bCs/>
          <w:color w:val="000000"/>
          <w:sz w:val="28"/>
        </w:rPr>
      </w:pPr>
    </w:p>
    <w:p w:rsidR="00462855" w:rsidRDefault="00462855" w:rsidP="00462855">
      <w:pPr>
        <w:ind w:firstLineChars="1000" w:firstLine="2811"/>
        <w:rPr>
          <w:rFonts w:ascii="宋体" w:hAnsi="宋体"/>
          <w:b/>
          <w:bCs/>
          <w:color w:val="000000"/>
          <w:sz w:val="28"/>
        </w:rPr>
      </w:pPr>
    </w:p>
    <w:p w:rsidR="00462855" w:rsidRDefault="00462855" w:rsidP="00462855">
      <w:pPr>
        <w:ind w:firstLineChars="1000" w:firstLine="2811"/>
        <w:rPr>
          <w:rFonts w:ascii="宋体" w:hAnsi="宋体"/>
          <w:b/>
          <w:bCs/>
          <w:color w:val="000000"/>
          <w:sz w:val="28"/>
        </w:rPr>
      </w:pPr>
    </w:p>
    <w:p w:rsidR="00462855" w:rsidRDefault="00462855" w:rsidP="00462855">
      <w:pPr>
        <w:ind w:firstLineChars="1200" w:firstLine="3855"/>
        <w:rPr>
          <w:rFonts w:ascii="仿宋_GB2312" w:eastAsia="仿宋_GB2312" w:hAnsi="仿宋_GB2312" w:cs="仿宋_GB2312"/>
          <w:b/>
          <w:bCs/>
          <w:color w:val="000000"/>
          <w:sz w:val="32"/>
          <w:szCs w:val="32"/>
        </w:rPr>
      </w:pPr>
    </w:p>
    <w:p w:rsidR="00462855" w:rsidRDefault="00462855" w:rsidP="00462855">
      <w:pPr>
        <w:ind w:firstLineChars="1200" w:firstLine="3855"/>
        <w:rPr>
          <w:rFonts w:ascii="仿宋_GB2312" w:eastAsia="仿宋_GB2312" w:hAnsi="仿宋_GB2312" w:cs="仿宋_GB2312"/>
          <w:b/>
          <w:bCs/>
          <w:color w:val="000000"/>
          <w:sz w:val="32"/>
          <w:szCs w:val="32"/>
        </w:rPr>
      </w:pPr>
    </w:p>
    <w:p w:rsidR="00462855" w:rsidRDefault="00462855" w:rsidP="00462855">
      <w:pPr>
        <w:ind w:firstLineChars="1200" w:firstLine="3855"/>
        <w:rPr>
          <w:rFonts w:ascii="仿宋_GB2312" w:eastAsia="仿宋_GB2312" w:hAnsi="仿宋_GB2312" w:cs="仿宋_GB2312"/>
          <w:b/>
          <w:bCs/>
          <w:color w:val="000000"/>
          <w:sz w:val="32"/>
          <w:szCs w:val="32"/>
        </w:rPr>
      </w:pPr>
    </w:p>
    <w:p w:rsidR="00462855" w:rsidRDefault="00462855" w:rsidP="00462855">
      <w:pPr>
        <w:ind w:firstLineChars="1200" w:firstLine="3855"/>
        <w:rPr>
          <w:rFonts w:ascii="仿宋_GB2312" w:eastAsia="仿宋_GB2312" w:hAnsi="仿宋_GB2312" w:cs="仿宋_GB2312"/>
          <w:b/>
          <w:bCs/>
          <w:color w:val="000000"/>
          <w:sz w:val="32"/>
          <w:szCs w:val="32"/>
        </w:rPr>
      </w:pPr>
    </w:p>
    <w:p w:rsidR="00462855" w:rsidRDefault="00462855" w:rsidP="00462855">
      <w:pPr>
        <w:ind w:firstLineChars="1200" w:firstLine="3855"/>
        <w:rPr>
          <w:rFonts w:ascii="仿宋_GB2312" w:eastAsia="仿宋_GB2312" w:hAnsi="仿宋_GB2312" w:cs="仿宋_GB2312"/>
          <w:b/>
          <w:bCs/>
          <w:color w:val="000000"/>
          <w:sz w:val="32"/>
          <w:szCs w:val="32"/>
        </w:rPr>
      </w:pPr>
      <w:r>
        <w:rPr>
          <w:rFonts w:ascii="仿宋_GB2312" w:eastAsia="仿宋_GB2312" w:hAnsi="仿宋_GB2312" w:cs="仿宋_GB2312" w:hint="eastAsia"/>
          <w:b/>
          <w:bCs/>
          <w:color w:val="000000"/>
          <w:sz w:val="32"/>
          <w:szCs w:val="32"/>
        </w:rPr>
        <w:t>目       录</w:t>
      </w:r>
    </w:p>
    <w:p w:rsidR="00462855" w:rsidRDefault="00462855" w:rsidP="00462855">
      <w:pPr>
        <w:ind w:firstLineChars="1000" w:firstLine="3213"/>
        <w:rPr>
          <w:rFonts w:ascii="仿宋_GB2312" w:eastAsia="仿宋_GB2312" w:hAnsi="仿宋_GB2312" w:cs="仿宋_GB2312"/>
          <w:b/>
          <w:bCs/>
          <w:color w:val="000000"/>
          <w:sz w:val="32"/>
          <w:szCs w:val="32"/>
        </w:rPr>
      </w:pPr>
    </w:p>
    <w:p w:rsidR="00462855" w:rsidRDefault="00462855" w:rsidP="00462855">
      <w:pPr>
        <w:ind w:firstLineChars="1000" w:firstLine="3213"/>
        <w:rPr>
          <w:rFonts w:ascii="仿宋_GB2312" w:eastAsia="仿宋_GB2312" w:hAnsi="仿宋_GB2312" w:cs="仿宋_GB2312"/>
          <w:b/>
          <w:bCs/>
          <w:color w:val="000000"/>
          <w:sz w:val="32"/>
          <w:szCs w:val="32"/>
        </w:rPr>
      </w:pP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  工程概况</w:t>
      </w:r>
    </w:p>
    <w:p w:rsidR="00462855" w:rsidRDefault="00462855" w:rsidP="00462855">
      <w:pPr>
        <w:tabs>
          <w:tab w:val="left" w:pos="765"/>
        </w:tabs>
        <w:adjustRightInd w:val="0"/>
        <w:snapToGrid w:val="0"/>
        <w:spacing w:line="600" w:lineRule="auto"/>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  设备名称数量</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  设备供货范围及交货期</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  技术要求及元件品牌</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 xml:space="preserve">五  </w:t>
      </w:r>
      <w:r>
        <w:rPr>
          <w:rFonts w:ascii="仿宋_GB2312" w:eastAsia="仿宋_GB2312" w:hAnsi="仿宋_GB2312" w:cs="仿宋_GB2312" w:hint="eastAsia"/>
          <w:sz w:val="32"/>
          <w:szCs w:val="32"/>
        </w:rPr>
        <w:t>制造及验收标准</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  图纸、资料</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七  安装、调试</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八  技术培训及服务</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九  售后服务承诺</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十  性能考核</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十一其它要求。</w:t>
      </w:r>
    </w:p>
    <w:p w:rsidR="00462855" w:rsidRDefault="00462855" w:rsidP="00462855">
      <w:pPr>
        <w:tabs>
          <w:tab w:val="left" w:pos="765"/>
        </w:tabs>
        <w:adjustRightInd w:val="0"/>
        <w:snapToGrid w:val="0"/>
        <w:spacing w:line="600" w:lineRule="auto"/>
        <w:ind w:firstLineChars="450" w:firstLine="1440"/>
        <w:rPr>
          <w:rFonts w:ascii="仿宋_GB2312" w:eastAsia="仿宋_GB2312" w:hAnsi="仿宋_GB2312" w:cs="仿宋_GB2312"/>
          <w:color w:val="000000"/>
          <w:sz w:val="32"/>
          <w:szCs w:val="32"/>
        </w:rPr>
      </w:pPr>
    </w:p>
    <w:p w:rsidR="00462855" w:rsidRDefault="00462855" w:rsidP="00462855">
      <w:pPr>
        <w:widowControl w:val="0"/>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一、工程概况</w:t>
      </w:r>
    </w:p>
    <w:p w:rsidR="00462855" w:rsidRDefault="00462855" w:rsidP="00462855">
      <w:pPr>
        <w:spacing w:line="200" w:lineRule="atLeast"/>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1.1工程名称：洛</w:t>
      </w:r>
      <w:r>
        <w:rPr>
          <w:rFonts w:ascii="仿宋" w:eastAsia="仿宋" w:hAnsi="仿宋" w:cs="仿宋" w:hint="eastAsia"/>
          <w:sz w:val="32"/>
          <w:szCs w:val="32"/>
        </w:rPr>
        <w:t>阳万基金属钠有限公司</w:t>
      </w:r>
      <w:r>
        <w:rPr>
          <w:rFonts w:ascii="仿宋" w:eastAsia="仿宋" w:hAnsi="仿宋" w:cs="仿宋" w:hint="eastAsia"/>
          <w:color w:val="FF0000"/>
          <w:sz w:val="32"/>
          <w:szCs w:val="32"/>
        </w:rPr>
        <w:t>低压抽出式开关柜、钠转动搅拌器箱及精制器加热控制箱</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1.2安装地点：洛阳万基金属钠有限公司</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1.3环境条件</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1.3.1场地海拨高度：295m</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1.3.2年平均大气压力：冬天：100.924KPa  夏天：98.792KPa</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1.3.3气温:平均温度:14.2 ℃；极限最高：44.0 ℃；极限最低：-17.1 ℃</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1.3.4平均相对湿度：冬天：51.4%    夏天：85.4%</w:t>
      </w:r>
    </w:p>
    <w:p w:rsidR="00462855" w:rsidRDefault="00462855" w:rsidP="00462855">
      <w:pPr>
        <w:widowControl w:val="0"/>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1.3.5地震烈度：7度。工作时间：365天24小时连续运行。</w:t>
      </w:r>
    </w:p>
    <w:p w:rsidR="00462855" w:rsidRDefault="00462855" w:rsidP="00462855">
      <w:pPr>
        <w:widowControl w:val="0"/>
        <w:numPr>
          <w:ilvl w:val="0"/>
          <w:numId w:val="34"/>
        </w:numPr>
        <w:tabs>
          <w:tab w:val="left" w:pos="765"/>
        </w:tabs>
        <w:adjustRightInd w:val="0"/>
        <w:snapToGrid w:val="0"/>
        <w:ind w:firstLineChars="200" w:firstLine="643"/>
        <w:jc w:val="both"/>
        <w:rPr>
          <w:rFonts w:ascii="仿宋_GB2312" w:eastAsia="仿宋_GB2312" w:hAnsi="仿宋_GB2312" w:cs="仿宋_GB2312"/>
          <w:b/>
          <w:bCs/>
          <w:color w:val="000000"/>
          <w:sz w:val="32"/>
          <w:szCs w:val="32"/>
        </w:rPr>
      </w:pPr>
      <w:r>
        <w:rPr>
          <w:rFonts w:ascii="仿宋_GB2312" w:eastAsia="仿宋_GB2312" w:hAnsi="仿宋_GB2312" w:cs="仿宋_GB2312" w:hint="eastAsia"/>
          <w:b/>
          <w:bCs/>
          <w:color w:val="000000"/>
          <w:sz w:val="32"/>
          <w:szCs w:val="32"/>
        </w:rPr>
        <w:t>设备名称数量</w:t>
      </w:r>
    </w:p>
    <w:p w:rsidR="00462855" w:rsidRDefault="00462855" w:rsidP="00462855">
      <w:pPr>
        <w:widowControl w:val="0"/>
        <w:tabs>
          <w:tab w:val="left" w:pos="765"/>
        </w:tabs>
        <w:adjustRightInd w:val="0"/>
        <w:snapToGrid w:val="0"/>
        <w:rPr>
          <w:rFonts w:ascii="仿宋_GB2312" w:eastAsia="仿宋_GB2312" w:hAnsi="仿宋_GB2312" w:cs="仿宋_GB2312"/>
          <w:b/>
          <w:bCs/>
          <w:color w:val="000000"/>
          <w:sz w:val="32"/>
          <w:szCs w:val="32"/>
        </w:rPr>
      </w:pPr>
    </w:p>
    <w:tbl>
      <w:tblPr>
        <w:tblStyle w:val="afffff5"/>
        <w:tblW w:w="0" w:type="auto"/>
        <w:jc w:val="center"/>
        <w:tblLayout w:type="fixed"/>
        <w:tblLook w:val="0000" w:firstRow="0" w:lastRow="0" w:firstColumn="0" w:lastColumn="0" w:noHBand="0" w:noVBand="0"/>
      </w:tblPr>
      <w:tblGrid>
        <w:gridCol w:w="997"/>
        <w:gridCol w:w="2925"/>
        <w:gridCol w:w="2700"/>
        <w:gridCol w:w="1275"/>
        <w:gridCol w:w="1162"/>
      </w:tblGrid>
      <w:tr w:rsidR="00462855" w:rsidTr="00645693">
        <w:trPr>
          <w:trHeight w:val="719"/>
          <w:jc w:val="center"/>
        </w:trPr>
        <w:tc>
          <w:tcPr>
            <w:tcW w:w="997"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序号</w:t>
            </w:r>
          </w:p>
        </w:tc>
        <w:tc>
          <w:tcPr>
            <w:tcW w:w="2925"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名称</w:t>
            </w:r>
          </w:p>
        </w:tc>
        <w:tc>
          <w:tcPr>
            <w:tcW w:w="2700"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型号</w:t>
            </w:r>
          </w:p>
        </w:tc>
        <w:tc>
          <w:tcPr>
            <w:tcW w:w="1275"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数量</w:t>
            </w:r>
          </w:p>
        </w:tc>
        <w:tc>
          <w:tcPr>
            <w:tcW w:w="1162"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备注</w:t>
            </w:r>
          </w:p>
        </w:tc>
      </w:tr>
      <w:tr w:rsidR="00462855" w:rsidTr="00645693">
        <w:trPr>
          <w:trHeight w:val="683"/>
          <w:jc w:val="center"/>
        </w:trPr>
        <w:tc>
          <w:tcPr>
            <w:tcW w:w="997"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p>
        </w:tc>
        <w:tc>
          <w:tcPr>
            <w:tcW w:w="2925"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精制器加热控制箱</w:t>
            </w:r>
          </w:p>
        </w:tc>
        <w:tc>
          <w:tcPr>
            <w:tcW w:w="2700"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附图纸</w:t>
            </w:r>
          </w:p>
        </w:tc>
        <w:tc>
          <w:tcPr>
            <w:tcW w:w="1275"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p>
        </w:tc>
        <w:tc>
          <w:tcPr>
            <w:tcW w:w="1162"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p>
        </w:tc>
      </w:tr>
      <w:tr w:rsidR="00462855" w:rsidTr="00645693">
        <w:trPr>
          <w:jc w:val="center"/>
        </w:trPr>
        <w:tc>
          <w:tcPr>
            <w:tcW w:w="997"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p>
        </w:tc>
        <w:tc>
          <w:tcPr>
            <w:tcW w:w="2925"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钠转动搅拌器箱</w:t>
            </w:r>
          </w:p>
        </w:tc>
        <w:tc>
          <w:tcPr>
            <w:tcW w:w="2700"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附图纸</w:t>
            </w:r>
          </w:p>
        </w:tc>
        <w:tc>
          <w:tcPr>
            <w:tcW w:w="1275"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p>
        </w:tc>
        <w:tc>
          <w:tcPr>
            <w:tcW w:w="1162" w:type="dxa"/>
            <w:vAlign w:val="center"/>
          </w:tcPr>
          <w:p w:rsidR="00462855" w:rsidRDefault="00462855" w:rsidP="00645693">
            <w:pPr>
              <w:tabs>
                <w:tab w:val="left" w:pos="765"/>
              </w:tabs>
              <w:adjustRightInd w:val="0"/>
              <w:snapToGrid w:val="0"/>
              <w:spacing w:line="600" w:lineRule="auto"/>
              <w:jc w:val="center"/>
              <w:rPr>
                <w:rFonts w:ascii="仿宋_GB2312" w:eastAsia="仿宋_GB2312" w:hAnsi="仿宋_GB2312" w:cs="仿宋_GB2312"/>
                <w:color w:val="000000"/>
                <w:sz w:val="32"/>
                <w:szCs w:val="32"/>
              </w:rPr>
            </w:pPr>
          </w:p>
        </w:tc>
      </w:tr>
      <w:tr w:rsidR="00D15408" w:rsidTr="00645693">
        <w:trPr>
          <w:jc w:val="center"/>
        </w:trPr>
        <w:tc>
          <w:tcPr>
            <w:tcW w:w="997"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p>
        </w:tc>
        <w:tc>
          <w:tcPr>
            <w:tcW w:w="2925"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成套配电柜</w:t>
            </w:r>
          </w:p>
        </w:tc>
        <w:tc>
          <w:tcPr>
            <w:tcW w:w="2700"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FF0000"/>
                <w:sz w:val="32"/>
                <w:szCs w:val="32"/>
              </w:rPr>
              <w:t>附图纸</w:t>
            </w:r>
            <w:r>
              <w:rPr>
                <w:rFonts w:ascii="仿宋" w:eastAsia="仿宋" w:hAnsi="仿宋" w:cs="仿宋_GB2312" w:hint="eastAsia"/>
                <w:color w:val="FF0000"/>
                <w:sz w:val="32"/>
                <w:szCs w:val="32"/>
              </w:rPr>
              <w:t>Ⅰ</w:t>
            </w:r>
          </w:p>
        </w:tc>
        <w:tc>
          <w:tcPr>
            <w:tcW w:w="1275"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13</w:t>
            </w:r>
          </w:p>
        </w:tc>
        <w:tc>
          <w:tcPr>
            <w:tcW w:w="1162"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p>
        </w:tc>
      </w:tr>
      <w:tr w:rsidR="00D15408" w:rsidTr="00645693">
        <w:trPr>
          <w:trHeight w:val="585"/>
          <w:jc w:val="center"/>
        </w:trPr>
        <w:tc>
          <w:tcPr>
            <w:tcW w:w="997"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w:t>
            </w:r>
          </w:p>
        </w:tc>
        <w:tc>
          <w:tcPr>
            <w:tcW w:w="2925"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成套配电柜</w:t>
            </w:r>
          </w:p>
        </w:tc>
        <w:tc>
          <w:tcPr>
            <w:tcW w:w="2700"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FF0000"/>
                <w:sz w:val="32"/>
                <w:szCs w:val="32"/>
              </w:rPr>
              <w:t>附图纸</w:t>
            </w:r>
            <w:r>
              <w:rPr>
                <w:rFonts w:ascii="仿宋" w:eastAsia="仿宋" w:hAnsi="仿宋" w:cs="仿宋_GB2312" w:hint="eastAsia"/>
                <w:color w:val="FF0000"/>
                <w:sz w:val="32"/>
                <w:szCs w:val="32"/>
              </w:rPr>
              <w:t>Ⅱ</w:t>
            </w:r>
          </w:p>
        </w:tc>
        <w:tc>
          <w:tcPr>
            <w:tcW w:w="1275"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9</w:t>
            </w:r>
          </w:p>
        </w:tc>
        <w:tc>
          <w:tcPr>
            <w:tcW w:w="1162" w:type="dxa"/>
            <w:vAlign w:val="center"/>
          </w:tcPr>
          <w:p w:rsidR="00D15408" w:rsidRDefault="00D15408" w:rsidP="00D15408">
            <w:pPr>
              <w:tabs>
                <w:tab w:val="left" w:pos="765"/>
              </w:tabs>
              <w:adjustRightInd w:val="0"/>
              <w:snapToGrid w:val="0"/>
              <w:spacing w:line="600" w:lineRule="auto"/>
              <w:jc w:val="center"/>
              <w:rPr>
                <w:rFonts w:ascii="仿宋_GB2312" w:eastAsia="仿宋_GB2312" w:hAnsi="仿宋_GB2312" w:cs="仿宋_GB2312"/>
                <w:color w:val="000000"/>
                <w:sz w:val="32"/>
                <w:szCs w:val="32"/>
              </w:rPr>
            </w:pPr>
          </w:p>
        </w:tc>
      </w:tr>
    </w:tbl>
    <w:p w:rsidR="00462855" w:rsidRDefault="00462855" w:rsidP="00462855">
      <w:pPr>
        <w:widowControl w:val="0"/>
        <w:tabs>
          <w:tab w:val="left" w:pos="765"/>
        </w:tabs>
        <w:adjustRightInd w:val="0"/>
        <w:snapToGrid w:val="0"/>
        <w:rPr>
          <w:rFonts w:ascii="仿宋_GB2312" w:eastAsia="仿宋_GB2312" w:hAnsi="仿宋_GB2312" w:cs="仿宋_GB2312"/>
          <w:color w:val="000000"/>
          <w:sz w:val="32"/>
          <w:szCs w:val="32"/>
        </w:rPr>
      </w:pPr>
    </w:p>
    <w:p w:rsidR="00462855" w:rsidRDefault="00462855" w:rsidP="00462855">
      <w:pPr>
        <w:widowControl w:val="0"/>
        <w:numPr>
          <w:ilvl w:val="0"/>
          <w:numId w:val="35"/>
        </w:numPr>
        <w:tabs>
          <w:tab w:val="left" w:pos="765"/>
        </w:tabs>
        <w:adjustRightInd w:val="0"/>
        <w:snapToGrid w:val="0"/>
        <w:ind w:firstLineChars="200" w:firstLine="643"/>
        <w:jc w:val="both"/>
        <w:rPr>
          <w:rFonts w:ascii="仿宋_GB2312" w:eastAsia="仿宋_GB2312" w:hAnsi="仿宋_GB2312" w:cs="仿宋_GB2312"/>
          <w:b/>
          <w:bCs/>
          <w:color w:val="000000"/>
          <w:sz w:val="32"/>
          <w:szCs w:val="32"/>
        </w:rPr>
      </w:pPr>
      <w:r>
        <w:rPr>
          <w:rFonts w:ascii="仿宋_GB2312" w:eastAsia="仿宋_GB2312" w:hAnsi="仿宋_GB2312" w:cs="仿宋_GB2312" w:hint="eastAsia"/>
          <w:b/>
          <w:bCs/>
          <w:color w:val="000000"/>
          <w:sz w:val="32"/>
          <w:szCs w:val="32"/>
        </w:rPr>
        <w:t>设备供货范围及交货期</w:t>
      </w:r>
    </w:p>
    <w:p w:rsidR="00462855" w:rsidRDefault="00462855" w:rsidP="00462855">
      <w:pPr>
        <w:widowControl w:val="0"/>
        <w:numPr>
          <w:ilvl w:val="0"/>
          <w:numId w:val="36"/>
        </w:numPr>
        <w:kinsoku w:val="0"/>
        <w:snapToGrid w:val="0"/>
        <w:ind w:left="0" w:firstLineChars="200" w:firstLine="640"/>
        <w:jc w:val="both"/>
        <w:rPr>
          <w:rFonts w:ascii="仿宋_GB2312" w:eastAsia="仿宋_GB2312" w:hAnsi="仿宋_GB2312" w:cs="仿宋_GB2312"/>
          <w:color w:val="FF0000"/>
          <w:sz w:val="32"/>
          <w:szCs w:val="32"/>
        </w:rPr>
      </w:pPr>
      <w:r>
        <w:rPr>
          <w:rFonts w:ascii="仿宋_GB2312" w:eastAsia="仿宋_GB2312" w:hAnsi="仿宋_GB2312" w:cs="仿宋_GB2312" w:hint="eastAsia"/>
          <w:color w:val="FF0000"/>
          <w:sz w:val="32"/>
          <w:szCs w:val="32"/>
        </w:rPr>
        <w:t>供货范围：（1）二期整流0米13面成套配电柜，含内部开关、接触器、仪表。（2）二期液氯配电室9面成套配电柜，含内部开关、接触器、仪表。（3）3面防爆钠转动搅拌器控制箱，含</w:t>
      </w:r>
      <w:r>
        <w:rPr>
          <w:rFonts w:ascii="仿宋_GB2312" w:eastAsia="仿宋_GB2312" w:hAnsi="仿宋_GB2312" w:cs="仿宋_GB2312" w:hint="eastAsia"/>
          <w:color w:val="FF0000"/>
          <w:sz w:val="32"/>
          <w:szCs w:val="32"/>
        </w:rPr>
        <w:lastRenderedPageBreak/>
        <w:t>内部开关、接触器、仪表。（4</w:t>
      </w:r>
      <w:r>
        <w:rPr>
          <w:rFonts w:ascii="宋体" w:hAnsi="宋体" w:cs="宋体" w:hint="eastAsia"/>
          <w:color w:val="FF0000"/>
          <w:sz w:val="32"/>
          <w:szCs w:val="32"/>
        </w:rPr>
        <w:t>)</w:t>
      </w:r>
      <w:r>
        <w:rPr>
          <w:rFonts w:ascii="仿宋_GB2312" w:eastAsia="仿宋_GB2312" w:hAnsi="仿宋_GB2312" w:cs="仿宋_GB2312" w:hint="eastAsia"/>
          <w:color w:val="FF0000"/>
          <w:sz w:val="32"/>
          <w:szCs w:val="32"/>
        </w:rPr>
        <w:t>3面防爆精制器加热控制箱，含内部开关、接触器、仪表。</w:t>
      </w:r>
      <w:r>
        <w:rPr>
          <w:rFonts w:ascii="宋体" w:hAnsi="宋体" w:cs="宋体" w:hint="eastAsia"/>
          <w:color w:val="FF0000"/>
          <w:sz w:val="32"/>
          <w:szCs w:val="32"/>
        </w:rPr>
        <w:t>(</w:t>
      </w:r>
      <w:r>
        <w:rPr>
          <w:rFonts w:ascii="仿宋_GB2312" w:eastAsia="仿宋_GB2312" w:hAnsi="仿宋_GB2312" w:cs="仿宋_GB2312" w:hint="eastAsia"/>
          <w:color w:val="FF0000"/>
          <w:sz w:val="32"/>
          <w:szCs w:val="32"/>
        </w:rPr>
        <w:t>5</w:t>
      </w:r>
      <w:r>
        <w:rPr>
          <w:rFonts w:ascii="宋体" w:hAnsi="宋体" w:cs="宋体" w:hint="eastAsia"/>
          <w:color w:val="FF0000"/>
          <w:sz w:val="32"/>
          <w:szCs w:val="32"/>
        </w:rPr>
        <w:t>)</w:t>
      </w:r>
      <w:r>
        <w:rPr>
          <w:rFonts w:ascii="仿宋_GB2312" w:eastAsia="仿宋_GB2312" w:hAnsi="仿宋_GB2312" w:cs="仿宋_GB2312" w:hint="eastAsia"/>
          <w:color w:val="FF0000"/>
          <w:sz w:val="32"/>
          <w:szCs w:val="32"/>
        </w:rPr>
        <w:t>成套配电柜之间的连接母排、母线。</w:t>
      </w:r>
      <w:r>
        <w:rPr>
          <w:rFonts w:ascii="宋体" w:hAnsi="宋体" w:cs="宋体" w:hint="eastAsia"/>
          <w:color w:val="FF0000"/>
          <w:sz w:val="32"/>
          <w:szCs w:val="32"/>
        </w:rPr>
        <w:t>(6)负责22面</w:t>
      </w:r>
      <w:r>
        <w:rPr>
          <w:rFonts w:ascii="仿宋_GB2312" w:eastAsia="仿宋_GB2312" w:hAnsi="仿宋_GB2312" w:cs="仿宋_GB2312" w:hint="eastAsia"/>
          <w:color w:val="FF0000"/>
          <w:sz w:val="32"/>
          <w:szCs w:val="32"/>
        </w:rPr>
        <w:t>成套低压配电柜现场安装及原对应配电柜拆除。</w:t>
      </w:r>
    </w:p>
    <w:p w:rsidR="00462855" w:rsidRDefault="00462855" w:rsidP="00462855">
      <w:pPr>
        <w:widowControl w:val="0"/>
        <w:kinsoku w:val="0"/>
        <w:snapToGrid w:val="0"/>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napToGrid w:val="0"/>
          <w:sz w:val="32"/>
          <w:szCs w:val="32"/>
        </w:rPr>
        <w:t>2、交货期：2020年2月29日前。</w:t>
      </w:r>
    </w:p>
    <w:p w:rsidR="00462855" w:rsidRDefault="00462855" w:rsidP="00462855">
      <w:pPr>
        <w:widowControl w:val="0"/>
        <w:tabs>
          <w:tab w:val="left" w:pos="765"/>
        </w:tabs>
        <w:adjustRightInd w:val="0"/>
        <w:snapToGrid w:val="0"/>
        <w:ind w:firstLineChars="200" w:firstLine="643"/>
        <w:rPr>
          <w:rFonts w:ascii="仿宋_GB2312" w:eastAsia="仿宋_GB2312" w:hAnsi="仿宋_GB2312" w:cs="仿宋_GB2312"/>
          <w:b/>
          <w:bCs/>
          <w:color w:val="000000"/>
          <w:sz w:val="32"/>
          <w:szCs w:val="32"/>
        </w:rPr>
      </w:pPr>
      <w:r>
        <w:rPr>
          <w:rFonts w:ascii="仿宋_GB2312" w:eastAsia="仿宋_GB2312" w:hAnsi="仿宋_GB2312" w:cs="仿宋_GB2312" w:hint="eastAsia"/>
          <w:b/>
          <w:bCs/>
          <w:color w:val="000000"/>
          <w:sz w:val="32"/>
          <w:szCs w:val="32"/>
        </w:rPr>
        <w:t>四、技术要求及电气元件品牌</w:t>
      </w:r>
    </w:p>
    <w:p w:rsidR="00462855" w:rsidRDefault="00462855" w:rsidP="00462855">
      <w:pPr>
        <w:widowControl w:val="0"/>
        <w:ind w:leftChars="200" w:left="480" w:firstLineChars="100" w:firstLine="32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color w:val="FF0000"/>
          <w:sz w:val="32"/>
          <w:szCs w:val="32"/>
        </w:rPr>
        <w:t>低压抽屉柜壳体，因使用环境因素，柜体采用MNS、材质采用覆铝锌板、厚度2</w:t>
      </w:r>
      <w:r>
        <w:rPr>
          <w:rFonts w:ascii="宋体" w:hAnsi="宋体" w:cs="宋体" w:hint="eastAsia"/>
          <w:color w:val="FF0000"/>
          <w:sz w:val="32"/>
          <w:szCs w:val="32"/>
        </w:rPr>
        <w:t>㎜。</w:t>
      </w:r>
      <w:r>
        <w:rPr>
          <w:rFonts w:ascii="仿宋_GB2312" w:eastAsia="仿宋_GB2312" w:hAnsi="仿宋_GB2312" w:cs="仿宋_GB2312" w:hint="eastAsia"/>
          <w:color w:val="FF0000"/>
          <w:sz w:val="32"/>
          <w:szCs w:val="32"/>
        </w:rPr>
        <w:t>门板为冷轧钢板、厚度为2</w:t>
      </w:r>
      <w:r>
        <w:rPr>
          <w:rFonts w:ascii="宋体" w:hAnsi="宋体" w:cs="宋体" w:hint="eastAsia"/>
          <w:color w:val="FF0000"/>
          <w:sz w:val="32"/>
          <w:szCs w:val="32"/>
        </w:rPr>
        <w:t>㎜，</w:t>
      </w:r>
      <w:r>
        <w:rPr>
          <w:rFonts w:ascii="仿宋_GB2312" w:eastAsia="仿宋_GB2312" w:hAnsi="仿宋_GB2312" w:cs="仿宋_GB2312" w:hint="eastAsia"/>
          <w:color w:val="FF0000"/>
          <w:sz w:val="32"/>
          <w:szCs w:val="32"/>
        </w:rPr>
        <w:t>需做防腐蚀、防潮处理。</w:t>
      </w:r>
    </w:p>
    <w:p w:rsidR="00462855" w:rsidRDefault="00462855" w:rsidP="00462855">
      <w:pPr>
        <w:widowControl w:val="0"/>
        <w:ind w:leftChars="200" w:left="48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2、抽出式框架断路器采用（ABB）</w:t>
      </w:r>
      <w:proofErr w:type="spellStart"/>
      <w:r>
        <w:rPr>
          <w:rFonts w:ascii="仿宋_GB2312" w:eastAsia="仿宋_GB2312" w:hAnsi="仿宋_GB2312" w:cs="仿宋_GB2312" w:hint="eastAsia"/>
          <w:sz w:val="32"/>
          <w:szCs w:val="32"/>
        </w:rPr>
        <w:t>Emax</w:t>
      </w:r>
      <w:proofErr w:type="spellEnd"/>
      <w:r>
        <w:rPr>
          <w:rFonts w:ascii="仿宋_GB2312" w:eastAsia="仿宋_GB2312" w:hAnsi="仿宋_GB2312" w:cs="仿宋_GB2312" w:hint="eastAsia"/>
          <w:sz w:val="32"/>
          <w:szCs w:val="32"/>
        </w:rPr>
        <w:t>系列，极限短路分断能力100KA,液晶显示，三段保护。塑壳断路器采用（ABB）</w:t>
      </w:r>
      <w:proofErr w:type="spellStart"/>
      <w:r>
        <w:rPr>
          <w:rFonts w:ascii="仿宋_GB2312" w:eastAsia="仿宋_GB2312" w:hAnsi="仿宋_GB2312" w:cs="仿宋_GB2312" w:hint="eastAsia"/>
          <w:sz w:val="32"/>
          <w:szCs w:val="32"/>
        </w:rPr>
        <w:t>Tmax</w:t>
      </w:r>
      <w:proofErr w:type="spellEnd"/>
      <w:r>
        <w:rPr>
          <w:rFonts w:ascii="仿宋_GB2312" w:eastAsia="仿宋_GB2312" w:hAnsi="仿宋_GB2312" w:cs="仿宋_GB2312" w:hint="eastAsia"/>
          <w:sz w:val="32"/>
          <w:szCs w:val="32"/>
        </w:rPr>
        <w:t>系列，极限短路分断能力70KA,电子脱口。</w:t>
      </w:r>
    </w:p>
    <w:p w:rsidR="00462855" w:rsidRDefault="00462855" w:rsidP="00462855">
      <w:pPr>
        <w:widowControl w:val="0"/>
        <w:ind w:leftChars="200" w:left="48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3、小型断路器采用（ABB）S200系列。</w:t>
      </w:r>
    </w:p>
    <w:p w:rsidR="00462855" w:rsidRDefault="00462855" w:rsidP="00462855">
      <w:pPr>
        <w:widowControl w:val="0"/>
        <w:ind w:leftChars="200" w:left="48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4、电力仪表采用（广州雅达）YD2000Y系列。</w:t>
      </w:r>
    </w:p>
    <w:p w:rsidR="00462855" w:rsidRDefault="00462855" w:rsidP="00462855">
      <w:pPr>
        <w:widowControl w:val="0"/>
        <w:ind w:leftChars="200" w:left="48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5、中间继电器，指示灯等二次原件采用（ABB），其它ABB不生产的电气元件采用德力西品牌。</w:t>
      </w:r>
    </w:p>
    <w:p w:rsidR="00462855" w:rsidRDefault="00D15408" w:rsidP="00462855">
      <w:pPr>
        <w:widowControl w:val="0"/>
        <w:ind w:leftChars="200" w:left="48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sidR="00462855">
        <w:rPr>
          <w:rFonts w:ascii="仿宋_GB2312" w:eastAsia="仿宋_GB2312" w:hAnsi="仿宋_GB2312" w:cs="仿宋_GB2312" w:hint="eastAsia"/>
          <w:sz w:val="32"/>
          <w:szCs w:val="32"/>
        </w:rPr>
        <w:t>、低压柜进出线柜必须加装计量表。</w:t>
      </w:r>
    </w:p>
    <w:p w:rsidR="00462855" w:rsidRDefault="00D15408" w:rsidP="00462855">
      <w:pPr>
        <w:widowControl w:val="0"/>
        <w:ind w:leftChars="200" w:left="48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sidR="00462855">
        <w:rPr>
          <w:rFonts w:ascii="仿宋_GB2312" w:eastAsia="仿宋_GB2312" w:hAnsi="仿宋_GB2312" w:cs="仿宋_GB2312" w:hint="eastAsia"/>
          <w:sz w:val="32"/>
          <w:szCs w:val="32"/>
        </w:rPr>
        <w:t>、</w:t>
      </w:r>
      <w:r w:rsidR="00462855">
        <w:rPr>
          <w:rFonts w:ascii="仿宋_GB2312" w:eastAsia="仿宋_GB2312" w:hAnsi="仿宋_GB2312" w:cs="仿宋_GB2312" w:hint="eastAsia"/>
          <w:color w:val="FF0000"/>
          <w:sz w:val="32"/>
          <w:szCs w:val="32"/>
        </w:rPr>
        <w:t>二期整流0米13面低压柜及二期液氯配电室9面低压柜必须严格按IP44防护等级生产、出厂及到货验收</w:t>
      </w:r>
      <w:r w:rsidR="00462855">
        <w:rPr>
          <w:rFonts w:ascii="仿宋_GB2312" w:eastAsia="仿宋_GB2312" w:hAnsi="仿宋_GB2312" w:cs="仿宋_GB2312" w:hint="eastAsia"/>
          <w:sz w:val="32"/>
          <w:szCs w:val="32"/>
        </w:rPr>
        <w:t>。</w:t>
      </w:r>
    </w:p>
    <w:p w:rsidR="00462855" w:rsidRDefault="00D15408" w:rsidP="00462855">
      <w:pPr>
        <w:widowControl w:val="0"/>
        <w:ind w:leftChars="200" w:left="48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sidR="00462855">
        <w:rPr>
          <w:rFonts w:ascii="仿宋_GB2312" w:eastAsia="仿宋_GB2312" w:hAnsi="仿宋_GB2312" w:cs="仿宋_GB2312" w:hint="eastAsia"/>
          <w:sz w:val="32"/>
          <w:szCs w:val="32"/>
        </w:rPr>
        <w:t>、低压柜柜内所有母线必须加装绝缘防护套管。</w:t>
      </w:r>
    </w:p>
    <w:p w:rsidR="00462855" w:rsidRDefault="00462855" w:rsidP="00462855">
      <w:pPr>
        <w:widowControl w:val="0"/>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五、制造及验收标准</w:t>
      </w:r>
    </w:p>
    <w:p w:rsidR="00462855" w:rsidRDefault="00462855" w:rsidP="00462855">
      <w:pPr>
        <w:widowControl w:val="0"/>
        <w:kinsoku w:val="0"/>
        <w:snapToGrid w:val="0"/>
        <w:ind w:firstLineChars="200" w:firstLine="640"/>
        <w:rPr>
          <w:rFonts w:ascii="仿宋_GB2312" w:eastAsia="仿宋_GB2312" w:hAnsi="仿宋_GB2312" w:cs="仿宋_GB2312"/>
          <w:snapToGrid w:val="0"/>
          <w:color w:val="FF0000"/>
          <w:sz w:val="32"/>
          <w:szCs w:val="32"/>
        </w:rPr>
      </w:pPr>
      <w:r>
        <w:rPr>
          <w:rFonts w:ascii="仿宋_GB2312" w:eastAsia="仿宋_GB2312" w:hAnsi="仿宋_GB2312" w:cs="仿宋_GB2312" w:hint="eastAsia"/>
          <w:snapToGrid w:val="0"/>
          <w:sz w:val="32"/>
          <w:szCs w:val="32"/>
        </w:rPr>
        <w:t>1.</w:t>
      </w:r>
      <w:r>
        <w:rPr>
          <w:rFonts w:ascii="仿宋_GB2312" w:eastAsia="仿宋_GB2312" w:hAnsi="仿宋_GB2312" w:cs="仿宋_GB2312" w:hint="eastAsia"/>
          <w:snapToGrid w:val="0"/>
          <w:color w:val="FF0000"/>
          <w:sz w:val="32"/>
          <w:szCs w:val="32"/>
        </w:rPr>
        <w:t>本技术要求中所列出的配电柜卖方、柜内元件制造厂家必须具有生产低压抽出式开关柜国家强制性产品认证证书</w:t>
      </w:r>
      <w:r>
        <w:rPr>
          <w:rFonts w:ascii="宋体" w:hAnsi="宋体" w:cs="宋体" w:hint="eastAsia"/>
          <w:snapToGrid w:val="0"/>
          <w:color w:val="FF0000"/>
          <w:sz w:val="32"/>
          <w:szCs w:val="32"/>
        </w:rPr>
        <w:t>(</w:t>
      </w:r>
      <w:r>
        <w:rPr>
          <w:rFonts w:ascii="仿宋_GB2312" w:eastAsia="仿宋_GB2312" w:hAnsi="仿宋_GB2312" w:cs="仿宋_GB2312" w:hint="eastAsia"/>
          <w:snapToGrid w:val="0"/>
          <w:color w:val="FF0000"/>
          <w:sz w:val="32"/>
          <w:szCs w:val="32"/>
        </w:rPr>
        <w:t>CCC资质证书</w:t>
      </w:r>
      <w:r>
        <w:rPr>
          <w:rFonts w:ascii="宋体" w:hAnsi="宋体" w:cs="宋体" w:hint="eastAsia"/>
          <w:snapToGrid w:val="0"/>
          <w:color w:val="FF0000"/>
          <w:sz w:val="32"/>
          <w:szCs w:val="32"/>
        </w:rPr>
        <w:t>)</w:t>
      </w:r>
      <w:r>
        <w:rPr>
          <w:rFonts w:ascii="仿宋_GB2312" w:eastAsia="仿宋_GB2312" w:hAnsi="仿宋_GB2312" w:cs="仿宋_GB2312" w:hint="eastAsia"/>
          <w:snapToGrid w:val="0"/>
          <w:color w:val="FF0000"/>
          <w:sz w:val="32"/>
          <w:szCs w:val="32"/>
        </w:rPr>
        <w:t>。</w:t>
      </w:r>
    </w:p>
    <w:p w:rsidR="00462855" w:rsidRDefault="00462855" w:rsidP="00462855">
      <w:pPr>
        <w:widowControl w:val="0"/>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napToGrid w:val="0"/>
          <w:color w:val="FF0000"/>
          <w:sz w:val="32"/>
          <w:szCs w:val="32"/>
        </w:rPr>
        <w:t>2.</w:t>
      </w:r>
      <w:r>
        <w:rPr>
          <w:rFonts w:ascii="仿宋_GB2312" w:eastAsia="仿宋_GB2312" w:hAnsi="仿宋_GB2312" w:cs="仿宋_GB2312" w:hint="eastAsia"/>
          <w:color w:val="FF0000"/>
          <w:sz w:val="32"/>
          <w:szCs w:val="32"/>
        </w:rPr>
        <w:t>低压配电柜必须满足GB7251.12-2013及GB7251.1-2013低压成套开关设备新标准。</w:t>
      </w:r>
    </w:p>
    <w:p w:rsidR="00462855" w:rsidRDefault="00462855" w:rsidP="00462855">
      <w:pPr>
        <w:widowControl w:val="0"/>
        <w:ind w:firstLineChars="200" w:firstLine="640"/>
        <w:rPr>
          <w:rFonts w:ascii="仿宋_GB2312" w:eastAsia="仿宋_GB2312" w:hAnsi="仿宋_GB2312" w:cs="仿宋_GB2312"/>
          <w:color w:val="FF0000"/>
          <w:sz w:val="32"/>
          <w:szCs w:val="32"/>
        </w:rPr>
      </w:pPr>
      <w:r>
        <w:rPr>
          <w:rFonts w:ascii="仿宋_GB2312" w:eastAsia="仿宋_GB2312" w:hAnsi="仿宋_GB2312" w:cs="仿宋_GB2312" w:hint="eastAsia"/>
          <w:snapToGrid w:val="0"/>
          <w:color w:val="FF0000"/>
          <w:sz w:val="32"/>
          <w:szCs w:val="32"/>
        </w:rPr>
        <w:t>3.技术要求中卖方</w:t>
      </w:r>
      <w:r>
        <w:rPr>
          <w:rFonts w:ascii="仿宋_GB2312" w:eastAsia="仿宋_GB2312" w:hAnsi="仿宋_GB2312" w:cs="仿宋_GB2312" w:hint="eastAsia"/>
          <w:color w:val="FF0000"/>
          <w:sz w:val="32"/>
          <w:szCs w:val="32"/>
        </w:rPr>
        <w:t>所供的</w:t>
      </w:r>
      <w:r>
        <w:rPr>
          <w:rFonts w:ascii="仿宋_GB2312" w:eastAsia="仿宋_GB2312" w:hAnsi="仿宋_GB2312" w:cs="仿宋_GB2312" w:hint="eastAsia"/>
          <w:snapToGrid w:val="0"/>
          <w:color w:val="FF0000"/>
          <w:sz w:val="32"/>
          <w:szCs w:val="32"/>
        </w:rPr>
        <w:t>低压抽出式开关柜</w:t>
      </w:r>
      <w:r>
        <w:rPr>
          <w:rFonts w:ascii="仿宋_GB2312" w:eastAsia="仿宋_GB2312" w:hAnsi="仿宋_GB2312" w:cs="仿宋_GB2312" w:hint="eastAsia"/>
          <w:color w:val="FF0000"/>
          <w:sz w:val="32"/>
          <w:szCs w:val="32"/>
        </w:rPr>
        <w:t>，包括卖方从第三方买的所有元件都必须有</w:t>
      </w:r>
      <w:r>
        <w:rPr>
          <w:rFonts w:ascii="仿宋_GB2312" w:eastAsia="仿宋_GB2312" w:hAnsi="仿宋_GB2312" w:cs="仿宋_GB2312" w:hint="eastAsia"/>
          <w:snapToGrid w:val="0"/>
          <w:color w:val="FF0000"/>
          <w:sz w:val="32"/>
          <w:szCs w:val="32"/>
        </w:rPr>
        <w:t>国家强制性产品认证试验报告</w:t>
      </w:r>
      <w:r>
        <w:rPr>
          <w:rFonts w:ascii="宋体" w:hAnsi="宋体" w:cs="宋体" w:hint="eastAsia"/>
          <w:snapToGrid w:val="0"/>
          <w:color w:val="FF0000"/>
          <w:sz w:val="32"/>
          <w:szCs w:val="32"/>
        </w:rPr>
        <w:t>(</w:t>
      </w:r>
      <w:r>
        <w:rPr>
          <w:rFonts w:ascii="仿宋_GB2312" w:eastAsia="仿宋_GB2312" w:hAnsi="仿宋_GB2312" w:cs="仿宋_GB2312" w:hint="eastAsia"/>
          <w:snapToGrid w:val="0"/>
          <w:color w:val="FF0000"/>
          <w:sz w:val="32"/>
          <w:szCs w:val="32"/>
        </w:rPr>
        <w:t>CCC资质证书</w:t>
      </w:r>
      <w:r>
        <w:rPr>
          <w:rFonts w:ascii="宋体" w:hAnsi="宋体" w:cs="宋体" w:hint="eastAsia"/>
          <w:snapToGrid w:val="0"/>
          <w:color w:val="FF0000"/>
          <w:sz w:val="32"/>
          <w:szCs w:val="32"/>
        </w:rPr>
        <w:t>)</w:t>
      </w:r>
      <w:r>
        <w:rPr>
          <w:rFonts w:ascii="仿宋_GB2312" w:eastAsia="仿宋_GB2312" w:hAnsi="仿宋_GB2312" w:cs="仿宋_GB2312" w:hint="eastAsia"/>
          <w:color w:val="FF0000"/>
          <w:sz w:val="32"/>
          <w:szCs w:val="32"/>
        </w:rPr>
        <w:t>。</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napToGrid w:val="0"/>
          <w:sz w:val="32"/>
          <w:szCs w:val="32"/>
        </w:rPr>
        <w:t>4.</w:t>
      </w:r>
      <w:r>
        <w:rPr>
          <w:rFonts w:ascii="仿宋_GB2312" w:eastAsia="仿宋_GB2312" w:hAnsi="仿宋_GB2312" w:cs="仿宋_GB2312" w:hint="eastAsia"/>
          <w:sz w:val="32"/>
          <w:szCs w:val="32"/>
        </w:rPr>
        <w:t>执行及验收标准</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GB7251低压成套开关设备和控制设备。</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GB14048低压开关设备和控制设备。</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GBT4942低压电器外壳防护等级。</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GBZ18859-2002封闭式低压成套开关设备和控制设备在内部</w:t>
      </w:r>
      <w:r>
        <w:rPr>
          <w:rFonts w:ascii="仿宋_GB2312" w:eastAsia="仿宋_GB2312" w:hAnsi="仿宋_GB2312" w:cs="仿宋_GB2312" w:hint="eastAsia"/>
          <w:color w:val="000000"/>
          <w:sz w:val="32"/>
          <w:szCs w:val="32"/>
        </w:rPr>
        <w:lastRenderedPageBreak/>
        <w:t>故障引起电弧情况下的试验导则。</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GBT20641-2006低压成套开关设备和控制设备空壳体的一般要求。</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GB4720低压电器电控设备。</w:t>
      </w:r>
    </w:p>
    <w:p w:rsidR="00462855" w:rsidRDefault="00462855" w:rsidP="00462855">
      <w:pPr>
        <w:widowControl w:val="0"/>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IEC61641封闭式低压成套开关设备和控制设备在内部故障引起电弧情况下的试验导则。</w:t>
      </w:r>
    </w:p>
    <w:p w:rsidR="00462855" w:rsidRDefault="00462855" w:rsidP="00462855">
      <w:pPr>
        <w:widowControl w:val="0"/>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5.所有螺栓、双头螺栓、螺纹、管螺纹、螺栓夹及螺母均应遵守国际标准化组织（ISO）和国际单位制（SI）的标准。</w:t>
      </w:r>
    </w:p>
    <w:p w:rsidR="00462855" w:rsidRDefault="00462855" w:rsidP="00462855">
      <w:pPr>
        <w:widowControl w:val="0"/>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6.除本技术要求中规定的技术参数和要求外，其余必须遵照最新版本的电力行业标准（DL）、国家标准（GB）和IEC标准及国际单位制（SI）。卖方如未按上述标准、买方设计图纸制作及未按本技术要求购买元件，买方将拒绝验收。</w:t>
      </w:r>
    </w:p>
    <w:p w:rsidR="00462855" w:rsidRDefault="00462855" w:rsidP="00462855">
      <w:pPr>
        <w:widowControl w:val="0"/>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六、图纸、资料</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合同生效7天内卖方向买方提供与本设备相关的安装图及配电柜整体图，供货时提供产品合格证、产品操作说明书及根据电力行业需提供的相关资料，并提供5份装订成册的竣工资料。</w:t>
      </w:r>
    </w:p>
    <w:p w:rsidR="00462855" w:rsidRDefault="00462855" w:rsidP="00462855">
      <w:pPr>
        <w:widowControl w:val="0"/>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七、安装调试</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卖方负责到买方现场对安装具备调试的配电柜进行整体送电调试，期间产生的任何费用由卖方承担。</w:t>
      </w:r>
    </w:p>
    <w:p w:rsidR="00462855" w:rsidRDefault="00462855" w:rsidP="00462855">
      <w:pPr>
        <w:widowControl w:val="0"/>
        <w:numPr>
          <w:ilvl w:val="0"/>
          <w:numId w:val="37"/>
        </w:numPr>
        <w:ind w:firstLineChars="200" w:firstLine="643"/>
        <w:jc w:val="both"/>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技术培训及服务</w:t>
      </w:r>
    </w:p>
    <w:p w:rsidR="00462855" w:rsidRDefault="00462855" w:rsidP="00462855">
      <w:pPr>
        <w:widowControl w:val="0"/>
        <w:ind w:leftChars="200" w:left="480"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1、卖方应对配电柜的性能、结构及操作、对买方进行培训。</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2.卖方对买方每年对配电柜使用情况回访二次，收集用户意见和建议，处理配电柜运行中出现的隐患和问题。</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3.设备正常运行之后，卖方应在设备出现买方无法排除的故障时，4小时内作出响应，8小时内赶到买方现场进行处理。</w:t>
      </w:r>
    </w:p>
    <w:p w:rsidR="00462855" w:rsidRDefault="00462855" w:rsidP="00462855">
      <w:pPr>
        <w:widowControl w:val="0"/>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九、质保期</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从配电柜试运行期满之日起12个月。</w:t>
      </w:r>
    </w:p>
    <w:p w:rsidR="00462855" w:rsidRDefault="00462855" w:rsidP="00462855">
      <w:pPr>
        <w:widowControl w:val="0"/>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十、性能考核</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未达到技术要求规定的，由卖方在二周内处理完毕，若仍不能满足要求时，则按不合格产品退货处理并按法律程序进行索赔。</w:t>
      </w:r>
    </w:p>
    <w:p w:rsidR="00462855" w:rsidRDefault="00462855" w:rsidP="00462855">
      <w:pPr>
        <w:widowControl w:val="0"/>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十一、其它要求</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1.制造工艺：卖方按国家最新标准进行配电柜设计和制造，所有零部件及附件应有良好的互换性和便于维修。</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2.配电柜的包装发运由卖方负责，包装应符合“配电柜包装运输管理条件”的规定，并根椐不同条件和要求采取防潮、防雨、防毒、防尘、防冻等措施。</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4.新低压柜尺寸须与原柜一致。本技术要求未列出的按图纸。</w:t>
      </w:r>
    </w:p>
    <w:p w:rsidR="00462855" w:rsidRDefault="00462855" w:rsidP="00462855">
      <w:pPr>
        <w:widowControl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5.未尽事宜双方协商解决。</w:t>
      </w:r>
    </w:p>
    <w:p w:rsidR="00462855" w:rsidRDefault="00462855" w:rsidP="00462855">
      <w:pPr>
        <w:widowControl w:val="0"/>
        <w:rPr>
          <w:rFonts w:ascii="仿宋_GB2312" w:eastAsia="仿宋_GB2312" w:hAnsi="仿宋_GB2312" w:cs="仿宋_GB2312"/>
          <w:sz w:val="32"/>
          <w:szCs w:val="32"/>
        </w:rPr>
      </w:pPr>
    </w:p>
    <w:p w:rsidR="00267679" w:rsidRPr="00462855" w:rsidRDefault="00267679" w:rsidP="00267679">
      <w:pPr>
        <w:jc w:val="center"/>
        <w:rPr>
          <w:rFonts w:ascii="宋体" w:hAnsi="宋体" w:cs="宋体"/>
          <w:bCs/>
          <w:color w:val="000000"/>
          <w:sz w:val="44"/>
          <w:szCs w:val="44"/>
        </w:rPr>
      </w:pPr>
    </w:p>
    <w:sectPr w:rsidR="00267679" w:rsidRPr="00462855" w:rsidSect="00862CC1">
      <w:footerReference w:type="default" r:id="rId9"/>
      <w:footerReference w:type="first" r:id="rId10"/>
      <w:pgSz w:w="11906" w:h="16838"/>
      <w:pgMar w:top="1440" w:right="1133" w:bottom="1440" w:left="1588" w:header="907" w:footer="79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FE3" w:rsidRDefault="00CE5FE3">
      <w:r>
        <w:separator/>
      </w:r>
    </w:p>
  </w:endnote>
  <w:endnote w:type="continuationSeparator" w:id="0">
    <w:p w:rsidR="00CE5FE3" w:rsidRDefault="00CE5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华文细黑">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幼圆">
    <w:charset w:val="86"/>
    <w:family w:val="modern"/>
    <w:pitch w:val="fixed"/>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DFPHeiW7-GB">
    <w:altName w:val="仿宋"/>
    <w:charset w:val="86"/>
    <w:family w:val="swiss"/>
    <w:pitch w:val="default"/>
    <w:sig w:usb0="00000000" w:usb1="00000000" w:usb2="00000010" w:usb3="00000000" w:csb0="00040000" w:csb1="00000000"/>
  </w:font>
  <w:font w:name="华康宋体W5(P)">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华康黑体W9(P)">
    <w:altName w:val="仿宋_GB2312"/>
    <w:charset w:val="86"/>
    <w:family w:val="swiss"/>
    <w:pitch w:val="default"/>
    <w:sig w:usb0="00000000" w:usb1="00000000" w:usb2="00000010" w:usb3="00000000" w:csb0="00040000" w:csb1="00000000"/>
  </w:font>
  <w:font w:name="华康黑体W5(P)">
    <w:altName w:val="仿宋"/>
    <w:charset w:val="86"/>
    <w:family w:val="swiss"/>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Helv">
    <w:panose1 w:val="020B0604020202030204"/>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default"/>
    <w:sig w:usb0="00000000" w:usb1="00000000" w:usb2="00000009" w:usb3="00000000" w:csb0="000001FF" w:csb1="00000000"/>
  </w:font>
  <w:font w:name="DFPSongW9-GB">
    <w:altName w:val="宋体"/>
    <w:charset w:val="86"/>
    <w:family w:val="roma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Arial Unicode MS">
    <w:panose1 w:val="020B0604020202020204"/>
    <w:charset w:val="00"/>
    <w:family w:val="roman"/>
    <w:pitch w:val="default"/>
    <w:sig w:usb0="00000000"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roman"/>
    <w:pitch w:val="default"/>
    <w:sig w:usb0="00000000" w:usb1="00000000" w:usb2="00000010" w:usb3="00000000" w:csb0="00020000" w:csb1="00000000"/>
  </w:font>
  <w:font w:name="华康黑体W7(P)">
    <w:altName w:val="Arial Unicode MS"/>
    <w:charset w:val="86"/>
    <w:family w:val="swiss"/>
    <w:pitch w:val="default"/>
    <w:sig w:usb0="00000000" w:usb1="00000000" w:usb2="00000010" w:usb3="00000000" w:csb0="00040000" w:csb1="00000000"/>
  </w:font>
  <w:font w:name="PMingLiU">
    <w:altName w:val="新細明體"/>
    <w:panose1 w:val="02010601000101010101"/>
    <w:charset w:val="88"/>
    <w:family w:val="auto"/>
    <w:pitch w:val="default"/>
    <w:sig w:usb0="00000000" w:usb1="00000000" w:usb2="00000010" w:usb3="00000000" w:csb0="00100000" w:csb1="00000000"/>
  </w:font>
  <w:font w:name="Helvetica">
    <w:panose1 w:val="020B0604020202020204"/>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华康宋体W7(P)">
    <w:altName w:val="宋体"/>
    <w:charset w:val="86"/>
    <w:family w:val="roman"/>
    <w:pitch w:val="default"/>
    <w:sig w:usb0="00000000" w:usb1="00000000" w:usb2="00000010" w:usb3="00000000" w:csb0="00040000" w:csb1="00000000"/>
  </w:font>
  <w:font w:name="MS Sans Serif">
    <w:altName w:val="Courier New"/>
    <w:charset w:val="00"/>
    <w:family w:val="swiss"/>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213878"/>
      <w:docPartObj>
        <w:docPartGallery w:val="Page Numbers (Bottom of Page)"/>
        <w:docPartUnique/>
      </w:docPartObj>
    </w:sdtPr>
    <w:sdtEndPr/>
    <w:sdtContent>
      <w:p w:rsidR="005E0786" w:rsidRDefault="005E0786">
        <w:pPr>
          <w:pStyle w:val="aff3"/>
          <w:jc w:val="center"/>
        </w:pPr>
        <w:r>
          <w:fldChar w:fldCharType="begin"/>
        </w:r>
        <w:r>
          <w:instrText>PAGE   \* MERGEFORMAT</w:instrText>
        </w:r>
        <w:r>
          <w:fldChar w:fldCharType="separate"/>
        </w:r>
        <w:r w:rsidR="002B09B1" w:rsidRPr="002B09B1">
          <w:rPr>
            <w:noProof/>
            <w:lang w:val="zh-CN"/>
          </w:rPr>
          <w:t>3</w:t>
        </w:r>
        <w:r>
          <w:fldChar w:fldCharType="end"/>
        </w:r>
      </w:p>
    </w:sdtContent>
  </w:sdt>
  <w:p w:rsidR="005E0786" w:rsidRDefault="005E0786" w:rsidP="00862170">
    <w:pPr>
      <w:pStyle w:val="aff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557426"/>
      <w:docPartObj>
        <w:docPartGallery w:val="Page Numbers (Bottom of Page)"/>
        <w:docPartUnique/>
      </w:docPartObj>
    </w:sdtPr>
    <w:sdtEndPr/>
    <w:sdtContent>
      <w:p w:rsidR="005E0786" w:rsidRDefault="005E0786">
        <w:pPr>
          <w:pStyle w:val="aff3"/>
          <w:jc w:val="center"/>
        </w:pPr>
        <w:r>
          <w:fldChar w:fldCharType="begin"/>
        </w:r>
        <w:r>
          <w:instrText>PAGE   \* MERGEFORMAT</w:instrText>
        </w:r>
        <w:r>
          <w:fldChar w:fldCharType="separate"/>
        </w:r>
        <w:r w:rsidR="002B09B1" w:rsidRPr="002B09B1">
          <w:rPr>
            <w:noProof/>
            <w:lang w:val="zh-CN"/>
          </w:rPr>
          <w:t>1</w:t>
        </w:r>
        <w:r>
          <w:fldChar w:fldCharType="end"/>
        </w:r>
      </w:p>
    </w:sdtContent>
  </w:sdt>
  <w:p w:rsidR="005E0786" w:rsidRDefault="005E0786">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FE3" w:rsidRDefault="00CE5FE3">
      <w:r>
        <w:separator/>
      </w:r>
    </w:p>
  </w:footnote>
  <w:footnote w:type="continuationSeparator" w:id="0">
    <w:p w:rsidR="00CE5FE3" w:rsidRDefault="00CE5F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CDEEFC"/>
    <w:multiLevelType w:val="singleLevel"/>
    <w:tmpl w:val="C2CDEEFC"/>
    <w:lvl w:ilvl="0">
      <w:start w:val="2"/>
      <w:numFmt w:val="chineseCounting"/>
      <w:suff w:val="nothing"/>
      <w:lvlText w:val="%1、"/>
      <w:lvlJc w:val="left"/>
      <w:rPr>
        <w:rFonts w:hint="eastAsia"/>
      </w:rPr>
    </w:lvl>
  </w:abstractNum>
  <w:abstractNum w:abstractNumId="1" w15:restartNumberingAfterBreak="0">
    <w:nsid w:val="D62FE5D2"/>
    <w:multiLevelType w:val="singleLevel"/>
    <w:tmpl w:val="D62FE5D2"/>
    <w:lvl w:ilvl="0">
      <w:start w:val="3"/>
      <w:numFmt w:val="chineseCounting"/>
      <w:suff w:val="nothing"/>
      <w:lvlText w:val="%1、"/>
      <w:lvlJc w:val="left"/>
      <w:rPr>
        <w:rFonts w:hint="eastAsia"/>
      </w:rPr>
    </w:lvl>
  </w:abstractNum>
  <w:abstractNum w:abstractNumId="2" w15:restartNumberingAfterBreak="0">
    <w:nsid w:val="042C449D"/>
    <w:multiLevelType w:val="hybridMultilevel"/>
    <w:tmpl w:val="9CF4C0F2"/>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15:restartNumberingAfterBreak="0">
    <w:nsid w:val="0BD64D21"/>
    <w:multiLevelType w:val="multilevel"/>
    <w:tmpl w:val="0BD64D21"/>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15:restartNumberingAfterBreak="0">
    <w:nsid w:val="0D181260"/>
    <w:multiLevelType w:val="hybridMultilevel"/>
    <w:tmpl w:val="15E442BC"/>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1D1A137F"/>
    <w:multiLevelType w:val="multilevel"/>
    <w:tmpl w:val="5A6E9CB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200F10EA"/>
    <w:multiLevelType w:val="hybridMultilevel"/>
    <w:tmpl w:val="2E1C5722"/>
    <w:lvl w:ilvl="0" w:tplc="312E4212">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0DE27D2"/>
    <w:multiLevelType w:val="hybridMultilevel"/>
    <w:tmpl w:val="B7D602D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1F14FDE"/>
    <w:multiLevelType w:val="multilevel"/>
    <w:tmpl w:val="21F14FDE"/>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AB319BF"/>
    <w:multiLevelType w:val="multilevel"/>
    <w:tmpl w:val="3AB319BF"/>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15:restartNumberingAfterBreak="0">
    <w:nsid w:val="3C0D0ED1"/>
    <w:multiLevelType w:val="multilevel"/>
    <w:tmpl w:val="3C0D0ED1"/>
    <w:lvl w:ilvl="0">
      <w:start w:val="1"/>
      <w:numFmt w:val="lowerLetter"/>
      <w:lvlText w:val="%1、"/>
      <w:lvlJc w:val="left"/>
      <w:pPr>
        <w:tabs>
          <w:tab w:val="num" w:pos="780"/>
        </w:tabs>
        <w:ind w:left="780" w:hanging="360"/>
      </w:pPr>
      <w:rPr>
        <w:rFonts w:ascii="Times New Roman"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1" w15:restartNumberingAfterBreak="0">
    <w:nsid w:val="402E67D0"/>
    <w:multiLevelType w:val="multilevel"/>
    <w:tmpl w:val="402E67D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6527AD6"/>
    <w:multiLevelType w:val="multilevel"/>
    <w:tmpl w:val="46527A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3" w15:restartNumberingAfterBreak="0">
    <w:nsid w:val="48576B75"/>
    <w:multiLevelType w:val="hybridMultilevel"/>
    <w:tmpl w:val="8E280888"/>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15:restartNumberingAfterBreak="0">
    <w:nsid w:val="4D447EBB"/>
    <w:multiLevelType w:val="hybridMultilevel"/>
    <w:tmpl w:val="A66C172E"/>
    <w:lvl w:ilvl="0" w:tplc="C96A8802">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pStyle w:val="a"/>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DB56E16"/>
    <w:multiLevelType w:val="multilevel"/>
    <w:tmpl w:val="4DB56E16"/>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6" w15:restartNumberingAfterBreak="0">
    <w:nsid w:val="51C81D95"/>
    <w:multiLevelType w:val="hybridMultilevel"/>
    <w:tmpl w:val="1F88ECCA"/>
    <w:lvl w:ilvl="0" w:tplc="04090011">
      <w:start w:val="1"/>
      <w:numFmt w:val="decimal"/>
      <w:lvlText w:val="%1)"/>
      <w:lvlJc w:val="left"/>
      <w:pPr>
        <w:ind w:left="420" w:hanging="420"/>
      </w:pPr>
    </w:lvl>
    <w:lvl w:ilvl="1" w:tplc="87D22AAA">
      <w:start w:val="5"/>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267CD42"/>
    <w:multiLevelType w:val="singleLevel"/>
    <w:tmpl w:val="5267CD42"/>
    <w:lvl w:ilvl="0">
      <w:start w:val="8"/>
      <w:numFmt w:val="chineseCounting"/>
      <w:suff w:val="nothing"/>
      <w:lvlText w:val="%1、"/>
      <w:lvlJc w:val="left"/>
      <w:rPr>
        <w:rFonts w:hint="eastAsia"/>
      </w:rPr>
    </w:lvl>
  </w:abstractNum>
  <w:abstractNum w:abstractNumId="18" w15:restartNumberingAfterBreak="0">
    <w:nsid w:val="54783F02"/>
    <w:multiLevelType w:val="multilevel"/>
    <w:tmpl w:val="54783F0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15:restartNumberingAfterBreak="0">
    <w:nsid w:val="563856DA"/>
    <w:multiLevelType w:val="singleLevel"/>
    <w:tmpl w:val="563856DA"/>
    <w:lvl w:ilvl="0">
      <w:start w:val="1"/>
      <w:numFmt w:val="decimal"/>
      <w:suff w:val="nothing"/>
      <w:lvlText w:val="%1、"/>
      <w:lvlJc w:val="left"/>
    </w:lvl>
  </w:abstractNum>
  <w:abstractNum w:abstractNumId="20" w15:restartNumberingAfterBreak="0">
    <w:nsid w:val="566A661E"/>
    <w:multiLevelType w:val="multilevel"/>
    <w:tmpl w:val="566A661E"/>
    <w:lvl w:ilvl="0">
      <w:start w:val="1"/>
      <w:numFmt w:val="decimal"/>
      <w:lvlText w:val="（%1）"/>
      <w:lvlJc w:val="left"/>
      <w:pPr>
        <w:tabs>
          <w:tab w:val="num" w:pos="720"/>
        </w:tabs>
        <w:ind w:left="720" w:hanging="72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15:restartNumberingAfterBreak="0">
    <w:nsid w:val="56D41234"/>
    <w:multiLevelType w:val="singleLevel"/>
    <w:tmpl w:val="279605D8"/>
    <w:lvl w:ilvl="0">
      <w:start w:val="1"/>
      <w:numFmt w:val="decimal"/>
      <w:suff w:val="nothing"/>
      <w:lvlText w:val="%1、"/>
      <w:lvlJc w:val="left"/>
      <w:rPr>
        <w:sz w:val="28"/>
      </w:rPr>
    </w:lvl>
  </w:abstractNum>
  <w:abstractNum w:abstractNumId="22" w15:restartNumberingAfterBreak="0">
    <w:nsid w:val="56DF6CCC"/>
    <w:multiLevelType w:val="multilevel"/>
    <w:tmpl w:val="56DF6CCC"/>
    <w:lvl w:ilvl="0">
      <w:start w:val="1"/>
      <w:numFmt w:val="decimal"/>
      <w:lvlText w:val="%1."/>
      <w:lvlJc w:val="left"/>
      <w:pPr>
        <w:ind w:left="988"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3" w15:restartNumberingAfterBreak="0">
    <w:nsid w:val="56F4CF8C"/>
    <w:multiLevelType w:val="singleLevel"/>
    <w:tmpl w:val="56F4CF8C"/>
    <w:lvl w:ilvl="0">
      <w:start w:val="2"/>
      <w:numFmt w:val="chineseCounting"/>
      <w:suff w:val="nothing"/>
      <w:lvlText w:val="%1、"/>
      <w:lvlJc w:val="left"/>
    </w:lvl>
  </w:abstractNum>
  <w:abstractNum w:abstractNumId="24" w15:restartNumberingAfterBreak="0">
    <w:nsid w:val="5716E689"/>
    <w:multiLevelType w:val="singleLevel"/>
    <w:tmpl w:val="5716E689"/>
    <w:lvl w:ilvl="0">
      <w:start w:val="1"/>
      <w:numFmt w:val="decimal"/>
      <w:suff w:val="nothing"/>
      <w:lvlText w:val="%1、"/>
      <w:lvlJc w:val="left"/>
    </w:lvl>
  </w:abstractNum>
  <w:abstractNum w:abstractNumId="25" w15:restartNumberingAfterBreak="0">
    <w:nsid w:val="5816E990"/>
    <w:multiLevelType w:val="singleLevel"/>
    <w:tmpl w:val="5816E990"/>
    <w:lvl w:ilvl="0">
      <w:start w:val="2"/>
      <w:numFmt w:val="chineseCounting"/>
      <w:suff w:val="nothing"/>
      <w:lvlText w:val="%1、"/>
      <w:lvlJc w:val="left"/>
    </w:lvl>
  </w:abstractNum>
  <w:abstractNum w:abstractNumId="26" w15:restartNumberingAfterBreak="0">
    <w:nsid w:val="5893582C"/>
    <w:multiLevelType w:val="hybridMultilevel"/>
    <w:tmpl w:val="A56EEDFA"/>
    <w:lvl w:ilvl="0" w:tplc="04090019">
      <w:start w:val="1"/>
      <w:numFmt w:val="lowerLetter"/>
      <w:lvlText w:val="%1)"/>
      <w:lvlJc w:val="left"/>
      <w:pPr>
        <w:ind w:left="978" w:hanging="420"/>
      </w:p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27" w15:restartNumberingAfterBreak="0">
    <w:nsid w:val="5971AAB7"/>
    <w:multiLevelType w:val="singleLevel"/>
    <w:tmpl w:val="5971AAB7"/>
    <w:lvl w:ilvl="0">
      <w:start w:val="1"/>
      <w:numFmt w:val="decimal"/>
      <w:suff w:val="nothing"/>
      <w:lvlText w:val="%1、"/>
      <w:lvlJc w:val="left"/>
    </w:lvl>
  </w:abstractNum>
  <w:abstractNum w:abstractNumId="28" w15:restartNumberingAfterBreak="0">
    <w:nsid w:val="5A0B8F7A"/>
    <w:multiLevelType w:val="singleLevel"/>
    <w:tmpl w:val="5A0B8F7A"/>
    <w:lvl w:ilvl="0">
      <w:start w:val="1"/>
      <w:numFmt w:val="decimal"/>
      <w:suff w:val="nothing"/>
      <w:lvlText w:val="%1、"/>
      <w:lvlJc w:val="left"/>
    </w:lvl>
  </w:abstractNum>
  <w:abstractNum w:abstractNumId="29" w15:restartNumberingAfterBreak="0">
    <w:nsid w:val="5A6B0B5F"/>
    <w:multiLevelType w:val="multilevel"/>
    <w:tmpl w:val="5A6B0B5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0" w15:restartNumberingAfterBreak="0">
    <w:nsid w:val="656E7BB8"/>
    <w:multiLevelType w:val="multilevel"/>
    <w:tmpl w:val="656E7BB8"/>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pStyle w:val="a0"/>
      <w:lvlText w:val="%1%2"/>
      <w:lvlJc w:val="left"/>
      <w:pPr>
        <w:tabs>
          <w:tab w:val="num" w:pos="360"/>
        </w:tabs>
        <w:ind w:left="0" w:firstLine="0"/>
      </w:pPr>
      <w:rPr>
        <w:rFonts w:ascii="黑体" w:eastAsia="黑体" w:hAnsi="Times New Roman" w:hint="eastAsia"/>
        <w:b/>
        <w:i w:val="0"/>
        <w:sz w:val="20"/>
      </w:rPr>
    </w:lvl>
    <w:lvl w:ilvl="2">
      <w:start w:val="1"/>
      <w:numFmt w:val="decimal"/>
      <w:pStyle w:val="a1"/>
      <w:lvlText w:val="%1%2.%3"/>
      <w:lvlJc w:val="left"/>
      <w:pPr>
        <w:tabs>
          <w:tab w:val="num" w:pos="720"/>
        </w:tabs>
        <w:ind w:left="0" w:firstLine="0"/>
      </w:pPr>
      <w:rPr>
        <w:rFonts w:ascii="黑体" w:eastAsia="黑体" w:hAnsi="Times New Roman" w:hint="eastAsia"/>
        <w:b/>
        <w:i w:val="0"/>
        <w:sz w:val="21"/>
      </w:rPr>
    </w:lvl>
    <w:lvl w:ilvl="3">
      <w:start w:val="1"/>
      <w:numFmt w:val="decimal"/>
      <w:lvlText w:val="%1%2.%3.%4"/>
      <w:lvlJc w:val="left"/>
      <w:pPr>
        <w:tabs>
          <w:tab w:val="num" w:pos="720"/>
        </w:tabs>
        <w:ind w:left="0" w:firstLine="0"/>
      </w:pPr>
      <w:rPr>
        <w:rFonts w:ascii="黑体" w:eastAsia="黑体" w:hAnsi="Times New Roman" w:hint="eastAsia"/>
        <w:b/>
        <w:i w:val="0"/>
        <w:sz w:val="21"/>
      </w:rPr>
    </w:lvl>
    <w:lvl w:ilvl="4">
      <w:start w:val="1"/>
      <w:numFmt w:val="decimal"/>
      <w:lvlText w:val="%2.%3.%4.%5"/>
      <w:lvlJc w:val="left"/>
      <w:pPr>
        <w:tabs>
          <w:tab w:val="num" w:pos="1080"/>
        </w:tabs>
        <w:ind w:left="0" w:firstLine="0"/>
      </w:pPr>
      <w:rPr>
        <w:rFonts w:ascii="黑体" w:eastAsia="黑体" w:hAnsi="Times New Roman" w:hint="eastAsia"/>
        <w:b/>
        <w:i w:val="0"/>
        <w:sz w:val="21"/>
      </w:rPr>
    </w:lvl>
    <w:lvl w:ilvl="5">
      <w:start w:val="1"/>
      <w:numFmt w:val="decimal"/>
      <w:lvlText w:val="%2.%3.%4.%5.%6"/>
      <w:lvlJc w:val="left"/>
      <w:pPr>
        <w:tabs>
          <w:tab w:val="num" w:pos="1021"/>
        </w:tabs>
        <w:ind w:left="1021" w:hanging="1021"/>
      </w:pPr>
      <w:rPr>
        <w:rFonts w:ascii="黑体" w:eastAsia="黑体" w:hAnsi="Times New Roman" w:hint="eastAsia"/>
        <w:b/>
        <w:i w:val="0"/>
        <w:sz w:val="21"/>
      </w:rPr>
    </w:lvl>
    <w:lvl w:ilvl="6">
      <w:start w:val="1"/>
      <w:numFmt w:val="decimal"/>
      <w:lvlRestart w:val="5"/>
      <w:lvlText w:val="%2.%3.%4.%5.%6.%7"/>
      <w:lvlJc w:val="left"/>
      <w:pPr>
        <w:tabs>
          <w:tab w:val="num" w:pos="1440"/>
        </w:tabs>
        <w:ind w:left="0" w:firstLine="0"/>
      </w:pPr>
      <w:rPr>
        <w:rFonts w:ascii="黑体" w:eastAsia="黑体" w:hAnsi="Times New Roman" w:hint="eastAsia"/>
        <w:b/>
        <w:i w:val="0"/>
        <w:sz w:val="21"/>
      </w:rPr>
    </w:lvl>
    <w:lvl w:ilvl="7">
      <w:start w:val="1"/>
      <w:numFmt w:val="decimal"/>
      <w:lvlRestart w:val="5"/>
      <w:lvlText w:val="图 %2.0.%5 -%8"/>
      <w:lvlJc w:val="left"/>
      <w:pPr>
        <w:tabs>
          <w:tab w:val="num" w:pos="1440"/>
        </w:tabs>
        <w:ind w:left="0" w:firstLine="0"/>
      </w:pPr>
      <w:rPr>
        <w:rFonts w:ascii="黑体" w:eastAsia="黑体" w:hint="eastAsia"/>
        <w:b/>
        <w:i w:val="0"/>
        <w:sz w:val="21"/>
      </w:rPr>
    </w:lvl>
    <w:lvl w:ilvl="8">
      <w:start w:val="1"/>
      <w:numFmt w:val="decimal"/>
      <w:lvlRestart w:val="6"/>
      <w:lvlText w:val="      %9)"/>
      <w:lvlJc w:val="left"/>
      <w:pPr>
        <w:tabs>
          <w:tab w:val="num" w:pos="1080"/>
        </w:tabs>
        <w:ind w:left="0" w:firstLine="0"/>
      </w:pPr>
      <w:rPr>
        <w:rFonts w:ascii="黑体" w:eastAsia="黑体" w:hAnsi="华文细黑" w:hint="eastAsia"/>
        <w:b/>
        <w:i w:val="0"/>
        <w:sz w:val="21"/>
      </w:rPr>
    </w:lvl>
  </w:abstractNum>
  <w:abstractNum w:abstractNumId="31" w15:restartNumberingAfterBreak="0">
    <w:nsid w:val="6E5C10C7"/>
    <w:multiLevelType w:val="multilevel"/>
    <w:tmpl w:val="27229E6C"/>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2" w15:restartNumberingAfterBreak="0">
    <w:nsid w:val="6F6A0C8E"/>
    <w:multiLevelType w:val="hybridMultilevel"/>
    <w:tmpl w:val="A0487EA6"/>
    <w:lvl w:ilvl="0" w:tplc="29785498">
      <w:start w:val="1"/>
      <w:numFmt w:val="decimal"/>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33" w15:restartNumberingAfterBreak="0">
    <w:nsid w:val="770541F2"/>
    <w:multiLevelType w:val="multilevel"/>
    <w:tmpl w:val="770541F2"/>
    <w:lvl w:ilvl="0">
      <w:start w:val="4"/>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77E54E34"/>
    <w:multiLevelType w:val="multilevel"/>
    <w:tmpl w:val="C924FC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5" w15:restartNumberingAfterBreak="0">
    <w:nsid w:val="7ABEBE42"/>
    <w:multiLevelType w:val="singleLevel"/>
    <w:tmpl w:val="7ABEBE42"/>
    <w:lvl w:ilvl="0">
      <w:start w:val="1"/>
      <w:numFmt w:val="decimal"/>
      <w:suff w:val="nothing"/>
      <w:lvlText w:val="%1、"/>
      <w:lvlJc w:val="left"/>
      <w:pPr>
        <w:ind w:left="640" w:firstLine="0"/>
      </w:pPr>
    </w:lvl>
  </w:abstractNum>
  <w:abstractNum w:abstractNumId="36" w15:restartNumberingAfterBreak="0">
    <w:nsid w:val="7E485A8A"/>
    <w:multiLevelType w:val="multilevel"/>
    <w:tmpl w:val="608A2AF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21"/>
  </w:num>
  <w:num w:numId="2">
    <w:abstractNumId w:val="15"/>
  </w:num>
  <w:num w:numId="3">
    <w:abstractNumId w:val="3"/>
  </w:num>
  <w:num w:numId="4">
    <w:abstractNumId w:val="19"/>
  </w:num>
  <w:num w:numId="5">
    <w:abstractNumId w:val="16"/>
  </w:num>
  <w:num w:numId="6">
    <w:abstractNumId w:val="20"/>
  </w:num>
  <w:num w:numId="7">
    <w:abstractNumId w:val="18"/>
  </w:num>
  <w:num w:numId="8">
    <w:abstractNumId w:val="14"/>
  </w:num>
  <w:num w:numId="9">
    <w:abstractNumId w:val="24"/>
  </w:num>
  <w:num w:numId="10">
    <w:abstractNumId w:val="30"/>
  </w:num>
  <w:num w:numId="11">
    <w:abstractNumId w:val="13"/>
  </w:num>
  <w:num w:numId="12">
    <w:abstractNumId w:val="4"/>
  </w:num>
  <w:num w:numId="13">
    <w:abstractNumId w:val="11"/>
  </w:num>
  <w:num w:numId="14">
    <w:abstractNumId w:val="8"/>
  </w:num>
  <w:num w:numId="15">
    <w:abstractNumId w:val="33"/>
  </w:num>
  <w:num w:numId="16">
    <w:abstractNumId w:val="31"/>
  </w:num>
  <w:num w:numId="17">
    <w:abstractNumId w:val="10"/>
  </w:num>
  <w:num w:numId="18">
    <w:abstractNumId w:val="9"/>
  </w:num>
  <w:num w:numId="19">
    <w:abstractNumId w:val="12"/>
  </w:num>
  <w:num w:numId="20">
    <w:abstractNumId w:val="36"/>
  </w:num>
  <w:num w:numId="21">
    <w:abstractNumId w:val="26"/>
  </w:num>
  <w:num w:numId="22">
    <w:abstractNumId w:val="5"/>
  </w:num>
  <w:num w:numId="23">
    <w:abstractNumId w:val="34"/>
  </w:num>
  <w:num w:numId="24">
    <w:abstractNumId w:val="7"/>
  </w:num>
  <w:num w:numId="25">
    <w:abstractNumId w:val="6"/>
  </w:num>
  <w:num w:numId="26">
    <w:abstractNumId w:val="23"/>
  </w:num>
  <w:num w:numId="27">
    <w:abstractNumId w:val="32"/>
  </w:num>
  <w:num w:numId="28">
    <w:abstractNumId w:val="29"/>
  </w:num>
  <w:num w:numId="29">
    <w:abstractNumId w:val="25"/>
  </w:num>
  <w:num w:numId="30">
    <w:abstractNumId w:val="28"/>
  </w:num>
  <w:num w:numId="31">
    <w:abstractNumId w:val="27"/>
  </w:num>
  <w:num w:numId="32">
    <w:abstractNumId w:val="22"/>
  </w:num>
  <w:num w:numId="33">
    <w:abstractNumId w:val="2"/>
  </w:num>
  <w:num w:numId="34">
    <w:abstractNumId w:val="0"/>
  </w:num>
  <w:num w:numId="35">
    <w:abstractNumId w:val="1"/>
  </w:num>
  <w:num w:numId="36">
    <w:abstractNumId w:val="35"/>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986"/>
    <w:rsid w:val="000029B5"/>
    <w:rsid w:val="0001173B"/>
    <w:rsid w:val="00033C14"/>
    <w:rsid w:val="00033CB3"/>
    <w:rsid w:val="000411AE"/>
    <w:rsid w:val="00044226"/>
    <w:rsid w:val="00045B16"/>
    <w:rsid w:val="00052D61"/>
    <w:rsid w:val="00056E57"/>
    <w:rsid w:val="00060AE5"/>
    <w:rsid w:val="00062666"/>
    <w:rsid w:val="00070AF5"/>
    <w:rsid w:val="00080E8B"/>
    <w:rsid w:val="00083489"/>
    <w:rsid w:val="0009559E"/>
    <w:rsid w:val="0009584E"/>
    <w:rsid w:val="00096B51"/>
    <w:rsid w:val="000A36D0"/>
    <w:rsid w:val="000A4728"/>
    <w:rsid w:val="000A7D25"/>
    <w:rsid w:val="000B5881"/>
    <w:rsid w:val="000B6A20"/>
    <w:rsid w:val="000B7036"/>
    <w:rsid w:val="000C3A8C"/>
    <w:rsid w:val="000E3EEE"/>
    <w:rsid w:val="000E614A"/>
    <w:rsid w:val="000F48DA"/>
    <w:rsid w:val="000F591A"/>
    <w:rsid w:val="001046B0"/>
    <w:rsid w:val="00107726"/>
    <w:rsid w:val="0011122F"/>
    <w:rsid w:val="001120C4"/>
    <w:rsid w:val="00113A11"/>
    <w:rsid w:val="0012148A"/>
    <w:rsid w:val="00127B05"/>
    <w:rsid w:val="00130DDD"/>
    <w:rsid w:val="00130FD5"/>
    <w:rsid w:val="00146E49"/>
    <w:rsid w:val="00150645"/>
    <w:rsid w:val="001527DE"/>
    <w:rsid w:val="00153A73"/>
    <w:rsid w:val="0016779C"/>
    <w:rsid w:val="00167F7A"/>
    <w:rsid w:val="00170F48"/>
    <w:rsid w:val="00172A27"/>
    <w:rsid w:val="001907BC"/>
    <w:rsid w:val="001A0FB0"/>
    <w:rsid w:val="001A1B6C"/>
    <w:rsid w:val="001A3312"/>
    <w:rsid w:val="001A5EC1"/>
    <w:rsid w:val="001B0E8A"/>
    <w:rsid w:val="001B26F0"/>
    <w:rsid w:val="001B56F3"/>
    <w:rsid w:val="001C38A3"/>
    <w:rsid w:val="001E1F2F"/>
    <w:rsid w:val="001E43C5"/>
    <w:rsid w:val="001E7193"/>
    <w:rsid w:val="0021304C"/>
    <w:rsid w:val="00224215"/>
    <w:rsid w:val="00225552"/>
    <w:rsid w:val="00240274"/>
    <w:rsid w:val="00243A41"/>
    <w:rsid w:val="00244C31"/>
    <w:rsid w:val="00250CF2"/>
    <w:rsid w:val="00250D7F"/>
    <w:rsid w:val="00252473"/>
    <w:rsid w:val="00267679"/>
    <w:rsid w:val="00276E8D"/>
    <w:rsid w:val="0029175E"/>
    <w:rsid w:val="00294468"/>
    <w:rsid w:val="002A3446"/>
    <w:rsid w:val="002A73A0"/>
    <w:rsid w:val="002B00DB"/>
    <w:rsid w:val="002B0741"/>
    <w:rsid w:val="002B09B1"/>
    <w:rsid w:val="002B19C6"/>
    <w:rsid w:val="002B75C6"/>
    <w:rsid w:val="002C3E00"/>
    <w:rsid w:val="002C7EB9"/>
    <w:rsid w:val="002D3963"/>
    <w:rsid w:val="002D7E7B"/>
    <w:rsid w:val="002E1CBD"/>
    <w:rsid w:val="002E4729"/>
    <w:rsid w:val="002F27F4"/>
    <w:rsid w:val="00300271"/>
    <w:rsid w:val="00302856"/>
    <w:rsid w:val="00306275"/>
    <w:rsid w:val="003107E4"/>
    <w:rsid w:val="00314E4B"/>
    <w:rsid w:val="00334E1E"/>
    <w:rsid w:val="00336DE9"/>
    <w:rsid w:val="0034251C"/>
    <w:rsid w:val="00351EB7"/>
    <w:rsid w:val="003551AD"/>
    <w:rsid w:val="003629F1"/>
    <w:rsid w:val="00362FD0"/>
    <w:rsid w:val="0037183B"/>
    <w:rsid w:val="00372AF3"/>
    <w:rsid w:val="003733B8"/>
    <w:rsid w:val="003909B3"/>
    <w:rsid w:val="003925D1"/>
    <w:rsid w:val="003945A4"/>
    <w:rsid w:val="003C010C"/>
    <w:rsid w:val="003C173B"/>
    <w:rsid w:val="003C5D0B"/>
    <w:rsid w:val="003D0208"/>
    <w:rsid w:val="003D3D0D"/>
    <w:rsid w:val="003D5CCC"/>
    <w:rsid w:val="003D7FBF"/>
    <w:rsid w:val="003E37AB"/>
    <w:rsid w:val="003E3CB1"/>
    <w:rsid w:val="003F2241"/>
    <w:rsid w:val="003F3243"/>
    <w:rsid w:val="004113EF"/>
    <w:rsid w:val="004414A5"/>
    <w:rsid w:val="00461485"/>
    <w:rsid w:val="00462132"/>
    <w:rsid w:val="00462855"/>
    <w:rsid w:val="004673C0"/>
    <w:rsid w:val="004708BC"/>
    <w:rsid w:val="00472507"/>
    <w:rsid w:val="00481B61"/>
    <w:rsid w:val="00490D1F"/>
    <w:rsid w:val="004A4A99"/>
    <w:rsid w:val="004A4AB9"/>
    <w:rsid w:val="004A5176"/>
    <w:rsid w:val="004B12BF"/>
    <w:rsid w:val="004B1CC2"/>
    <w:rsid w:val="004B50B7"/>
    <w:rsid w:val="004C0FB1"/>
    <w:rsid w:val="004D3167"/>
    <w:rsid w:val="004D3C3B"/>
    <w:rsid w:val="004E1869"/>
    <w:rsid w:val="00500DE6"/>
    <w:rsid w:val="00501DF6"/>
    <w:rsid w:val="00502F50"/>
    <w:rsid w:val="00517668"/>
    <w:rsid w:val="005322AC"/>
    <w:rsid w:val="00533C8A"/>
    <w:rsid w:val="005342AB"/>
    <w:rsid w:val="00536A46"/>
    <w:rsid w:val="00540496"/>
    <w:rsid w:val="00550147"/>
    <w:rsid w:val="00550A32"/>
    <w:rsid w:val="005528E9"/>
    <w:rsid w:val="005614CD"/>
    <w:rsid w:val="00566C6C"/>
    <w:rsid w:val="00566EFC"/>
    <w:rsid w:val="0057429E"/>
    <w:rsid w:val="00575304"/>
    <w:rsid w:val="00586B7B"/>
    <w:rsid w:val="005A4F18"/>
    <w:rsid w:val="005B0478"/>
    <w:rsid w:val="005B3C36"/>
    <w:rsid w:val="005C0DA5"/>
    <w:rsid w:val="005C44EE"/>
    <w:rsid w:val="005C5EB3"/>
    <w:rsid w:val="005D381E"/>
    <w:rsid w:val="005D3A88"/>
    <w:rsid w:val="005E0786"/>
    <w:rsid w:val="005E2BF4"/>
    <w:rsid w:val="005E67DE"/>
    <w:rsid w:val="005F213C"/>
    <w:rsid w:val="005F64FC"/>
    <w:rsid w:val="00602FE3"/>
    <w:rsid w:val="006146F5"/>
    <w:rsid w:val="0065303B"/>
    <w:rsid w:val="006651BF"/>
    <w:rsid w:val="006658F9"/>
    <w:rsid w:val="0066634D"/>
    <w:rsid w:val="00675026"/>
    <w:rsid w:val="00675113"/>
    <w:rsid w:val="0068142A"/>
    <w:rsid w:val="006B5902"/>
    <w:rsid w:val="006B74A7"/>
    <w:rsid w:val="006C12CD"/>
    <w:rsid w:val="006C4630"/>
    <w:rsid w:val="006C4D74"/>
    <w:rsid w:val="006C6957"/>
    <w:rsid w:val="006D1F5B"/>
    <w:rsid w:val="006D2EF0"/>
    <w:rsid w:val="006E39A0"/>
    <w:rsid w:val="006F2ACD"/>
    <w:rsid w:val="006F4182"/>
    <w:rsid w:val="006F46D8"/>
    <w:rsid w:val="006F6537"/>
    <w:rsid w:val="0070014F"/>
    <w:rsid w:val="00710940"/>
    <w:rsid w:val="00711D82"/>
    <w:rsid w:val="00721763"/>
    <w:rsid w:val="00724FBA"/>
    <w:rsid w:val="00730382"/>
    <w:rsid w:val="00732064"/>
    <w:rsid w:val="007523C9"/>
    <w:rsid w:val="007568D3"/>
    <w:rsid w:val="00763177"/>
    <w:rsid w:val="007655E6"/>
    <w:rsid w:val="00770919"/>
    <w:rsid w:val="00772DE8"/>
    <w:rsid w:val="00777AF2"/>
    <w:rsid w:val="007825E5"/>
    <w:rsid w:val="00783B82"/>
    <w:rsid w:val="007869C4"/>
    <w:rsid w:val="00797A3B"/>
    <w:rsid w:val="007A4D52"/>
    <w:rsid w:val="007B261A"/>
    <w:rsid w:val="007C2B28"/>
    <w:rsid w:val="007C2E41"/>
    <w:rsid w:val="007C4BBC"/>
    <w:rsid w:val="007D3336"/>
    <w:rsid w:val="007D3A92"/>
    <w:rsid w:val="007E4FEA"/>
    <w:rsid w:val="007F0B0E"/>
    <w:rsid w:val="007F6D3D"/>
    <w:rsid w:val="00806AFC"/>
    <w:rsid w:val="008302BD"/>
    <w:rsid w:val="00847EF3"/>
    <w:rsid w:val="00853D70"/>
    <w:rsid w:val="00856E5E"/>
    <w:rsid w:val="00862170"/>
    <w:rsid w:val="00862CC1"/>
    <w:rsid w:val="0086604F"/>
    <w:rsid w:val="00867BFE"/>
    <w:rsid w:val="00875146"/>
    <w:rsid w:val="00894DE4"/>
    <w:rsid w:val="008A4D9C"/>
    <w:rsid w:val="008B3468"/>
    <w:rsid w:val="008B3B41"/>
    <w:rsid w:val="008C1FEE"/>
    <w:rsid w:val="008C3608"/>
    <w:rsid w:val="008C6949"/>
    <w:rsid w:val="008D0E02"/>
    <w:rsid w:val="008D4AA6"/>
    <w:rsid w:val="008E1956"/>
    <w:rsid w:val="008E7057"/>
    <w:rsid w:val="008E7432"/>
    <w:rsid w:val="008F65F7"/>
    <w:rsid w:val="008F79BF"/>
    <w:rsid w:val="009073EA"/>
    <w:rsid w:val="00907BA8"/>
    <w:rsid w:val="00914E8C"/>
    <w:rsid w:val="00921B69"/>
    <w:rsid w:val="009232FE"/>
    <w:rsid w:val="00924FD1"/>
    <w:rsid w:val="00926147"/>
    <w:rsid w:val="009266A0"/>
    <w:rsid w:val="009307E7"/>
    <w:rsid w:val="0093246D"/>
    <w:rsid w:val="00944733"/>
    <w:rsid w:val="00950FF4"/>
    <w:rsid w:val="00965FA6"/>
    <w:rsid w:val="009755E8"/>
    <w:rsid w:val="009865C0"/>
    <w:rsid w:val="0099163A"/>
    <w:rsid w:val="00992C98"/>
    <w:rsid w:val="0099693C"/>
    <w:rsid w:val="009A1FDB"/>
    <w:rsid w:val="009A533E"/>
    <w:rsid w:val="009A5F61"/>
    <w:rsid w:val="009B1F38"/>
    <w:rsid w:val="009B668C"/>
    <w:rsid w:val="009C3161"/>
    <w:rsid w:val="009D0320"/>
    <w:rsid w:val="009D3C3A"/>
    <w:rsid w:val="009E2CDD"/>
    <w:rsid w:val="009E5C68"/>
    <w:rsid w:val="009F6D6E"/>
    <w:rsid w:val="00A0361F"/>
    <w:rsid w:val="00A03802"/>
    <w:rsid w:val="00A06A8B"/>
    <w:rsid w:val="00A15CA6"/>
    <w:rsid w:val="00A3199E"/>
    <w:rsid w:val="00A33DE9"/>
    <w:rsid w:val="00A44C11"/>
    <w:rsid w:val="00A44F44"/>
    <w:rsid w:val="00A63153"/>
    <w:rsid w:val="00A64714"/>
    <w:rsid w:val="00A832C5"/>
    <w:rsid w:val="00A918CC"/>
    <w:rsid w:val="00AA3917"/>
    <w:rsid w:val="00AB1BA3"/>
    <w:rsid w:val="00AC393E"/>
    <w:rsid w:val="00AC4214"/>
    <w:rsid w:val="00AD2EAB"/>
    <w:rsid w:val="00AD73B5"/>
    <w:rsid w:val="00AE6D3C"/>
    <w:rsid w:val="00AF28C3"/>
    <w:rsid w:val="00B13ACF"/>
    <w:rsid w:val="00B14CCB"/>
    <w:rsid w:val="00B15E8E"/>
    <w:rsid w:val="00B16190"/>
    <w:rsid w:val="00B20A53"/>
    <w:rsid w:val="00B212EB"/>
    <w:rsid w:val="00B22C1F"/>
    <w:rsid w:val="00B27B26"/>
    <w:rsid w:val="00B31848"/>
    <w:rsid w:val="00B336B1"/>
    <w:rsid w:val="00B3536F"/>
    <w:rsid w:val="00B4370A"/>
    <w:rsid w:val="00B53321"/>
    <w:rsid w:val="00B53341"/>
    <w:rsid w:val="00B5355B"/>
    <w:rsid w:val="00B66975"/>
    <w:rsid w:val="00B7252F"/>
    <w:rsid w:val="00B84B08"/>
    <w:rsid w:val="00B84B1C"/>
    <w:rsid w:val="00B8653C"/>
    <w:rsid w:val="00B92482"/>
    <w:rsid w:val="00B962C9"/>
    <w:rsid w:val="00BA1E0B"/>
    <w:rsid w:val="00BA2B77"/>
    <w:rsid w:val="00BA55B5"/>
    <w:rsid w:val="00BC5528"/>
    <w:rsid w:val="00BD17E4"/>
    <w:rsid w:val="00BD261C"/>
    <w:rsid w:val="00BF3B2B"/>
    <w:rsid w:val="00BF699E"/>
    <w:rsid w:val="00C01421"/>
    <w:rsid w:val="00C01D3B"/>
    <w:rsid w:val="00C0387F"/>
    <w:rsid w:val="00C15946"/>
    <w:rsid w:val="00C16CDD"/>
    <w:rsid w:val="00C359A8"/>
    <w:rsid w:val="00C35EDC"/>
    <w:rsid w:val="00C36C04"/>
    <w:rsid w:val="00C45A69"/>
    <w:rsid w:val="00C45C60"/>
    <w:rsid w:val="00C5041E"/>
    <w:rsid w:val="00C837E9"/>
    <w:rsid w:val="00C84E49"/>
    <w:rsid w:val="00C914B4"/>
    <w:rsid w:val="00C9644F"/>
    <w:rsid w:val="00C9767D"/>
    <w:rsid w:val="00CA35E6"/>
    <w:rsid w:val="00CA53CD"/>
    <w:rsid w:val="00CA6A0D"/>
    <w:rsid w:val="00CB16AB"/>
    <w:rsid w:val="00CB2D56"/>
    <w:rsid w:val="00CB624B"/>
    <w:rsid w:val="00CC187B"/>
    <w:rsid w:val="00CC25CE"/>
    <w:rsid w:val="00CC72C3"/>
    <w:rsid w:val="00CC7D60"/>
    <w:rsid w:val="00CD3BC8"/>
    <w:rsid w:val="00CD534D"/>
    <w:rsid w:val="00CE5FE3"/>
    <w:rsid w:val="00D036A1"/>
    <w:rsid w:val="00D05109"/>
    <w:rsid w:val="00D061D9"/>
    <w:rsid w:val="00D12821"/>
    <w:rsid w:val="00D15408"/>
    <w:rsid w:val="00D17B8B"/>
    <w:rsid w:val="00D209A6"/>
    <w:rsid w:val="00D22C3E"/>
    <w:rsid w:val="00D25BD9"/>
    <w:rsid w:val="00D30512"/>
    <w:rsid w:val="00D320C1"/>
    <w:rsid w:val="00D34258"/>
    <w:rsid w:val="00D35DB4"/>
    <w:rsid w:val="00D365B8"/>
    <w:rsid w:val="00D42B2A"/>
    <w:rsid w:val="00D46360"/>
    <w:rsid w:val="00D46DD7"/>
    <w:rsid w:val="00D4756A"/>
    <w:rsid w:val="00D513F4"/>
    <w:rsid w:val="00D52E5B"/>
    <w:rsid w:val="00D56A2F"/>
    <w:rsid w:val="00D57631"/>
    <w:rsid w:val="00D635E5"/>
    <w:rsid w:val="00D64453"/>
    <w:rsid w:val="00D650FE"/>
    <w:rsid w:val="00D8262D"/>
    <w:rsid w:val="00DA72B2"/>
    <w:rsid w:val="00DB4A5D"/>
    <w:rsid w:val="00DC6565"/>
    <w:rsid w:val="00DD1D2D"/>
    <w:rsid w:val="00E00EF8"/>
    <w:rsid w:val="00E0564A"/>
    <w:rsid w:val="00E07497"/>
    <w:rsid w:val="00E153EF"/>
    <w:rsid w:val="00E15AC5"/>
    <w:rsid w:val="00E26DE7"/>
    <w:rsid w:val="00E34A6C"/>
    <w:rsid w:val="00E57F95"/>
    <w:rsid w:val="00E605BB"/>
    <w:rsid w:val="00E7182C"/>
    <w:rsid w:val="00E738D2"/>
    <w:rsid w:val="00E75224"/>
    <w:rsid w:val="00E759E8"/>
    <w:rsid w:val="00E760DC"/>
    <w:rsid w:val="00E7656C"/>
    <w:rsid w:val="00E81E30"/>
    <w:rsid w:val="00E830ED"/>
    <w:rsid w:val="00E9547F"/>
    <w:rsid w:val="00E968FC"/>
    <w:rsid w:val="00EA2E42"/>
    <w:rsid w:val="00EB6647"/>
    <w:rsid w:val="00EB7D3B"/>
    <w:rsid w:val="00ED1C14"/>
    <w:rsid w:val="00EE554E"/>
    <w:rsid w:val="00F000C9"/>
    <w:rsid w:val="00F05333"/>
    <w:rsid w:val="00F062BC"/>
    <w:rsid w:val="00F07EAD"/>
    <w:rsid w:val="00F15E4D"/>
    <w:rsid w:val="00F236B3"/>
    <w:rsid w:val="00F24D6C"/>
    <w:rsid w:val="00F24FED"/>
    <w:rsid w:val="00F30372"/>
    <w:rsid w:val="00F30A16"/>
    <w:rsid w:val="00F3438D"/>
    <w:rsid w:val="00F45163"/>
    <w:rsid w:val="00F538BF"/>
    <w:rsid w:val="00F63A14"/>
    <w:rsid w:val="00F746D9"/>
    <w:rsid w:val="00F81BEC"/>
    <w:rsid w:val="00F81ED8"/>
    <w:rsid w:val="00F84A9F"/>
    <w:rsid w:val="00F85635"/>
    <w:rsid w:val="00F903E7"/>
    <w:rsid w:val="00FC0724"/>
    <w:rsid w:val="00FC1BF2"/>
    <w:rsid w:val="00FD1969"/>
    <w:rsid w:val="00FD1FFC"/>
    <w:rsid w:val="00FE6B95"/>
    <w:rsid w:val="00FF4EA7"/>
    <w:rsid w:val="31474E4F"/>
    <w:rsid w:val="34270B0B"/>
    <w:rsid w:val="39413966"/>
    <w:rsid w:val="58704F94"/>
    <w:rsid w:val="70CE7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33D4D99C-8357-4816-BFE3-FD2F4585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annotation text" w:semiHidden="1"/>
    <w:lsdException w:name="header" w:unhideWhenUsed="1"/>
    <w:lsdException w:name="footer" w:uiPriority="99" w:unhideWhenUsed="1"/>
    <w:lsdException w:name="caption" w:qFormat="1"/>
    <w:lsdException w:name="annotation reference" w:semiHidden="1"/>
    <w:lsdException w:name="Title" w:uiPriority="10"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rPr>
  </w:style>
  <w:style w:type="paragraph" w:styleId="1">
    <w:name w:val="heading 1"/>
    <w:basedOn w:val="a2"/>
    <w:next w:val="a2"/>
    <w:link w:val="10"/>
    <w:qFormat/>
    <w:pPr>
      <w:keepNext/>
      <w:keepLines/>
      <w:widowControl w:val="0"/>
      <w:adjustRightInd w:val="0"/>
      <w:spacing w:line="360" w:lineRule="auto"/>
      <w:textAlignment w:val="baseline"/>
      <w:outlineLvl w:val="0"/>
    </w:pPr>
    <w:rPr>
      <w:rFonts w:ascii="宋体"/>
      <w:b/>
      <w:kern w:val="44"/>
      <w:sz w:val="32"/>
      <w:szCs w:val="20"/>
    </w:rPr>
  </w:style>
  <w:style w:type="paragraph" w:styleId="2">
    <w:name w:val="heading 2"/>
    <w:basedOn w:val="a2"/>
    <w:next w:val="a2"/>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2"/>
    <w:next w:val="a2"/>
    <w:link w:val="30"/>
    <w:qFormat/>
    <w:pPr>
      <w:keepNext/>
      <w:keepLines/>
      <w:spacing w:before="260" w:after="260" w:line="416" w:lineRule="auto"/>
      <w:outlineLvl w:val="2"/>
    </w:pPr>
    <w:rPr>
      <w:b/>
      <w:bCs/>
      <w:sz w:val="32"/>
      <w:szCs w:val="32"/>
    </w:rPr>
  </w:style>
  <w:style w:type="paragraph" w:styleId="4">
    <w:name w:val="heading 4"/>
    <w:basedOn w:val="a2"/>
    <w:next w:val="a2"/>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2"/>
    <w:next w:val="a2"/>
    <w:link w:val="50"/>
    <w:qFormat/>
    <w:pPr>
      <w:keepNext/>
      <w:keepLines/>
      <w:widowControl w:val="0"/>
      <w:tabs>
        <w:tab w:val="left" w:pos="720"/>
      </w:tabs>
      <w:adjustRightInd w:val="0"/>
      <w:spacing w:before="280" w:after="290" w:line="376" w:lineRule="atLeast"/>
      <w:ind w:leftChars="800" w:left="1008" w:hangingChars="200" w:hanging="1008"/>
      <w:jc w:val="both"/>
      <w:textAlignment w:val="bottom"/>
      <w:outlineLvl w:val="4"/>
    </w:pPr>
    <w:rPr>
      <w:b/>
      <w:kern w:val="2"/>
      <w:sz w:val="28"/>
      <w:szCs w:val="20"/>
    </w:rPr>
  </w:style>
  <w:style w:type="paragraph" w:styleId="6">
    <w:name w:val="heading 6"/>
    <w:basedOn w:val="a2"/>
    <w:next w:val="a2"/>
    <w:link w:val="60"/>
    <w:qFormat/>
    <w:pPr>
      <w:keepNext/>
      <w:keepLines/>
      <w:widowControl w:val="0"/>
      <w:tabs>
        <w:tab w:val="left" w:pos="720"/>
      </w:tabs>
      <w:adjustRightInd w:val="0"/>
      <w:spacing w:before="240" w:after="64" w:line="320" w:lineRule="atLeast"/>
      <w:ind w:leftChars="800" w:left="1152" w:hangingChars="200" w:hanging="1152"/>
      <w:jc w:val="both"/>
      <w:textAlignment w:val="bottom"/>
      <w:outlineLvl w:val="5"/>
    </w:pPr>
    <w:rPr>
      <w:rFonts w:eastAsia="黑体"/>
      <w:b/>
      <w:kern w:val="2"/>
      <w:szCs w:val="20"/>
    </w:rPr>
  </w:style>
  <w:style w:type="paragraph" w:styleId="7">
    <w:name w:val="heading 7"/>
    <w:basedOn w:val="a2"/>
    <w:next w:val="a2"/>
    <w:link w:val="70"/>
    <w:qFormat/>
    <w:pPr>
      <w:keepNext/>
      <w:keepLines/>
      <w:widowControl w:val="0"/>
      <w:tabs>
        <w:tab w:val="left" w:pos="720"/>
      </w:tabs>
      <w:adjustRightInd w:val="0"/>
      <w:spacing w:before="240" w:after="64" w:line="320" w:lineRule="atLeast"/>
      <w:ind w:leftChars="800" w:left="1296" w:hangingChars="200" w:hanging="1296"/>
      <w:jc w:val="both"/>
      <w:textAlignment w:val="bottom"/>
      <w:outlineLvl w:val="6"/>
    </w:pPr>
    <w:rPr>
      <w:b/>
      <w:kern w:val="2"/>
      <w:szCs w:val="20"/>
    </w:rPr>
  </w:style>
  <w:style w:type="paragraph" w:styleId="8">
    <w:name w:val="heading 8"/>
    <w:basedOn w:val="a2"/>
    <w:next w:val="a2"/>
    <w:link w:val="80"/>
    <w:qFormat/>
    <w:pPr>
      <w:keepNext/>
      <w:keepLines/>
      <w:widowControl w:val="0"/>
      <w:tabs>
        <w:tab w:val="left" w:pos="720"/>
      </w:tabs>
      <w:adjustRightInd w:val="0"/>
      <w:spacing w:before="240" w:after="64" w:line="320" w:lineRule="atLeast"/>
      <w:ind w:leftChars="800" w:left="1440" w:hangingChars="200" w:hanging="1440"/>
      <w:jc w:val="both"/>
      <w:textAlignment w:val="bottom"/>
      <w:outlineLvl w:val="7"/>
    </w:pPr>
    <w:rPr>
      <w:rFonts w:eastAsia="黑体"/>
      <w:kern w:val="2"/>
      <w:szCs w:val="20"/>
    </w:rPr>
  </w:style>
  <w:style w:type="paragraph" w:styleId="9">
    <w:name w:val="heading 9"/>
    <w:basedOn w:val="a2"/>
    <w:next w:val="a2"/>
    <w:link w:val="90"/>
    <w:qFormat/>
    <w:pPr>
      <w:keepNext/>
      <w:keepLines/>
      <w:widowControl w:val="0"/>
      <w:tabs>
        <w:tab w:val="left" w:pos="720"/>
      </w:tabs>
      <w:adjustRightInd w:val="0"/>
      <w:spacing w:before="240" w:after="64" w:line="320" w:lineRule="atLeast"/>
      <w:ind w:leftChars="800" w:left="1584" w:hangingChars="200" w:hanging="1584"/>
      <w:jc w:val="both"/>
      <w:textAlignment w:val="bottom"/>
      <w:outlineLvl w:val="8"/>
    </w:pPr>
    <w:rPr>
      <w:rFonts w:eastAsia="黑体"/>
      <w:kern w:val="2"/>
      <w:sz w:val="21"/>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semiHidden/>
    <w:rPr>
      <w:sz w:val="21"/>
      <w:szCs w:val="21"/>
    </w:rPr>
  </w:style>
  <w:style w:type="character" w:styleId="a7">
    <w:name w:val="FollowedHyperlink"/>
    <w:rPr>
      <w:color w:val="800080"/>
      <w:u w:val="single"/>
    </w:rPr>
  </w:style>
  <w:style w:type="character" w:styleId="a8">
    <w:name w:val="Hyperlink"/>
    <w:rPr>
      <w:color w:val="0000FF"/>
      <w:u w:val="single"/>
    </w:rPr>
  </w:style>
  <w:style w:type="character" w:styleId="a9">
    <w:name w:val="page number"/>
    <w:basedOn w:val="a3"/>
  </w:style>
  <w:style w:type="character" w:styleId="aa">
    <w:name w:val="footnote reference"/>
    <w:rPr>
      <w:vertAlign w:val="superscript"/>
    </w:rPr>
  </w:style>
  <w:style w:type="character" w:styleId="ab">
    <w:name w:val="Strong"/>
    <w:qFormat/>
    <w:rPr>
      <w:b/>
    </w:rPr>
  </w:style>
  <w:style w:type="character" w:customStyle="1" w:styleId="ac">
    <w:name w:val="标题 字符"/>
    <w:link w:val="ad"/>
    <w:uiPriority w:val="10"/>
    <w:rPr>
      <w:rFonts w:ascii="黑体" w:eastAsia="黑体"/>
      <w:snapToGrid w:val="0"/>
      <w:sz w:val="28"/>
      <w:lang w:val="en-US" w:eastAsia="zh-CN" w:bidi="ar-SA"/>
    </w:rPr>
  </w:style>
  <w:style w:type="character" w:customStyle="1" w:styleId="e">
    <w:name w:val="上标e"/>
    <w:rPr>
      <w:rFonts w:ascii="宋体" w:eastAsia="宋体" w:hAnsi="宋体"/>
      <w:color w:val="FF00FF"/>
      <w:kern w:val="22"/>
      <w:sz w:val="22"/>
      <w:vertAlign w:val="superscript"/>
    </w:rPr>
  </w:style>
  <w:style w:type="character" w:customStyle="1" w:styleId="80">
    <w:name w:val="标题 8 字符"/>
    <w:link w:val="8"/>
    <w:rPr>
      <w:rFonts w:eastAsia="黑体"/>
      <w:kern w:val="2"/>
      <w:sz w:val="24"/>
      <w:lang w:val="en-US" w:eastAsia="zh-CN" w:bidi="ar-SA"/>
    </w:rPr>
  </w:style>
  <w:style w:type="character" w:customStyle="1" w:styleId="2Char">
    <w:name w:val="样式 标题 2 + Char"/>
    <w:rPr>
      <w:rFonts w:ascii="幼圆" w:eastAsia="幼圆" w:hAnsi="Arial"/>
      <w:b/>
      <w:bCs/>
      <w:color w:val="000000"/>
      <w:kern w:val="2"/>
      <w:sz w:val="32"/>
      <w:szCs w:val="32"/>
    </w:rPr>
  </w:style>
  <w:style w:type="character" w:customStyle="1" w:styleId="11CharChar">
    <w:name w:val="节标题 1.1 Char Char"/>
    <w:rPr>
      <w:rFonts w:eastAsia="宋体"/>
      <w:b/>
      <w:kern w:val="2"/>
      <w:sz w:val="24"/>
      <w:lang w:val="en-US" w:eastAsia="zh-CN"/>
    </w:rPr>
  </w:style>
  <w:style w:type="character" w:customStyle="1" w:styleId="30">
    <w:name w:val="标题 3 字符"/>
    <w:link w:val="3"/>
    <w:rPr>
      <w:rFonts w:eastAsia="宋体"/>
      <w:b/>
      <w:bCs/>
      <w:sz w:val="32"/>
      <w:szCs w:val="32"/>
      <w:lang w:val="en-US" w:eastAsia="zh-CN" w:bidi="ar-SA"/>
    </w:rPr>
  </w:style>
  <w:style w:type="character" w:customStyle="1" w:styleId="unnamed11">
    <w:name w:val="unnamed11"/>
    <w:rPr>
      <w:rFonts w:hint="default"/>
      <w:b w:val="0"/>
      <w:bCs w:val="0"/>
      <w:i w:val="0"/>
      <w:iCs w:val="0"/>
      <w:caps w:val="0"/>
      <w:smallCaps w:val="0"/>
      <w:strike w:val="0"/>
      <w:dstrike w:val="0"/>
      <w:color w:val="000066"/>
      <w:spacing w:val="15"/>
      <w:w w:val="15"/>
      <w:sz w:val="24"/>
      <w:szCs w:val="24"/>
      <w:u w:val="none"/>
    </w:rPr>
  </w:style>
  <w:style w:type="character" w:customStyle="1" w:styleId="ContentChar">
    <w:name w:val="Content Char"/>
    <w:rPr>
      <w:rFonts w:ascii="Arial Rounded MT Bold" w:eastAsia="DFPHeiW7-GB" w:hAnsi="Arial Rounded MT Bold" w:cs="Arial Rounded MT Bold"/>
      <w:snapToGrid w:val="0"/>
      <w:color w:val="000000"/>
      <w:kern w:val="2"/>
      <w:sz w:val="28"/>
      <w:szCs w:val="28"/>
      <w:lang w:val="en-US" w:eastAsia="zh-CN"/>
    </w:rPr>
  </w:style>
  <w:style w:type="character" w:customStyle="1" w:styleId="ae">
    <w:name w:val="文档结构图 字符"/>
    <w:link w:val="af"/>
    <w:rPr>
      <w:rFonts w:ascii="宋体"/>
      <w:kern w:val="2"/>
      <w:sz w:val="18"/>
      <w:szCs w:val="18"/>
      <w:lang w:bidi="ar-SA"/>
    </w:rPr>
  </w:style>
  <w:style w:type="character" w:customStyle="1" w:styleId="Char">
    <w:name w:val="称呼 Char"/>
    <w:link w:val="11"/>
    <w:rPr>
      <w:rFonts w:eastAsia="宋体"/>
      <w:kern w:val="2"/>
      <w:sz w:val="28"/>
      <w:lang w:bidi="ar-SA"/>
    </w:rPr>
  </w:style>
  <w:style w:type="character" w:customStyle="1" w:styleId="3Char">
    <w:name w:val="标题3 Char"/>
    <w:rPr>
      <w:rFonts w:ascii="Arial" w:eastAsia="宋体" w:hAnsi="Arial"/>
      <w:b/>
      <w:bCs/>
      <w:iCs/>
      <w:color w:val="FF0000"/>
      <w:kern w:val="2"/>
      <w:sz w:val="24"/>
      <w:szCs w:val="24"/>
      <w:lang w:val="en-US" w:eastAsia="zh-CN"/>
    </w:rPr>
  </w:style>
  <w:style w:type="character" w:customStyle="1" w:styleId="1CharCharCharChar">
    <w:name w:val="正文1 Char Char Char Char"/>
    <w:rPr>
      <w:rFonts w:eastAsia="宋体"/>
      <w:kern w:val="2"/>
      <w:sz w:val="24"/>
      <w:lang w:val="en-US" w:eastAsia="zh-CN"/>
    </w:rPr>
  </w:style>
  <w:style w:type="character" w:customStyle="1" w:styleId="40">
    <w:name w:val="标题 4 字符"/>
    <w:link w:val="4"/>
    <w:rPr>
      <w:rFonts w:ascii="Arial" w:eastAsia="黑体" w:hAnsi="Arial"/>
      <w:b/>
      <w:bCs/>
      <w:sz w:val="28"/>
      <w:szCs w:val="28"/>
      <w:lang w:val="en-US" w:eastAsia="zh-CN" w:bidi="ar-SA"/>
    </w:rPr>
  </w:style>
  <w:style w:type="character" w:customStyle="1" w:styleId="O3Pt1Char">
    <w:name w:val="O3 Pt1 Char"/>
    <w:rPr>
      <w:rFonts w:ascii="宋体" w:eastAsia="华康宋体W5(P)" w:hAnsi="宋体" w:cs="宋体"/>
      <w:snapToGrid w:val="0"/>
      <w:kern w:val="2"/>
      <w:sz w:val="21"/>
      <w:szCs w:val="21"/>
      <w:lang w:val="en-US" w:eastAsia="zh-CN"/>
    </w:rPr>
  </w:style>
  <w:style w:type="character" w:customStyle="1" w:styleId="af0">
    <w:name w:val="纯文本 字符"/>
    <w:link w:val="af1"/>
    <w:rPr>
      <w:rFonts w:ascii="宋体" w:eastAsia="宋体" w:hAnsi="Courier New"/>
      <w:kern w:val="2"/>
      <w:sz w:val="24"/>
      <w:szCs w:val="24"/>
      <w:lang w:val="en-US" w:eastAsia="zh-CN" w:bidi="ar-SA"/>
    </w:rPr>
  </w:style>
  <w:style w:type="character" w:customStyle="1" w:styleId="3Char0">
    <w:name w:val="正文文本 3 Char"/>
    <w:link w:val="31"/>
    <w:rPr>
      <w:rFonts w:ascii="宋体" w:eastAsia="宋体" w:hAnsi="宋体"/>
      <w:i/>
      <w:iCs/>
      <w:snapToGrid w:val="0"/>
      <w:color w:val="FF0000"/>
      <w:sz w:val="24"/>
      <w:szCs w:val="24"/>
      <w:lang w:bidi="ar-SA"/>
    </w:rPr>
  </w:style>
  <w:style w:type="character" w:customStyle="1" w:styleId="HTMLChar">
    <w:name w:val="HTML 预设格式 Char"/>
    <w:link w:val="HTML1"/>
    <w:rPr>
      <w:rFonts w:ascii="Courier New" w:eastAsia="宋体" w:hAnsi="Courier New"/>
      <w:lang w:bidi="ar-SA"/>
    </w:rPr>
  </w:style>
  <w:style w:type="character" w:customStyle="1" w:styleId="BTitle4CharChar">
    <w:name w:val="B Title 4 Char Char"/>
    <w:rPr>
      <w:rFonts w:eastAsia="华康宋体W5(P)"/>
      <w:snapToGrid w:val="0"/>
      <w:sz w:val="21"/>
      <w:szCs w:val="21"/>
      <w:lang w:val="en-US" w:eastAsia="zh-CN"/>
    </w:rPr>
  </w:style>
  <w:style w:type="character" w:customStyle="1" w:styleId="af2">
    <w:name w:val="样式 四号 加粗"/>
    <w:rPr>
      <w:rFonts w:eastAsia="宋体"/>
      <w:b/>
      <w:bCs/>
      <w:sz w:val="28"/>
    </w:rPr>
  </w:style>
  <w:style w:type="character" w:customStyle="1" w:styleId="O3TxTChar">
    <w:name w:val="O3 TxT Char"/>
    <w:rPr>
      <w:rFonts w:ascii="宋体" w:eastAsia="华康宋体W5(P)" w:hAnsi="宋体" w:cs="宋体"/>
      <w:snapToGrid w:val="0"/>
      <w:kern w:val="2"/>
      <w:sz w:val="24"/>
      <w:szCs w:val="24"/>
      <w:lang w:val="en-US" w:eastAsia="zh-CN"/>
    </w:rPr>
  </w:style>
  <w:style w:type="character" w:customStyle="1" w:styleId="BTitle5CharChar">
    <w:name w:val="B Title 5 Char Char"/>
    <w:rPr>
      <w:rFonts w:ascii="宋体" w:eastAsia="华康宋体W5(P)" w:hAnsi="宋体" w:cs="宋体"/>
      <w:snapToGrid w:val="0"/>
      <w:kern w:val="2"/>
      <w:sz w:val="21"/>
      <w:szCs w:val="21"/>
      <w:lang w:val="en-US" w:eastAsia="zh-CN"/>
    </w:rPr>
  </w:style>
  <w:style w:type="character" w:customStyle="1" w:styleId="2Char0">
    <w:name w:val="正文文本 2 Char"/>
    <w:link w:val="21"/>
    <w:rPr>
      <w:rFonts w:ascii="宋体" w:eastAsia="宋体"/>
      <w:b/>
      <w:sz w:val="24"/>
      <w:lang w:bidi="ar-SA"/>
    </w:rPr>
  </w:style>
  <w:style w:type="character" w:customStyle="1" w:styleId="60">
    <w:name w:val="标题 6 字符"/>
    <w:link w:val="6"/>
    <w:rPr>
      <w:rFonts w:eastAsia="黑体"/>
      <w:b/>
      <w:kern w:val="2"/>
      <w:sz w:val="24"/>
      <w:lang w:val="en-US" w:eastAsia="zh-CN" w:bidi="ar-SA"/>
    </w:rPr>
  </w:style>
  <w:style w:type="character" w:customStyle="1" w:styleId="2Char1">
    <w:name w:val="标题 2 Char"/>
    <w:aliases w:val="标准标题2 Char,程序文件标题2 Char,标题 1.1 Char"/>
    <w:rPr>
      <w:rFonts w:ascii="Cambria" w:eastAsia="宋体" w:hAnsi="Cambria" w:cs="黑体"/>
      <w:b/>
      <w:bCs/>
      <w:kern w:val="2"/>
      <w:sz w:val="32"/>
      <w:szCs w:val="32"/>
    </w:rPr>
  </w:style>
  <w:style w:type="character" w:customStyle="1" w:styleId="Char0">
    <w:name w:val="纯文本 Char"/>
    <w:link w:val="12"/>
    <w:rPr>
      <w:rFonts w:ascii="宋体" w:eastAsia="宋体" w:hAnsi="Courier New"/>
      <w:kern w:val="2"/>
      <w:sz w:val="21"/>
      <w:lang w:bidi="ar-SA"/>
    </w:rPr>
  </w:style>
  <w:style w:type="character" w:customStyle="1" w:styleId="af3">
    <w:name w:val="尾注文本 字符"/>
    <w:link w:val="af4"/>
    <w:rPr>
      <w:rFonts w:ascii="宋体" w:eastAsia="宋体"/>
      <w:sz w:val="24"/>
      <w:lang w:bidi="ar-SA"/>
    </w:rPr>
  </w:style>
  <w:style w:type="character" w:customStyle="1" w:styleId="CharChar12">
    <w:name w:val="Char Char12"/>
    <w:rPr>
      <w:rFonts w:eastAsia="宋体"/>
      <w:kern w:val="2"/>
      <w:sz w:val="24"/>
      <w:lang w:val="en-US" w:eastAsia="zh-CN" w:bidi="ar-SA"/>
    </w:rPr>
  </w:style>
  <w:style w:type="character" w:customStyle="1" w:styleId="Char1">
    <w:name w:val="二级标题 Char"/>
    <w:link w:val="af5"/>
    <w:rPr>
      <w:rFonts w:ascii="宋体" w:eastAsia="宋体" w:hAnsi="宋体"/>
      <w:b/>
      <w:bCs/>
      <w:kern w:val="28"/>
      <w:sz w:val="24"/>
      <w:szCs w:val="24"/>
      <w:lang w:bidi="ar-SA"/>
    </w:rPr>
  </w:style>
  <w:style w:type="character" w:customStyle="1" w:styleId="Char2">
    <w:name w:val="日期 Char"/>
    <w:link w:val="13"/>
    <w:rPr>
      <w:rFonts w:ascii="宋体" w:eastAsia="宋体"/>
      <w:sz w:val="24"/>
      <w:lang w:bidi="ar-SA"/>
    </w:rPr>
  </w:style>
  <w:style w:type="character" w:customStyle="1" w:styleId="af6">
    <w:name w:val="脚注文本 字符"/>
    <w:link w:val="af7"/>
    <w:rPr>
      <w:rFonts w:eastAsia="宋体"/>
      <w:kern w:val="2"/>
      <w:sz w:val="18"/>
      <w:szCs w:val="18"/>
      <w:lang w:bidi="ar-SA"/>
    </w:rPr>
  </w:style>
  <w:style w:type="character" w:customStyle="1" w:styleId="11CharCharCharCharC">
    <w:name w:val="节标题 1.1 Char Char Char Char C"/>
    <w:rPr>
      <w:rFonts w:eastAsia="宋体"/>
      <w:b/>
      <w:kern w:val="2"/>
      <w:sz w:val="24"/>
      <w:lang w:val="en-US" w:eastAsia="zh-CN"/>
    </w:rPr>
  </w:style>
  <w:style w:type="character" w:customStyle="1" w:styleId="90">
    <w:name w:val="标题 9 字符"/>
    <w:link w:val="9"/>
    <w:rPr>
      <w:rFonts w:eastAsia="黑体"/>
      <w:kern w:val="2"/>
      <w:sz w:val="21"/>
      <w:lang w:val="en-US" w:eastAsia="zh-CN" w:bidi="ar-SA"/>
    </w:rPr>
  </w:style>
  <w:style w:type="character" w:customStyle="1" w:styleId="2CharCharChar">
    <w:name w:val="标题2（新） Char Char Char"/>
    <w:rPr>
      <w:rFonts w:ascii="宋体" w:eastAsia="宋体" w:hAnsi="Arial" w:cs="宋体"/>
      <w:b/>
      <w:bCs/>
      <w:snapToGrid w:val="0"/>
      <w:kern w:val="2"/>
      <w:sz w:val="28"/>
      <w:szCs w:val="28"/>
      <w:lang w:val="en-US" w:eastAsia="zh-CN"/>
    </w:rPr>
  </w:style>
  <w:style w:type="character" w:customStyle="1" w:styleId="3CharCharCharCharChar">
    <w:name w:val="标题3 Char Char Char Char Char"/>
    <w:rPr>
      <w:rFonts w:ascii="宋体" w:eastAsia="宋体"/>
      <w:b/>
      <w:kern w:val="2"/>
      <w:sz w:val="24"/>
      <w:lang w:val="en-US" w:eastAsia="zh-CN"/>
    </w:rPr>
  </w:style>
  <w:style w:type="character" w:customStyle="1" w:styleId="HeadingChar">
    <w:name w:val="Heading Char"/>
    <w:rPr>
      <w:rFonts w:ascii="Arial Black" w:eastAsia="华康黑体W9(P)" w:hAnsi="Arial Black" w:cs="Arial Black"/>
      <w:snapToGrid w:val="0"/>
      <w:kern w:val="2"/>
      <w:sz w:val="32"/>
      <w:szCs w:val="32"/>
      <w:lang w:val="en-US" w:eastAsia="zh-CN"/>
    </w:rPr>
  </w:style>
  <w:style w:type="character" w:customStyle="1" w:styleId="31111Char">
    <w:name w:val="样式 样式 样式 标题 3条标题1.1.1 + 行距: 单倍行距 + (符号) 宋体 + (符号) 宋体1 Char"/>
    <w:basedOn w:val="3111Char"/>
    <w:link w:val="31111"/>
    <w:rPr>
      <w:rFonts w:ascii="宋体" w:eastAsia="宋体"/>
      <w:kern w:val="2"/>
      <w:sz w:val="24"/>
      <w:lang w:bidi="ar-SA"/>
    </w:rPr>
  </w:style>
  <w:style w:type="character" w:customStyle="1" w:styleId="af8">
    <w:name w:val="批注框文本 字符"/>
    <w:link w:val="af9"/>
    <w:rPr>
      <w:rFonts w:eastAsia="宋体"/>
      <w:kern w:val="2"/>
      <w:sz w:val="18"/>
      <w:szCs w:val="18"/>
      <w:lang w:val="en-US" w:eastAsia="zh-CN" w:bidi="ar-SA"/>
    </w:rPr>
  </w:style>
  <w:style w:type="character" w:customStyle="1" w:styleId="BTitle2Char">
    <w:name w:val="B Title 2 Char"/>
    <w:rPr>
      <w:rFonts w:ascii="Arial" w:eastAsia="华康黑体W5(P)" w:hAnsi="Arial" w:cs="Arial"/>
      <w:kern w:val="2"/>
      <w:sz w:val="21"/>
      <w:szCs w:val="21"/>
      <w:lang w:val="en-US" w:eastAsia="zh-CN"/>
    </w:rPr>
  </w:style>
  <w:style w:type="character" w:customStyle="1" w:styleId="10">
    <w:name w:val="标题 1 字符"/>
    <w:link w:val="1"/>
    <w:rPr>
      <w:rFonts w:ascii="宋体" w:eastAsia="宋体"/>
      <w:b/>
      <w:kern w:val="44"/>
      <w:sz w:val="32"/>
      <w:lang w:val="en-US" w:eastAsia="zh-CN" w:bidi="ar-SA"/>
    </w:rPr>
  </w:style>
  <w:style w:type="character" w:customStyle="1" w:styleId="3Char1">
    <w:name w:val="正文文本缩进 3 Char"/>
    <w:link w:val="32"/>
    <w:rPr>
      <w:rFonts w:ascii="宋体" w:eastAsia="宋体" w:hAnsi="宋体"/>
      <w:kern w:val="2"/>
      <w:sz w:val="21"/>
      <w:szCs w:val="24"/>
      <w:lang w:bidi="ar-SA"/>
    </w:rPr>
  </w:style>
  <w:style w:type="character" w:customStyle="1" w:styleId="Char3">
    <w:name w:val="正文首行缩进 Char"/>
    <w:link w:val="14"/>
    <w:rPr>
      <w:rFonts w:eastAsia="宋体"/>
      <w:color w:val="FF0000"/>
      <w:kern w:val="2"/>
      <w:sz w:val="21"/>
      <w:szCs w:val="24"/>
      <w:lang w:bidi="ar-SA"/>
    </w:rPr>
  </w:style>
  <w:style w:type="character" w:customStyle="1" w:styleId="15">
    <w:name w:val="批注引用1"/>
    <w:rPr>
      <w:sz w:val="21"/>
    </w:rPr>
  </w:style>
  <w:style w:type="character" w:customStyle="1" w:styleId="afa">
    <w:name w:val="正文文本 字符"/>
    <w:link w:val="afb"/>
    <w:rPr>
      <w:rFonts w:eastAsia="宋体"/>
      <w:color w:val="FF0000"/>
      <w:kern w:val="2"/>
      <w:sz w:val="24"/>
      <w:lang w:bidi="ar-SA"/>
    </w:rPr>
  </w:style>
  <w:style w:type="character" w:customStyle="1" w:styleId="1Char">
    <w:name w:val="1级标题 Char"/>
    <w:link w:val="16"/>
    <w:rPr>
      <w:rFonts w:ascii="黑体" w:eastAsia="黑体" w:hAnsi="黑体"/>
      <w:b/>
      <w:bCs/>
      <w:kern w:val="28"/>
      <w:sz w:val="28"/>
      <w:szCs w:val="28"/>
      <w:lang w:bidi="ar-SA"/>
    </w:rPr>
  </w:style>
  <w:style w:type="character" w:customStyle="1" w:styleId="afc">
    <w:name w:val="复选框"/>
    <w:rPr>
      <w:spacing w:val="0"/>
      <w:sz w:val="22"/>
      <w:lang w:eastAsia="zh-CN"/>
    </w:rPr>
  </w:style>
  <w:style w:type="character" w:customStyle="1" w:styleId="Char4">
    <w:name w:val="正文文本缩进 Char"/>
    <w:link w:val="17"/>
    <w:rPr>
      <w:rFonts w:ascii="宋体" w:eastAsia="宋体"/>
      <w:b/>
      <w:color w:val="FF0000"/>
      <w:sz w:val="28"/>
      <w:szCs w:val="24"/>
      <w:lang w:bidi="ar-SA"/>
    </w:rPr>
  </w:style>
  <w:style w:type="character" w:customStyle="1" w:styleId="18">
    <w:name w:val="访问过的超链接1"/>
    <w:rPr>
      <w:color w:val="800080"/>
      <w:u w:val="single"/>
    </w:rPr>
  </w:style>
  <w:style w:type="character" w:customStyle="1" w:styleId="1Char0">
    <w:name w:val="标题1 Char"/>
    <w:rPr>
      <w:rFonts w:eastAsia="宋体"/>
      <w:b/>
      <w:kern w:val="44"/>
      <w:sz w:val="24"/>
      <w:lang w:val="en-US" w:eastAsia="zh-CN"/>
    </w:rPr>
  </w:style>
  <w:style w:type="character" w:customStyle="1" w:styleId="afd">
    <w:name w:val="页眉 字符"/>
    <w:link w:val="afe"/>
    <w:rPr>
      <w:rFonts w:eastAsia="宋体"/>
      <w:sz w:val="18"/>
      <w:szCs w:val="18"/>
      <w:lang w:val="en-US" w:eastAsia="zh-CN" w:bidi="ar-SA"/>
    </w:rPr>
  </w:style>
  <w:style w:type="character" w:customStyle="1" w:styleId="Char5">
    <w:name w:val="文档结构图 Char"/>
    <w:link w:val="22"/>
    <w:rPr>
      <w:rFonts w:eastAsia="宋体"/>
      <w:kern w:val="2"/>
      <w:sz w:val="21"/>
      <w:szCs w:val="24"/>
      <w:shd w:val="clear" w:color="auto" w:fill="000080"/>
      <w:lang w:bidi="ar-SA"/>
    </w:rPr>
  </w:style>
  <w:style w:type="character" w:customStyle="1" w:styleId="50">
    <w:name w:val="标题 5 字符"/>
    <w:link w:val="5"/>
    <w:rPr>
      <w:rFonts w:eastAsia="宋体"/>
      <w:b/>
      <w:kern w:val="2"/>
      <w:sz w:val="28"/>
      <w:lang w:val="en-US" w:eastAsia="zh-CN" w:bidi="ar-SA"/>
    </w:rPr>
  </w:style>
  <w:style w:type="character" w:customStyle="1" w:styleId="Char6">
    <w:name w:val="批注主题 Char"/>
    <w:link w:val="19"/>
    <w:rPr>
      <w:rFonts w:eastAsia="宋体"/>
      <w:b/>
      <w:bCs/>
      <w:kern w:val="2"/>
      <w:sz w:val="21"/>
      <w:szCs w:val="24"/>
      <w:lang w:val="en-US" w:eastAsia="zh-CN" w:bidi="ar-SA"/>
    </w:rPr>
  </w:style>
  <w:style w:type="character" w:customStyle="1" w:styleId="BOutline3CharChar">
    <w:name w:val="B Outline 3 Char Char"/>
    <w:rPr>
      <w:rFonts w:eastAsia="华康宋体W5(P)"/>
      <w:kern w:val="2"/>
      <w:sz w:val="21"/>
      <w:szCs w:val="21"/>
      <w:lang w:val="en-US" w:eastAsia="zh-CN"/>
    </w:rPr>
  </w:style>
  <w:style w:type="character" w:customStyle="1" w:styleId="Char7">
    <w:name w:val="一级标题 Char"/>
    <w:link w:val="aff"/>
    <w:rPr>
      <w:rFonts w:ascii="黑体" w:eastAsia="黑体"/>
      <w:b/>
      <w:color w:val="000000"/>
      <w:kern w:val="2"/>
      <w:sz w:val="24"/>
      <w:lang w:bidi="ar-SA"/>
    </w:rPr>
  </w:style>
  <w:style w:type="character" w:customStyle="1" w:styleId="220">
    <w:name w:val="原文22"/>
    <w:rPr>
      <w:rFonts w:ascii="Times New Roman" w:eastAsia="宋体" w:hAnsi="Times New Roman"/>
      <w:color w:val="0000FF"/>
      <w:kern w:val="22"/>
      <w:sz w:val="22"/>
    </w:rPr>
  </w:style>
  <w:style w:type="character" w:customStyle="1" w:styleId="font25fontbfontblackfl">
    <w:name w:val="font25 fontb font_black fl"/>
    <w:basedOn w:val="a3"/>
  </w:style>
  <w:style w:type="character" w:customStyle="1" w:styleId="aff0">
    <w:name w:val="题注 字符"/>
    <w:link w:val="aff1"/>
    <w:rPr>
      <w:rFonts w:ascii="Arial" w:eastAsia="黑体" w:hAnsi="Arial"/>
      <w:kern w:val="2"/>
      <w:sz w:val="24"/>
      <w:lang w:bidi="ar-SA"/>
    </w:rPr>
  </w:style>
  <w:style w:type="character" w:customStyle="1" w:styleId="1a">
    <w:name w:val="超链接1"/>
    <w:rPr>
      <w:color w:val="0000FF"/>
      <w:u w:val="single"/>
    </w:rPr>
  </w:style>
  <w:style w:type="character" w:customStyle="1" w:styleId="BOutlineTxtChar">
    <w:name w:val="B Outline Txt Char"/>
    <w:rPr>
      <w:rFonts w:ascii="宋体" w:eastAsia="华康宋体W5(P)" w:hAnsi="宋体" w:cs="宋体"/>
      <w:snapToGrid w:val="0"/>
      <w:kern w:val="2"/>
      <w:sz w:val="24"/>
      <w:szCs w:val="24"/>
      <w:lang w:val="en-US" w:eastAsia="zh-CN"/>
    </w:rPr>
  </w:style>
  <w:style w:type="character" w:customStyle="1" w:styleId="111Char">
    <w:name w:val="条标题1.1.1 Char"/>
    <w:rPr>
      <w:rFonts w:ascii="宋体" w:eastAsia="宋体"/>
      <w:b/>
      <w:kern w:val="2"/>
      <w:sz w:val="24"/>
      <w:lang w:val="en-US" w:eastAsia="zh-CN"/>
    </w:rPr>
  </w:style>
  <w:style w:type="character" w:customStyle="1" w:styleId="BodyTxt1Char">
    <w:name w:val="Body Txt 1 Char"/>
    <w:rPr>
      <w:rFonts w:eastAsia="华康宋体W5(P)"/>
      <w:kern w:val="2"/>
      <w:sz w:val="24"/>
      <w:szCs w:val="24"/>
      <w:lang w:val="en-US" w:eastAsia="zh-CN"/>
    </w:rPr>
  </w:style>
  <w:style w:type="character" w:customStyle="1" w:styleId="6Char">
    <w:name w:val="标题 6 Char"/>
    <w:rPr>
      <w:rFonts w:ascii="Cambria" w:eastAsia="宋体" w:hAnsi="Cambria" w:cs="黑体"/>
      <w:b/>
      <w:bCs/>
      <w:kern w:val="2"/>
      <w:sz w:val="24"/>
      <w:szCs w:val="24"/>
    </w:rPr>
  </w:style>
  <w:style w:type="character" w:customStyle="1" w:styleId="111CharCharCharCharCharCharCharCharCharChar">
    <w:name w:val="条标题1.1.1 Char Char Char Char Char Char Char Char Char Char"/>
    <w:rPr>
      <w:rFonts w:ascii="宋体" w:eastAsia="宋体" w:hAnsi="宋体"/>
      <w:b/>
      <w:bCs/>
      <w:iCs/>
      <w:kern w:val="2"/>
      <w:sz w:val="24"/>
      <w:szCs w:val="24"/>
      <w:lang w:val="en-US" w:eastAsia="zh-CN"/>
    </w:rPr>
  </w:style>
  <w:style w:type="character" w:customStyle="1" w:styleId="b1CharCharCharChar">
    <w:name w:val="b1 Char Char Char Char"/>
    <w:rPr>
      <w:rFonts w:eastAsia="宋体"/>
      <w:b/>
      <w:bCs/>
      <w:kern w:val="44"/>
      <w:sz w:val="44"/>
      <w:szCs w:val="44"/>
      <w:lang w:val="en-US" w:eastAsia="zh-CN"/>
    </w:rPr>
  </w:style>
  <w:style w:type="character" w:customStyle="1" w:styleId="e0">
    <w:name w:val="不同e"/>
    <w:rPr>
      <w:rFonts w:ascii="宋体" w:eastAsia="宋体" w:hAnsi="宋体"/>
      <w:color w:val="FF0000"/>
      <w:kern w:val="22"/>
      <w:sz w:val="22"/>
    </w:rPr>
  </w:style>
  <w:style w:type="character" w:customStyle="1" w:styleId="11CharCharCharCharChar">
    <w:name w:val="节标题 1.1 Char Char Char Char Char"/>
    <w:rPr>
      <w:rFonts w:ascii="Arial" w:eastAsia="黑体" w:hAnsi="Arial"/>
      <w:b/>
      <w:bCs/>
      <w:sz w:val="28"/>
      <w:szCs w:val="32"/>
      <w:lang w:val="en-US" w:eastAsia="zh-CN"/>
    </w:rPr>
  </w:style>
  <w:style w:type="character" w:customStyle="1" w:styleId="Char10">
    <w:name w:val="正文缩进 Char1"/>
    <w:link w:val="1b"/>
    <w:rPr>
      <w:rFonts w:eastAsia="宋体"/>
      <w:sz w:val="24"/>
      <w:lang w:bidi="ar-SA"/>
    </w:rPr>
  </w:style>
  <w:style w:type="character" w:customStyle="1" w:styleId="coverChar">
    <w:name w:val="页眉cover Char"/>
    <w:aliases w:val="页眉 Char Char Char Char Char,页眉 Char Char Char Char1,页眉 Char Char Char1,页眉1 Char,页眉2 Char,页眉3 Char,页眉11 Char,页眉21 Char,页眉12 Char,ContentsHeader Char,Header/Footer Char,header odd Char,header Char,Hyphen Char,even Char Char"/>
    <w:rPr>
      <w:rFonts w:ascii="Tahoma" w:hAnsi="Tahoma"/>
      <w:sz w:val="18"/>
      <w:szCs w:val="18"/>
    </w:rPr>
  </w:style>
  <w:style w:type="character" w:customStyle="1" w:styleId="HTML">
    <w:name w:val="HTML 预设格式 字符"/>
    <w:link w:val="HTML0"/>
    <w:semiHidden/>
    <w:rPr>
      <w:rFonts w:ascii="Arial" w:eastAsia="宋体" w:hAnsi="Arial"/>
      <w:sz w:val="24"/>
      <w:lang w:val="en-US" w:eastAsia="zh-CN" w:bidi="ar-SA"/>
    </w:rPr>
  </w:style>
  <w:style w:type="character" w:customStyle="1" w:styleId="3111Char">
    <w:name w:val="样式 样式 标题 3条标题1.1.1 + 行距: 单倍行距 + (符号) 宋体 Char"/>
    <w:link w:val="3111"/>
    <w:rPr>
      <w:rFonts w:ascii="宋体" w:eastAsia="宋体"/>
      <w:kern w:val="2"/>
      <w:sz w:val="24"/>
      <w:lang w:bidi="ar-SA"/>
    </w:rPr>
  </w:style>
  <w:style w:type="character" w:customStyle="1" w:styleId="CharCharCharChar2">
    <w:name w:val="Char Char Char Char2"/>
    <w:rPr>
      <w:rFonts w:ascii="Arial" w:eastAsia="黑体" w:hAnsi="Arial" w:cs="Arial"/>
      <w:kern w:val="2"/>
      <w:sz w:val="24"/>
      <w:lang w:val="en-US" w:eastAsia="zh-CN"/>
    </w:rPr>
  </w:style>
  <w:style w:type="character" w:customStyle="1" w:styleId="BasicCharChar">
    <w:name w:val="Basic Char Char"/>
    <w:rPr>
      <w:rFonts w:ascii="宋体" w:eastAsia="华康宋体W5(P)" w:hAnsi="宋体" w:cs="宋体"/>
      <w:kern w:val="2"/>
      <w:sz w:val="24"/>
      <w:szCs w:val="24"/>
      <w:lang w:val="en-US" w:eastAsia="zh-CN"/>
    </w:rPr>
  </w:style>
  <w:style w:type="character" w:customStyle="1" w:styleId="Char8">
    <w:name w:val="节标题 Char"/>
    <w:rPr>
      <w:rFonts w:ascii="黑体" w:eastAsia="黑体" w:hAnsi="Arial" w:cs="Arial"/>
      <w:b/>
      <w:bCs/>
      <w:kern w:val="2"/>
      <w:sz w:val="32"/>
      <w:szCs w:val="32"/>
    </w:rPr>
  </w:style>
  <w:style w:type="character" w:customStyle="1" w:styleId="BodyTxt2Char">
    <w:name w:val="Body Txt 2 Char"/>
    <w:rPr>
      <w:rFonts w:ascii="宋体" w:eastAsia="华康宋体W5(P)" w:hAnsi="宋体" w:cs="宋体"/>
      <w:kern w:val="2"/>
      <w:sz w:val="24"/>
      <w:szCs w:val="24"/>
      <w:lang w:val="en-US" w:eastAsia="zh-CN"/>
    </w:rPr>
  </w:style>
  <w:style w:type="character" w:customStyle="1" w:styleId="Char9">
    <w:name w:val="孙普文字 Char"/>
    <w:rPr>
      <w:rFonts w:ascii="宋体" w:eastAsia="宋体" w:hAnsi="Courier New"/>
      <w:kern w:val="2"/>
      <w:sz w:val="21"/>
      <w:lang w:val="en-US" w:eastAsia="zh-CN"/>
    </w:rPr>
  </w:style>
  <w:style w:type="character" w:customStyle="1" w:styleId="2Char2">
    <w:name w:val="2级标题（无分级） Char"/>
    <w:link w:val="23"/>
    <w:rPr>
      <w:rFonts w:ascii="宋体" w:eastAsia="宋体" w:hAnsi="宋体"/>
      <w:b/>
      <w:bCs/>
      <w:kern w:val="28"/>
      <w:sz w:val="24"/>
      <w:szCs w:val="24"/>
      <w:lang w:bidi="ar-SA"/>
    </w:rPr>
  </w:style>
  <w:style w:type="character" w:customStyle="1" w:styleId="aff2">
    <w:name w:val="页脚 字符"/>
    <w:link w:val="aff3"/>
    <w:uiPriority w:val="99"/>
    <w:rPr>
      <w:rFonts w:eastAsia="宋体"/>
      <w:sz w:val="18"/>
      <w:szCs w:val="18"/>
      <w:lang w:val="en-US" w:eastAsia="zh-CN" w:bidi="ar-SA"/>
    </w:rPr>
  </w:style>
  <w:style w:type="character" w:customStyle="1" w:styleId="e1">
    <w:name w:val="下标e"/>
    <w:rPr>
      <w:rFonts w:ascii="宋体" w:eastAsia="宋体" w:hAnsi="宋体"/>
      <w:color w:val="FF00FF"/>
      <w:kern w:val="22"/>
      <w:sz w:val="22"/>
      <w:vertAlign w:val="subscript"/>
    </w:rPr>
  </w:style>
  <w:style w:type="character" w:customStyle="1" w:styleId="Chara">
    <w:name w:val="样式 题注 + (西文) 宋体 小四 Char"/>
    <w:link w:val="aff4"/>
    <w:rPr>
      <w:rFonts w:ascii="宋体" w:eastAsia="黑体" w:hAnsi="宋体"/>
      <w:b/>
      <w:kern w:val="2"/>
      <w:sz w:val="21"/>
      <w:lang w:bidi="ar-SA"/>
    </w:rPr>
  </w:style>
  <w:style w:type="character" w:customStyle="1" w:styleId="1c">
    <w:name w:val="行号1"/>
    <w:basedOn w:val="a3"/>
  </w:style>
  <w:style w:type="character" w:customStyle="1" w:styleId="20">
    <w:name w:val="标题 2 字符"/>
    <w:link w:val="2"/>
    <w:rPr>
      <w:rFonts w:ascii="Arial" w:eastAsia="黑体" w:hAnsi="Arial"/>
      <w:b/>
      <w:bCs/>
      <w:sz w:val="32"/>
      <w:szCs w:val="32"/>
      <w:lang w:val="en-US" w:eastAsia="zh-CN" w:bidi="ar-SA"/>
    </w:rPr>
  </w:style>
  <w:style w:type="character" w:customStyle="1" w:styleId="5Char">
    <w:name w:val="标题 5 Char"/>
    <w:rPr>
      <w:rFonts w:ascii="Times New Roman" w:eastAsia="宋体" w:hAnsi="Times New Roman" w:cs="Times New Roman"/>
      <w:b/>
      <w:bCs/>
      <w:kern w:val="2"/>
      <w:sz w:val="28"/>
      <w:szCs w:val="28"/>
    </w:rPr>
  </w:style>
  <w:style w:type="character" w:customStyle="1" w:styleId="Char11">
    <w:name w:val="页眉 Char1"/>
    <w:rPr>
      <w:kern w:val="2"/>
      <w:sz w:val="18"/>
    </w:rPr>
  </w:style>
  <w:style w:type="character" w:customStyle="1" w:styleId="Head3WSAChar">
    <w:name w:val="Head 3 WSA Char"/>
    <w:rPr>
      <w:rFonts w:eastAsia="宋体"/>
      <w:b/>
      <w:bCs/>
      <w:kern w:val="2"/>
      <w:sz w:val="32"/>
      <w:szCs w:val="32"/>
      <w:lang w:val="en-US" w:eastAsia="zh-CN"/>
    </w:rPr>
  </w:style>
  <w:style w:type="character" w:customStyle="1" w:styleId="111Char2">
    <w:name w:val="条标题1.1.1 Char2"/>
    <w:rPr>
      <w:rFonts w:eastAsia="宋体"/>
      <w:b/>
      <w:bCs/>
      <w:kern w:val="2"/>
      <w:sz w:val="32"/>
      <w:szCs w:val="32"/>
      <w:lang w:val="en-US" w:eastAsia="zh-CN"/>
    </w:rPr>
  </w:style>
  <w:style w:type="character" w:customStyle="1" w:styleId="1CharChar">
    <w:name w:val="章标题 1 Char Char"/>
    <w:rPr>
      <w:rFonts w:eastAsia="宋体"/>
      <w:b/>
      <w:color w:val="000000"/>
      <w:sz w:val="44"/>
      <w:szCs w:val="28"/>
      <w:lang w:val="en-US" w:eastAsia="zh-CN"/>
    </w:rPr>
  </w:style>
  <w:style w:type="character" w:customStyle="1" w:styleId="70">
    <w:name w:val="标题 7 字符"/>
    <w:link w:val="7"/>
    <w:rPr>
      <w:rFonts w:eastAsia="宋体"/>
      <w:b/>
      <w:kern w:val="2"/>
      <w:sz w:val="24"/>
      <w:lang w:val="en-US" w:eastAsia="zh-CN" w:bidi="ar-SA"/>
    </w:rPr>
  </w:style>
  <w:style w:type="character" w:customStyle="1" w:styleId="TableCaptionCharChar">
    <w:name w:val="Table Caption Char Char"/>
    <w:rPr>
      <w:rFonts w:ascii="宋体" w:eastAsia="华康宋体W5(P)" w:hAnsi="宋体" w:cs="宋体"/>
      <w:kern w:val="2"/>
      <w:sz w:val="24"/>
      <w:szCs w:val="24"/>
      <w:lang w:val="en-US" w:eastAsia="zh-CN"/>
    </w:rPr>
  </w:style>
  <w:style w:type="character" w:customStyle="1" w:styleId="BTitle3CharChar">
    <w:name w:val="B Title 3 Char Char"/>
    <w:rPr>
      <w:rFonts w:eastAsia="华康宋体W5(P)"/>
      <w:snapToGrid w:val="0"/>
      <w:sz w:val="21"/>
      <w:szCs w:val="21"/>
      <w:lang w:val="en-US" w:eastAsia="zh-CN"/>
    </w:rPr>
  </w:style>
  <w:style w:type="character" w:customStyle="1" w:styleId="Footer1CharChar">
    <w:name w:val="Footer1 Char Char"/>
    <w:rPr>
      <w:rFonts w:ascii="Tahoma" w:hAnsi="Tahoma"/>
      <w:sz w:val="18"/>
      <w:szCs w:val="18"/>
    </w:rPr>
  </w:style>
  <w:style w:type="character" w:customStyle="1" w:styleId="2Char3">
    <w:name w:val="正文首行缩进 2 Char"/>
    <w:link w:val="210"/>
    <w:rPr>
      <w:rFonts w:ascii="宋体" w:eastAsia="宋体"/>
      <w:b/>
      <w:color w:val="FF0000"/>
      <w:sz w:val="24"/>
      <w:szCs w:val="24"/>
      <w:lang w:bidi="ar-SA"/>
    </w:rPr>
  </w:style>
  <w:style w:type="character" w:customStyle="1" w:styleId="Char12">
    <w:name w:val="标题 Char1"/>
    <w:rPr>
      <w:rFonts w:ascii="Arial" w:eastAsia="宋体" w:hAnsi="Arial"/>
      <w:b/>
      <w:kern w:val="2"/>
      <w:sz w:val="32"/>
      <w:lang w:val="en-US" w:eastAsia="zh-CN"/>
    </w:rPr>
  </w:style>
  <w:style w:type="character" w:customStyle="1" w:styleId="aff5">
    <w:name w:val="副标题 字符"/>
    <w:link w:val="aff6"/>
    <w:rPr>
      <w:rFonts w:ascii="Arial" w:eastAsia="宋体" w:hAnsi="Arial"/>
      <w:b/>
      <w:bCs/>
      <w:kern w:val="28"/>
      <w:sz w:val="32"/>
      <w:szCs w:val="32"/>
      <w:lang w:bidi="ar-SA"/>
    </w:rPr>
  </w:style>
  <w:style w:type="character" w:customStyle="1" w:styleId="BOutline2CharChar">
    <w:name w:val="B Outline 2 Char Char"/>
    <w:rPr>
      <w:rFonts w:eastAsia="华康宋体W5(P)"/>
      <w:kern w:val="2"/>
      <w:sz w:val="21"/>
      <w:szCs w:val="21"/>
      <w:lang w:val="en-US" w:eastAsia="zh-CN"/>
    </w:rPr>
  </w:style>
  <w:style w:type="character" w:customStyle="1" w:styleId="1d">
    <w:name w:val="页码1"/>
    <w:rPr>
      <w:rFonts w:ascii="宋体" w:eastAsia="宋体" w:hAnsi="宋体"/>
    </w:rPr>
  </w:style>
  <w:style w:type="character" w:customStyle="1" w:styleId="2Char4">
    <w:name w:val="正文文本缩进 2 Char"/>
    <w:link w:val="211"/>
    <w:rPr>
      <w:rFonts w:eastAsia="宋体"/>
      <w:color w:val="FF0000"/>
      <w:sz w:val="24"/>
      <w:szCs w:val="24"/>
      <w:lang w:bidi="ar-SA"/>
    </w:rPr>
  </w:style>
  <w:style w:type="character" w:customStyle="1" w:styleId="2Char10">
    <w:name w:val="标题 2 Char1"/>
    <w:rPr>
      <w:b/>
      <w:color w:val="000000"/>
      <w:kern w:val="2"/>
      <w:sz w:val="24"/>
    </w:rPr>
  </w:style>
  <w:style w:type="character" w:customStyle="1" w:styleId="aff7">
    <w:name w:val="批注文字 字符"/>
    <w:link w:val="aff8"/>
    <w:rPr>
      <w:rFonts w:eastAsia="宋体"/>
      <w:kern w:val="2"/>
      <w:sz w:val="21"/>
      <w:szCs w:val="24"/>
      <w:lang w:val="en-US" w:eastAsia="zh-CN" w:bidi="ar-SA"/>
    </w:rPr>
  </w:style>
  <w:style w:type="character" w:customStyle="1" w:styleId="BOutline1CharChar">
    <w:name w:val="B Outline 1 Char Char"/>
    <w:rPr>
      <w:rFonts w:ascii="宋体" w:eastAsia="华康宋体W5(P)" w:hAnsi="宋体" w:cs="宋体"/>
      <w:kern w:val="2"/>
      <w:sz w:val="21"/>
      <w:szCs w:val="21"/>
      <w:lang w:val="en-US" w:eastAsia="zh-CN"/>
    </w:rPr>
  </w:style>
  <w:style w:type="character" w:customStyle="1" w:styleId="3CharCharCharChar">
    <w:name w:val="标题3 Char Char Char Char"/>
    <w:rPr>
      <w:rFonts w:ascii="宋体" w:eastAsia="宋体"/>
      <w:b/>
      <w:kern w:val="2"/>
      <w:sz w:val="24"/>
      <w:lang w:val="en-US" w:eastAsia="zh-CN"/>
    </w:rPr>
  </w:style>
  <w:style w:type="character" w:customStyle="1" w:styleId="Charb">
    <w:name w:val="信息标题 Char"/>
    <w:link w:val="1e"/>
    <w:rPr>
      <w:rFonts w:ascii="Arial" w:eastAsia="宋体" w:hAnsi="Arial"/>
      <w:spacing w:val="-5"/>
      <w:lang w:bidi="ar-SA"/>
    </w:rPr>
  </w:style>
  <w:style w:type="paragraph" w:customStyle="1" w:styleId="PlainText1">
    <w:name w:val="Plain Text1"/>
    <w:basedOn w:val="a2"/>
    <w:pPr>
      <w:widowControl w:val="0"/>
      <w:overflowPunct w:val="0"/>
      <w:autoSpaceDE w:val="0"/>
      <w:autoSpaceDN w:val="0"/>
      <w:adjustRightInd w:val="0"/>
      <w:jc w:val="both"/>
      <w:textAlignment w:val="baseline"/>
    </w:pPr>
    <w:rPr>
      <w:rFonts w:ascii="宋体"/>
      <w:sz w:val="28"/>
      <w:szCs w:val="20"/>
    </w:rPr>
  </w:style>
  <w:style w:type="paragraph" w:styleId="aff1">
    <w:name w:val="caption"/>
    <w:basedOn w:val="a2"/>
    <w:next w:val="a2"/>
    <w:link w:val="aff0"/>
    <w:qFormat/>
    <w:pPr>
      <w:widowControl w:val="0"/>
      <w:jc w:val="both"/>
    </w:pPr>
    <w:rPr>
      <w:rFonts w:ascii="Arial" w:eastAsia="黑体" w:hAnsi="Arial"/>
      <w:kern w:val="2"/>
      <w:szCs w:val="20"/>
    </w:rPr>
  </w:style>
  <w:style w:type="paragraph" w:customStyle="1" w:styleId="Char1CharChar">
    <w:name w:val="Char1 Char Char"/>
    <w:basedOn w:val="a2"/>
    <w:pPr>
      <w:widowControl w:val="0"/>
      <w:jc w:val="both"/>
    </w:pPr>
    <w:rPr>
      <w:kern w:val="2"/>
      <w:sz w:val="21"/>
    </w:rPr>
  </w:style>
  <w:style w:type="paragraph" w:styleId="24">
    <w:name w:val="toc 2"/>
    <w:basedOn w:val="a2"/>
    <w:next w:val="a2"/>
    <w:pPr>
      <w:widowControl w:val="0"/>
      <w:tabs>
        <w:tab w:val="right" w:leader="dot" w:pos="8720"/>
      </w:tabs>
      <w:spacing w:line="360" w:lineRule="auto"/>
      <w:jc w:val="center"/>
    </w:pPr>
    <w:rPr>
      <w:rFonts w:ascii="Calibri" w:hAnsi="Calibri"/>
      <w:b/>
      <w:smallCaps/>
      <w:kern w:val="2"/>
      <w:sz w:val="30"/>
      <w:szCs w:val="30"/>
    </w:rPr>
  </w:style>
  <w:style w:type="paragraph" w:customStyle="1" w:styleId="table91">
    <w:name w:val="table91"/>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sz w:val="24"/>
    </w:rPr>
  </w:style>
  <w:style w:type="paragraph" w:styleId="33">
    <w:name w:val="Body Text Indent 3"/>
    <w:basedOn w:val="a2"/>
    <w:pPr>
      <w:widowControl w:val="0"/>
      <w:spacing w:line="360" w:lineRule="auto"/>
      <w:ind w:leftChars="326" w:left="685" w:firstLineChars="200" w:firstLine="480"/>
      <w:jc w:val="both"/>
    </w:pPr>
    <w:rPr>
      <w:kern w:val="2"/>
      <w:szCs w:val="20"/>
    </w:rPr>
  </w:style>
  <w:style w:type="paragraph" w:styleId="34">
    <w:name w:val="List Bullet 3"/>
    <w:basedOn w:val="a2"/>
    <w:pPr>
      <w:widowControl w:val="0"/>
      <w:tabs>
        <w:tab w:val="left" w:pos="720"/>
      </w:tabs>
      <w:ind w:left="720" w:hanging="360"/>
      <w:jc w:val="both"/>
    </w:pPr>
    <w:rPr>
      <w:kern w:val="2"/>
      <w:sz w:val="21"/>
    </w:rPr>
  </w:style>
  <w:style w:type="paragraph" w:styleId="41">
    <w:name w:val="toc 4"/>
    <w:basedOn w:val="a2"/>
    <w:next w:val="a2"/>
    <w:pPr>
      <w:widowControl w:val="0"/>
      <w:ind w:left="630"/>
    </w:pPr>
    <w:rPr>
      <w:rFonts w:ascii="Calibri" w:hAnsi="Calibri"/>
      <w:kern w:val="2"/>
      <w:sz w:val="18"/>
      <w:szCs w:val="18"/>
    </w:rPr>
  </w:style>
  <w:style w:type="paragraph" w:styleId="35">
    <w:name w:val="toc 3"/>
    <w:basedOn w:val="a2"/>
    <w:next w:val="a2"/>
    <w:pPr>
      <w:widowControl w:val="0"/>
      <w:ind w:left="420"/>
    </w:pPr>
    <w:rPr>
      <w:rFonts w:ascii="Calibri" w:hAnsi="Calibri"/>
      <w:i/>
      <w:iCs/>
      <w:kern w:val="2"/>
      <w:sz w:val="20"/>
      <w:szCs w:val="20"/>
    </w:rPr>
  </w:style>
  <w:style w:type="paragraph" w:styleId="afe">
    <w:name w:val="header"/>
    <w:basedOn w:val="a2"/>
    <w:link w:val="afd"/>
    <w:unhideWhenUsed/>
    <w:pPr>
      <w:pBdr>
        <w:bottom w:val="single" w:sz="6" w:space="1" w:color="auto"/>
      </w:pBdr>
      <w:tabs>
        <w:tab w:val="center" w:pos="4153"/>
        <w:tab w:val="right" w:pos="8306"/>
      </w:tabs>
      <w:snapToGrid w:val="0"/>
      <w:jc w:val="center"/>
    </w:pPr>
    <w:rPr>
      <w:sz w:val="18"/>
      <w:szCs w:val="18"/>
    </w:rPr>
  </w:style>
  <w:style w:type="paragraph" w:customStyle="1" w:styleId="xl38">
    <w:name w:val="xl38"/>
    <w:basedOn w:val="a2"/>
    <w:pPr>
      <w:spacing w:before="100" w:beforeAutospacing="1" w:after="100" w:afterAutospacing="1"/>
      <w:jc w:val="center"/>
    </w:pPr>
    <w:rPr>
      <w:rFonts w:ascii="Helv" w:hAnsi="Helv"/>
      <w:b/>
      <w:bCs/>
      <w:sz w:val="28"/>
      <w:szCs w:val="28"/>
    </w:rPr>
  </w:style>
  <w:style w:type="paragraph" w:styleId="af4">
    <w:name w:val="endnote text"/>
    <w:basedOn w:val="a2"/>
    <w:link w:val="af3"/>
    <w:pPr>
      <w:widowControl w:val="0"/>
      <w:adjustRightInd w:val="0"/>
      <w:spacing w:line="360" w:lineRule="atLeast"/>
      <w:textAlignment w:val="baseline"/>
    </w:pPr>
    <w:rPr>
      <w:rFonts w:ascii="宋体"/>
      <w:szCs w:val="20"/>
    </w:rPr>
  </w:style>
  <w:style w:type="paragraph" w:customStyle="1" w:styleId="2111111kapitola2PPP-21UNDEROVERSKR">
    <w:name w:val="样式 样式 样式 标题 2例如：1.1 内容节标题 1.1. (1.1)kapitola2PPP-2/1UNDEROVERSKR..."/>
    <w:basedOn w:val="2111111kapitola2PPP-21UNDEROVERSKR0"/>
    <w:pPr>
      <w:tabs>
        <w:tab w:val="clear" w:pos="567"/>
      </w:tabs>
      <w:snapToGrid/>
    </w:pPr>
    <w:rPr>
      <w:rFonts w:cs="宋体"/>
      <w:szCs w:val="20"/>
    </w:rPr>
  </w:style>
  <w:style w:type="paragraph" w:styleId="91">
    <w:name w:val="toc 9"/>
    <w:basedOn w:val="a2"/>
    <w:next w:val="a2"/>
    <w:pPr>
      <w:widowControl w:val="0"/>
      <w:ind w:left="1680"/>
    </w:pPr>
    <w:rPr>
      <w:rFonts w:ascii="Calibri" w:hAnsi="Calibri"/>
      <w:kern w:val="2"/>
      <w:sz w:val="18"/>
      <w:szCs w:val="18"/>
    </w:rPr>
  </w:style>
  <w:style w:type="paragraph" w:styleId="aff8">
    <w:name w:val="annotation text"/>
    <w:basedOn w:val="a2"/>
    <w:link w:val="aff7"/>
    <w:semiHidden/>
    <w:pPr>
      <w:widowControl w:val="0"/>
    </w:pPr>
    <w:rPr>
      <w:kern w:val="2"/>
      <w:sz w:val="21"/>
    </w:rPr>
  </w:style>
  <w:style w:type="paragraph" w:styleId="af7">
    <w:name w:val="footnote text"/>
    <w:basedOn w:val="a2"/>
    <w:link w:val="af6"/>
    <w:pPr>
      <w:widowControl w:val="0"/>
      <w:snapToGrid w:val="0"/>
    </w:pPr>
    <w:rPr>
      <w:kern w:val="2"/>
      <w:sz w:val="18"/>
      <w:szCs w:val="18"/>
    </w:rPr>
  </w:style>
  <w:style w:type="paragraph" w:customStyle="1" w:styleId="aff4">
    <w:name w:val="样式 题注 + (西文) 宋体 小四"/>
    <w:basedOn w:val="aff1"/>
    <w:link w:val="Chara"/>
    <w:pPr>
      <w:jc w:val="center"/>
    </w:pPr>
    <w:rPr>
      <w:rFonts w:ascii="宋体" w:hAnsi="宋体"/>
      <w:b/>
      <w:sz w:val="21"/>
    </w:rPr>
  </w:style>
  <w:style w:type="paragraph" w:styleId="aff3">
    <w:name w:val="footer"/>
    <w:basedOn w:val="a2"/>
    <w:link w:val="aff2"/>
    <w:uiPriority w:val="99"/>
    <w:unhideWhenUsed/>
    <w:pPr>
      <w:tabs>
        <w:tab w:val="center" w:pos="4153"/>
        <w:tab w:val="right" w:pos="8306"/>
      </w:tabs>
      <w:snapToGrid w:val="0"/>
    </w:pPr>
    <w:rPr>
      <w:sz w:val="18"/>
      <w:szCs w:val="18"/>
    </w:rPr>
  </w:style>
  <w:style w:type="paragraph" w:customStyle="1" w:styleId="BTitle3Char">
    <w:name w:val="B Title 3 Char"/>
    <w:basedOn w:val="a2"/>
    <w:pPr>
      <w:widowControl w:val="0"/>
      <w:adjustRightInd w:val="0"/>
      <w:spacing w:beforeLines="50" w:before="156" w:afterLines="50" w:after="156" w:line="360" w:lineRule="auto"/>
      <w:jc w:val="both"/>
      <w:textAlignment w:val="baseline"/>
    </w:pPr>
    <w:rPr>
      <w:rFonts w:eastAsia="华康宋体W5(P)"/>
    </w:rPr>
  </w:style>
  <w:style w:type="paragraph" w:styleId="af1">
    <w:name w:val="Plain Text"/>
    <w:basedOn w:val="a2"/>
    <w:link w:val="af0"/>
    <w:pPr>
      <w:widowControl w:val="0"/>
      <w:jc w:val="both"/>
    </w:pPr>
    <w:rPr>
      <w:rFonts w:ascii="宋体" w:hAnsi="Courier New"/>
      <w:kern w:val="2"/>
    </w:rPr>
  </w:style>
  <w:style w:type="paragraph" w:styleId="aff9">
    <w:name w:val="List Bullet"/>
    <w:basedOn w:val="a2"/>
    <w:pPr>
      <w:widowControl w:val="0"/>
      <w:tabs>
        <w:tab w:val="left" w:pos="720"/>
      </w:tabs>
      <w:ind w:left="720" w:hanging="360"/>
      <w:jc w:val="both"/>
    </w:pPr>
    <w:rPr>
      <w:kern w:val="2"/>
      <w:sz w:val="21"/>
    </w:rPr>
  </w:style>
  <w:style w:type="paragraph" w:customStyle="1" w:styleId="CharChar1Char">
    <w:name w:val="Char Char1 Char"/>
    <w:basedOn w:val="22"/>
    <w:rPr>
      <w:rFonts w:ascii="Tahoma" w:hAnsi="Tahoma"/>
      <w:sz w:val="24"/>
    </w:rPr>
  </w:style>
  <w:style w:type="paragraph" w:customStyle="1" w:styleId="xl32">
    <w:name w:val="xl32"/>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sz w:val="21"/>
      <w:szCs w:val="21"/>
    </w:rPr>
  </w:style>
  <w:style w:type="paragraph" w:customStyle="1" w:styleId="1e">
    <w:name w:val="信息标题1"/>
    <w:basedOn w:val="afb"/>
    <w:link w:val="Charb"/>
    <w:pPr>
      <w:keepLines/>
      <w:widowControl/>
      <w:tabs>
        <w:tab w:val="left" w:pos="720"/>
        <w:tab w:val="left" w:pos="4320"/>
        <w:tab w:val="left" w:pos="5040"/>
        <w:tab w:val="right" w:pos="8640"/>
      </w:tabs>
      <w:spacing w:after="40" w:line="440" w:lineRule="atLeast"/>
      <w:ind w:left="720" w:hanging="720"/>
      <w:jc w:val="left"/>
    </w:pPr>
    <w:rPr>
      <w:rFonts w:ascii="Arial" w:hAnsi="Arial"/>
      <w:color w:val="auto"/>
      <w:spacing w:val="-5"/>
      <w:kern w:val="0"/>
      <w:sz w:val="20"/>
    </w:rPr>
  </w:style>
  <w:style w:type="paragraph" w:customStyle="1" w:styleId="4H4b411111">
    <w:name w:val="样式 标题 4H4b4款标题1.1.1.1 + 非倾斜 自动设置 两端对齐1"/>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styleId="HTML0">
    <w:name w:val="HTML Preformatted"/>
    <w:basedOn w:val="a2"/>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szCs w:val="20"/>
    </w:rPr>
  </w:style>
  <w:style w:type="paragraph" w:customStyle="1" w:styleId="xl77">
    <w:name w:val="xl77"/>
    <w:basedOn w:val="a2"/>
    <w:pPr>
      <w:pBdr>
        <w:left w:val="single" w:sz="8" w:space="0" w:color="auto"/>
        <w:bottom w:val="single" w:sz="8" w:space="0" w:color="auto"/>
        <w:right w:val="single" w:sz="8" w:space="0" w:color="auto"/>
      </w:pBdr>
      <w:spacing w:before="100" w:beforeAutospacing="1" w:after="100" w:afterAutospacing="1"/>
      <w:jc w:val="center"/>
    </w:pPr>
  </w:style>
  <w:style w:type="paragraph" w:styleId="61">
    <w:name w:val="toc 6"/>
    <w:basedOn w:val="a2"/>
    <w:next w:val="a2"/>
    <w:pPr>
      <w:widowControl w:val="0"/>
      <w:ind w:left="1050"/>
    </w:pPr>
    <w:rPr>
      <w:rFonts w:ascii="Calibri" w:hAnsi="Calibri"/>
      <w:kern w:val="2"/>
      <w:sz w:val="18"/>
      <w:szCs w:val="18"/>
    </w:rPr>
  </w:style>
  <w:style w:type="paragraph" w:styleId="aff6">
    <w:name w:val="Subtitle"/>
    <w:basedOn w:val="a2"/>
    <w:link w:val="aff5"/>
    <w:qFormat/>
    <w:pPr>
      <w:widowControl w:val="0"/>
      <w:spacing w:before="240" w:after="60" w:line="312" w:lineRule="auto"/>
      <w:jc w:val="center"/>
      <w:outlineLvl w:val="1"/>
    </w:pPr>
    <w:rPr>
      <w:rFonts w:ascii="Arial" w:hAnsi="Arial"/>
      <w:b/>
      <w:bCs/>
      <w:kern w:val="28"/>
      <w:sz w:val="32"/>
      <w:szCs w:val="32"/>
    </w:rPr>
  </w:style>
  <w:style w:type="paragraph" w:customStyle="1" w:styleId="xl290">
    <w:name w:val="xl290"/>
    <w:basedOn w:val="a2"/>
    <w:pPr>
      <w:spacing w:before="100" w:beforeAutospacing="1" w:after="100" w:afterAutospacing="1"/>
      <w:jc w:val="center"/>
    </w:pPr>
    <w:rPr>
      <w:rFonts w:ascii="楷体" w:eastAsia="楷体" w:hAnsi="宋体"/>
    </w:rPr>
  </w:style>
  <w:style w:type="paragraph" w:styleId="affa">
    <w:name w:val="Body Text Indent"/>
    <w:basedOn w:val="a2"/>
    <w:pPr>
      <w:widowControl w:val="0"/>
      <w:spacing w:after="120"/>
      <w:ind w:leftChars="200" w:left="420"/>
      <w:jc w:val="both"/>
    </w:pPr>
    <w:rPr>
      <w:kern w:val="2"/>
      <w:sz w:val="21"/>
    </w:rPr>
  </w:style>
  <w:style w:type="paragraph" w:styleId="51">
    <w:name w:val="List Bullet 5"/>
    <w:basedOn w:val="a2"/>
    <w:pPr>
      <w:widowControl w:val="0"/>
      <w:tabs>
        <w:tab w:val="left" w:pos="2040"/>
      </w:tabs>
      <w:ind w:leftChars="800" w:left="2040" w:hangingChars="200" w:hanging="360"/>
      <w:jc w:val="both"/>
    </w:pPr>
    <w:rPr>
      <w:kern w:val="2"/>
      <w:sz w:val="21"/>
    </w:rPr>
  </w:style>
  <w:style w:type="paragraph" w:styleId="1f">
    <w:name w:val="toc 1"/>
    <w:basedOn w:val="a2"/>
    <w:next w:val="a2"/>
    <w:semiHidden/>
    <w:pPr>
      <w:widowControl w:val="0"/>
      <w:spacing w:before="120" w:after="120"/>
    </w:pPr>
    <w:rPr>
      <w:rFonts w:ascii="Times" w:hAnsi="Times"/>
      <w:caps/>
      <w:kern w:val="2"/>
    </w:rPr>
  </w:style>
  <w:style w:type="paragraph" w:customStyle="1" w:styleId="affb">
    <w:name w:val="图表标题"/>
    <w:basedOn w:val="a2"/>
    <w:next w:val="a2"/>
    <w:pPr>
      <w:tabs>
        <w:tab w:val="left" w:pos="360"/>
      </w:tabs>
      <w:spacing w:beforeLines="50" w:before="156" w:line="353" w:lineRule="auto"/>
      <w:jc w:val="center"/>
    </w:pPr>
    <w:rPr>
      <w:rFonts w:ascii="Arial" w:eastAsia="黑体" w:hAnsi="Arial"/>
      <w:sz w:val="21"/>
      <w:szCs w:val="20"/>
    </w:rPr>
  </w:style>
  <w:style w:type="paragraph" w:customStyle="1" w:styleId="TableTxt">
    <w:name w:val="Table Txt"/>
    <w:basedOn w:val="a2"/>
    <w:pPr>
      <w:widowControl w:val="0"/>
      <w:adjustRightInd w:val="0"/>
      <w:spacing w:line="360" w:lineRule="atLeast"/>
      <w:jc w:val="both"/>
      <w:textAlignment w:val="baseline"/>
    </w:pPr>
    <w:rPr>
      <w:rFonts w:eastAsia="华康宋体W5(P)"/>
      <w:kern w:val="2"/>
      <w:szCs w:val="21"/>
    </w:rPr>
  </w:style>
  <w:style w:type="paragraph" w:customStyle="1" w:styleId="CharCharChar1Char">
    <w:name w:val="Char Char Char1 Char"/>
    <w:basedOn w:val="a2"/>
    <w:pPr>
      <w:widowControl w:val="0"/>
      <w:spacing w:line="360" w:lineRule="auto"/>
      <w:ind w:firstLineChars="200" w:firstLine="200"/>
      <w:jc w:val="both"/>
    </w:pPr>
    <w:rPr>
      <w:rFonts w:ascii="宋体" w:hAnsi="宋体" w:cs="宋体"/>
      <w:kern w:val="2"/>
    </w:rPr>
  </w:style>
  <w:style w:type="paragraph" w:customStyle="1" w:styleId="2111111kapitola2PPP-21UNDEROVERSKR1">
    <w:name w:val="样式 标题 2例如：1.1 内容节标题 1.1. (1.1)kapitola2PPP-2/1UNDEROVERSKR..."/>
    <w:basedOn w:val="2"/>
    <w:pPr>
      <w:keepLines w:val="0"/>
      <w:widowControl w:val="0"/>
      <w:numPr>
        <w:ilvl w:val="1"/>
      </w:numPr>
      <w:tabs>
        <w:tab w:val="left" w:pos="567"/>
      </w:tabs>
      <w:topLinePunct/>
      <w:adjustRightInd w:val="0"/>
      <w:snapToGrid w:val="0"/>
      <w:spacing w:before="0" w:after="0" w:line="360" w:lineRule="auto"/>
      <w:jc w:val="both"/>
      <w:textAlignment w:val="baseline"/>
    </w:pPr>
    <w:rPr>
      <w:rFonts w:ascii="宋体" w:eastAsia="宋体" w:hAnsi="宋体"/>
      <w:b w:val="0"/>
      <w:bCs w:val="0"/>
      <w:kern w:val="2"/>
      <w:sz w:val="24"/>
      <w:szCs w:val="24"/>
    </w:rPr>
  </w:style>
  <w:style w:type="paragraph" w:customStyle="1" w:styleId="510">
    <w:name w:val="索引 51"/>
    <w:basedOn w:val="a2"/>
    <w:next w:val="a2"/>
    <w:pPr>
      <w:widowControl w:val="0"/>
      <w:ind w:leftChars="800" w:left="800"/>
      <w:jc w:val="both"/>
    </w:pPr>
    <w:rPr>
      <w:kern w:val="2"/>
      <w:sz w:val="21"/>
      <w:szCs w:val="20"/>
    </w:rPr>
  </w:style>
  <w:style w:type="paragraph" w:styleId="81">
    <w:name w:val="toc 8"/>
    <w:basedOn w:val="a2"/>
    <w:next w:val="a2"/>
    <w:pPr>
      <w:widowControl w:val="0"/>
      <w:ind w:left="1470"/>
    </w:pPr>
    <w:rPr>
      <w:rFonts w:ascii="Calibri" w:hAnsi="Calibri"/>
      <w:kern w:val="2"/>
      <w:sz w:val="18"/>
      <w:szCs w:val="18"/>
    </w:rPr>
  </w:style>
  <w:style w:type="paragraph" w:customStyle="1" w:styleId="StyleLatinSimSun14ptBoldBlackCenteredBefore12pt">
    <w:name w:val="Style (Latin) SimSun 14 pt Bold Black Centered Before:  12 pt..."/>
    <w:basedOn w:val="a2"/>
    <w:pPr>
      <w:widowControl w:val="0"/>
      <w:adjustRightInd w:val="0"/>
      <w:spacing w:before="240" w:after="240" w:line="300" w:lineRule="auto"/>
      <w:jc w:val="center"/>
      <w:textAlignment w:val="baseline"/>
    </w:pPr>
    <w:rPr>
      <w:rFonts w:eastAsia="DFPSongW9-GB"/>
      <w:color w:val="000000"/>
      <w:kern w:val="2"/>
      <w:sz w:val="28"/>
      <w:szCs w:val="28"/>
    </w:rPr>
  </w:style>
  <w:style w:type="paragraph" w:styleId="affc">
    <w:name w:val="Normal Indent"/>
    <w:basedOn w:val="a2"/>
    <w:link w:val="affd"/>
    <w:pPr>
      <w:widowControl w:val="0"/>
      <w:adjustRightInd w:val="0"/>
      <w:snapToGrid w:val="0"/>
      <w:spacing w:line="520" w:lineRule="exact"/>
      <w:ind w:firstLine="420"/>
      <w:jc w:val="both"/>
    </w:pPr>
    <w:rPr>
      <w:rFonts w:ascii="宋体"/>
      <w:snapToGrid w:val="0"/>
      <w:sz w:val="28"/>
      <w:szCs w:val="20"/>
    </w:rPr>
  </w:style>
  <w:style w:type="paragraph" w:styleId="affe">
    <w:name w:val="Date"/>
    <w:basedOn w:val="a2"/>
    <w:next w:val="a2"/>
    <w:pPr>
      <w:jc w:val="both"/>
    </w:pPr>
    <w:rPr>
      <w:rFonts w:ascii="宋体"/>
      <w:color w:val="0000FF"/>
      <w:sz w:val="21"/>
      <w:szCs w:val="20"/>
    </w:rPr>
  </w:style>
  <w:style w:type="paragraph" w:styleId="71">
    <w:name w:val="toc 7"/>
    <w:basedOn w:val="a2"/>
    <w:next w:val="a2"/>
    <w:pPr>
      <w:widowControl w:val="0"/>
      <w:ind w:left="1260"/>
    </w:pPr>
    <w:rPr>
      <w:rFonts w:ascii="Calibri" w:hAnsi="Calibri"/>
      <w:kern w:val="2"/>
      <w:sz w:val="18"/>
      <w:szCs w:val="18"/>
    </w:rPr>
  </w:style>
  <w:style w:type="paragraph" w:customStyle="1" w:styleId="Arial7815">
    <w:name w:val="样式 Arial 小四 左 段前: 7.8 磅 行距: 1.5 倍行距"/>
    <w:basedOn w:val="a2"/>
    <w:pPr>
      <w:widowControl w:val="0"/>
      <w:spacing w:beforeLines="25" w:before="78" w:afterLines="25" w:after="78" w:line="300" w:lineRule="auto"/>
    </w:pPr>
    <w:rPr>
      <w:rFonts w:ascii="Arial" w:hAnsi="Arial"/>
      <w:kern w:val="2"/>
      <w:szCs w:val="20"/>
    </w:rPr>
  </w:style>
  <w:style w:type="paragraph" w:customStyle="1" w:styleId="p16">
    <w:name w:val="p16"/>
    <w:basedOn w:val="a2"/>
    <w:rPr>
      <w:rFonts w:ascii="Arial" w:hAnsi="Arial" w:cs="Arial"/>
      <w:sz w:val="20"/>
      <w:szCs w:val="20"/>
    </w:rPr>
  </w:style>
  <w:style w:type="paragraph" w:customStyle="1" w:styleId="610">
    <w:name w:val="索引 61"/>
    <w:basedOn w:val="a2"/>
    <w:next w:val="a2"/>
    <w:pPr>
      <w:widowControl w:val="0"/>
      <w:autoSpaceDE w:val="0"/>
      <w:autoSpaceDN w:val="0"/>
      <w:adjustRightInd w:val="0"/>
      <w:spacing w:line="360" w:lineRule="auto"/>
      <w:ind w:left="1050"/>
      <w:jc w:val="center"/>
      <w:textAlignment w:val="baseline"/>
    </w:pPr>
    <w:rPr>
      <w:kern w:val="2"/>
      <w:sz w:val="21"/>
    </w:rPr>
  </w:style>
  <w:style w:type="paragraph" w:styleId="25">
    <w:name w:val="Body Text Indent 2"/>
    <w:basedOn w:val="a2"/>
    <w:pPr>
      <w:widowControl w:val="0"/>
      <w:adjustRightInd w:val="0"/>
      <w:snapToGrid w:val="0"/>
      <w:spacing w:after="120" w:line="520" w:lineRule="exact"/>
      <w:ind w:firstLine="567"/>
      <w:jc w:val="both"/>
    </w:pPr>
    <w:rPr>
      <w:rFonts w:ascii="宋体"/>
      <w:snapToGrid w:val="0"/>
      <w:sz w:val="28"/>
      <w:szCs w:val="20"/>
    </w:rPr>
  </w:style>
  <w:style w:type="paragraph" w:customStyle="1" w:styleId="BOutline2Char">
    <w:name w:val="B Outline 2 Char"/>
    <w:basedOn w:val="a2"/>
    <w:pPr>
      <w:widowControl w:val="0"/>
      <w:adjustRightInd w:val="0"/>
      <w:spacing w:line="360" w:lineRule="auto"/>
      <w:ind w:left="830" w:hanging="425"/>
      <w:jc w:val="both"/>
      <w:textAlignment w:val="baseline"/>
    </w:pPr>
    <w:rPr>
      <w:rFonts w:eastAsia="华康宋体W5(P)"/>
      <w:kern w:val="2"/>
    </w:rPr>
  </w:style>
  <w:style w:type="paragraph" w:styleId="42">
    <w:name w:val="List Bullet 4"/>
    <w:basedOn w:val="a2"/>
    <w:pPr>
      <w:widowControl w:val="0"/>
      <w:tabs>
        <w:tab w:val="left" w:pos="720"/>
      </w:tabs>
      <w:ind w:left="720" w:hanging="360"/>
      <w:jc w:val="both"/>
    </w:pPr>
    <w:rPr>
      <w:kern w:val="2"/>
      <w:sz w:val="21"/>
    </w:rPr>
  </w:style>
  <w:style w:type="paragraph" w:styleId="af9">
    <w:name w:val="Balloon Text"/>
    <w:basedOn w:val="a2"/>
    <w:link w:val="af8"/>
    <w:semiHidden/>
    <w:pPr>
      <w:widowControl w:val="0"/>
      <w:jc w:val="both"/>
    </w:pPr>
    <w:rPr>
      <w:kern w:val="2"/>
      <w:sz w:val="18"/>
      <w:szCs w:val="18"/>
    </w:rPr>
  </w:style>
  <w:style w:type="paragraph" w:styleId="ad">
    <w:name w:val="Title"/>
    <w:basedOn w:val="a2"/>
    <w:next w:val="a2"/>
    <w:link w:val="ac"/>
    <w:uiPriority w:val="10"/>
    <w:qFormat/>
    <w:pPr>
      <w:widowControl w:val="0"/>
      <w:adjustRightInd w:val="0"/>
      <w:snapToGrid w:val="0"/>
      <w:spacing w:before="120" w:after="120" w:line="520" w:lineRule="exact"/>
      <w:jc w:val="center"/>
      <w:outlineLvl w:val="0"/>
    </w:pPr>
    <w:rPr>
      <w:rFonts w:ascii="黑体" w:eastAsia="黑体"/>
      <w:snapToGrid w:val="0"/>
      <w:sz w:val="28"/>
      <w:szCs w:val="20"/>
    </w:rPr>
  </w:style>
  <w:style w:type="paragraph" w:styleId="52">
    <w:name w:val="toc 5"/>
    <w:basedOn w:val="a2"/>
    <w:next w:val="a2"/>
    <w:pPr>
      <w:widowControl w:val="0"/>
      <w:ind w:left="840"/>
    </w:pPr>
    <w:rPr>
      <w:rFonts w:ascii="Calibri" w:hAnsi="Calibri"/>
      <w:kern w:val="2"/>
      <w:sz w:val="18"/>
      <w:szCs w:val="18"/>
    </w:rPr>
  </w:style>
  <w:style w:type="paragraph" w:customStyle="1" w:styleId="CharChar1CharChar">
    <w:name w:val="Char Char1 Char Char"/>
    <w:basedOn w:val="a2"/>
    <w:pPr>
      <w:widowControl w:val="0"/>
      <w:jc w:val="both"/>
    </w:pPr>
    <w:rPr>
      <w:kern w:val="2"/>
      <w:sz w:val="21"/>
    </w:rPr>
  </w:style>
  <w:style w:type="paragraph" w:styleId="afb">
    <w:name w:val="Body Text"/>
    <w:basedOn w:val="a2"/>
    <w:link w:val="afa"/>
    <w:pPr>
      <w:widowControl w:val="0"/>
      <w:jc w:val="both"/>
    </w:pPr>
    <w:rPr>
      <w:color w:val="FF0000"/>
      <w:kern w:val="2"/>
      <w:szCs w:val="20"/>
    </w:rPr>
  </w:style>
  <w:style w:type="paragraph" w:customStyle="1" w:styleId="1b">
    <w:name w:val="正文缩进1"/>
    <w:basedOn w:val="a2"/>
    <w:link w:val="Char10"/>
    <w:pPr>
      <w:widowControl w:val="0"/>
      <w:adjustRightInd w:val="0"/>
      <w:spacing w:before="120" w:after="60"/>
      <w:ind w:left="1134" w:firstLineChars="200" w:firstLine="420"/>
      <w:textAlignment w:val="baseline"/>
    </w:pPr>
    <w:rPr>
      <w:szCs w:val="20"/>
    </w:rPr>
  </w:style>
  <w:style w:type="paragraph" w:customStyle="1" w:styleId="afff">
    <w:name w:val="小四两端对齐"/>
    <w:pPr>
      <w:widowControl w:val="0"/>
      <w:jc w:val="center"/>
    </w:pPr>
    <w:rPr>
      <w:sz w:val="24"/>
      <w:szCs w:val="28"/>
    </w:rPr>
  </w:style>
  <w:style w:type="paragraph" w:styleId="af">
    <w:name w:val="Document Map"/>
    <w:basedOn w:val="a2"/>
    <w:link w:val="ae"/>
    <w:pPr>
      <w:widowControl w:val="0"/>
      <w:jc w:val="both"/>
    </w:pPr>
    <w:rPr>
      <w:rFonts w:ascii="宋体" w:eastAsia="Times New Roman"/>
      <w:kern w:val="2"/>
      <w:sz w:val="18"/>
      <w:szCs w:val="18"/>
    </w:rPr>
  </w:style>
  <w:style w:type="paragraph" w:customStyle="1" w:styleId="xl50">
    <w:name w:val="xl50"/>
    <w:basedOn w:val="a2"/>
    <w:pPr>
      <w:pBdr>
        <w:top w:val="single" w:sz="8" w:space="0" w:color="auto"/>
        <w:left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0">
    <w:name w:val="样式 标题 2 + 段前: 6 磅 段后: 0 磅 行距: 单倍行距"/>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211">
    <w:name w:val="正文文本缩进 21"/>
    <w:basedOn w:val="a2"/>
    <w:link w:val="2Char4"/>
    <w:pPr>
      <w:widowControl w:val="0"/>
      <w:autoSpaceDE w:val="0"/>
      <w:autoSpaceDN w:val="0"/>
      <w:adjustRightInd w:val="0"/>
      <w:snapToGrid w:val="0"/>
      <w:spacing w:before="60" w:after="60" w:line="240" w:lineRule="atLeast"/>
      <w:ind w:firstLine="567"/>
      <w:jc w:val="both"/>
      <w:textAlignment w:val="baseline"/>
    </w:pPr>
    <w:rPr>
      <w:color w:val="FF0000"/>
    </w:rPr>
  </w:style>
  <w:style w:type="paragraph" w:customStyle="1" w:styleId="table76">
    <w:name w:val="table76"/>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sz w:val="24"/>
    </w:rPr>
  </w:style>
  <w:style w:type="paragraph" w:customStyle="1" w:styleId="31112">
    <w:name w:val="样式 样式 样式 标题 3条标题1.1.1 + 行距: 单倍行距 + (符号) 宋体 + (符号) 宋体2"/>
    <w:basedOn w:val="3111"/>
  </w:style>
  <w:style w:type="paragraph" w:customStyle="1" w:styleId="3111">
    <w:name w:val="样式 样式 标题 3条标题1.1.1 + 行距: 单倍行距 + (符号) 宋体"/>
    <w:basedOn w:val="a2"/>
    <w:link w:val="3111Char"/>
    <w:pPr>
      <w:widowControl w:val="0"/>
      <w:tabs>
        <w:tab w:val="left" w:pos="840"/>
      </w:tabs>
      <w:adjustRightInd w:val="0"/>
      <w:spacing w:line="360" w:lineRule="auto"/>
      <w:jc w:val="both"/>
      <w:textAlignment w:val="baseline"/>
      <w:outlineLvl w:val="2"/>
    </w:pPr>
    <w:rPr>
      <w:rFonts w:ascii="宋体"/>
      <w:kern w:val="2"/>
      <w:szCs w:val="20"/>
    </w:rPr>
  </w:style>
  <w:style w:type="paragraph" w:customStyle="1" w:styleId="CM27">
    <w:name w:val="CM27"/>
    <w:basedOn w:val="a2"/>
    <w:next w:val="a2"/>
    <w:pPr>
      <w:widowControl w:val="0"/>
      <w:autoSpaceDE w:val="0"/>
      <w:autoSpaceDN w:val="0"/>
      <w:adjustRightInd w:val="0"/>
      <w:spacing w:line="486" w:lineRule="atLeast"/>
    </w:pPr>
    <w:rPr>
      <w:rFonts w:ascii="宋体"/>
      <w:sz w:val="20"/>
    </w:rPr>
  </w:style>
  <w:style w:type="paragraph" w:customStyle="1" w:styleId="43">
    <w:name w:val="标题4"/>
    <w:basedOn w:val="a2"/>
    <w:next w:val="a2"/>
    <w:pPr>
      <w:tabs>
        <w:tab w:val="left" w:pos="567"/>
      </w:tabs>
      <w:snapToGrid w:val="0"/>
      <w:spacing w:line="360" w:lineRule="auto"/>
      <w:jc w:val="both"/>
      <w:outlineLvl w:val="3"/>
    </w:pPr>
    <w:rPr>
      <w:rFonts w:ascii="宋体" w:hAnsi="宋体"/>
      <w:snapToGrid w:val="0"/>
      <w:color w:val="000000"/>
    </w:rPr>
  </w:style>
  <w:style w:type="paragraph" w:customStyle="1" w:styleId="afff0">
    <w:name w:val="项目"/>
    <w:basedOn w:val="a2"/>
    <w:pPr>
      <w:widowControl w:val="0"/>
      <w:tabs>
        <w:tab w:val="left" w:pos="360"/>
      </w:tabs>
      <w:spacing w:line="460" w:lineRule="exact"/>
      <w:ind w:left="360" w:hanging="360"/>
      <w:jc w:val="center"/>
    </w:pPr>
    <w:rPr>
      <w:rFonts w:ascii="宋体"/>
      <w:spacing w:val="20"/>
      <w:kern w:val="2"/>
      <w:szCs w:val="20"/>
    </w:rPr>
  </w:style>
  <w:style w:type="paragraph" w:customStyle="1" w:styleId="xl80">
    <w:name w:val="xl80"/>
    <w:basedOn w:val="a2"/>
    <w:pPr>
      <w:pBdr>
        <w:top w:val="single" w:sz="8" w:space="0" w:color="auto"/>
        <w:left w:val="single" w:sz="8" w:space="0" w:color="auto"/>
        <w:right w:val="single" w:sz="12" w:space="0" w:color="auto"/>
      </w:pBdr>
      <w:spacing w:before="100" w:beforeAutospacing="1" w:after="100" w:afterAutospacing="1"/>
      <w:jc w:val="center"/>
    </w:pPr>
  </w:style>
  <w:style w:type="paragraph" w:customStyle="1" w:styleId="xl49">
    <w:name w:val="xl49"/>
    <w:basedOn w:val="a2"/>
    <w:pPr>
      <w:pBdr>
        <w:top w:val="single" w:sz="8" w:space="0" w:color="auto"/>
        <w:left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
    <w:name w:val="标题2"/>
    <w:basedOn w:val="2"/>
    <w:next w:val="2"/>
    <w:pPr>
      <w:keepNext w:val="0"/>
      <w:keepLines w:val="0"/>
      <w:widowControl w:val="0"/>
      <w:tabs>
        <w:tab w:val="left" w:pos="0"/>
        <w:tab w:val="left" w:pos="425"/>
        <w:tab w:val="left" w:pos="1140"/>
      </w:tabs>
      <w:adjustRightInd w:val="0"/>
      <w:spacing w:before="0" w:after="0" w:line="360" w:lineRule="auto"/>
      <w:ind w:left="1140" w:hanging="1140"/>
      <w:jc w:val="both"/>
      <w:textAlignment w:val="baseline"/>
    </w:pPr>
    <w:rPr>
      <w:rFonts w:ascii="Times New Roman" w:eastAsia="宋体" w:hAnsi="Times New Roman"/>
      <w:bCs w:val="0"/>
      <w:sz w:val="24"/>
      <w:szCs w:val="20"/>
    </w:rPr>
  </w:style>
  <w:style w:type="paragraph" w:customStyle="1" w:styleId="afff1">
    <w:name w:val="杠"/>
    <w:basedOn w:val="1b"/>
    <w:pPr>
      <w:tabs>
        <w:tab w:val="left" w:pos="425"/>
      </w:tabs>
      <w:snapToGrid w:val="0"/>
      <w:spacing w:after="0" w:line="300" w:lineRule="auto"/>
      <w:ind w:left="1559" w:firstLineChars="0" w:hanging="360"/>
      <w:jc w:val="both"/>
    </w:pPr>
    <w:rPr>
      <w:rFonts w:ascii="Arial" w:hAnsi="Arial"/>
    </w:rPr>
  </w:style>
  <w:style w:type="paragraph" w:customStyle="1" w:styleId="font13">
    <w:name w:val="font13"/>
    <w:basedOn w:val="a2"/>
    <w:pPr>
      <w:spacing w:before="100" w:beforeAutospacing="1" w:after="100" w:afterAutospacing="1"/>
    </w:pPr>
    <w:rPr>
      <w:rFonts w:eastAsia="Arial Unicode MS"/>
      <w:b/>
      <w:bCs/>
      <w:sz w:val="21"/>
      <w:szCs w:val="21"/>
    </w:rPr>
  </w:style>
  <w:style w:type="paragraph" w:customStyle="1" w:styleId="afff2">
    <w:name w:val="非居中表格"/>
    <w:basedOn w:val="afff3"/>
    <w:pPr>
      <w:widowControl w:val="0"/>
    </w:pPr>
  </w:style>
  <w:style w:type="paragraph" w:customStyle="1" w:styleId="CharChar1CharChar0">
    <w:name w:val="Char Char1 Char Char"/>
    <w:basedOn w:val="a2"/>
    <w:pPr>
      <w:widowControl w:val="0"/>
      <w:jc w:val="both"/>
    </w:pPr>
    <w:rPr>
      <w:kern w:val="2"/>
      <w:sz w:val="21"/>
    </w:rPr>
  </w:style>
  <w:style w:type="paragraph" w:customStyle="1" w:styleId="CharCharChar">
    <w:name w:val="Char Char Char"/>
    <w:basedOn w:val="a2"/>
    <w:pPr>
      <w:widowControl w:val="0"/>
      <w:jc w:val="both"/>
    </w:pPr>
    <w:rPr>
      <w:kern w:val="2"/>
      <w:sz w:val="21"/>
    </w:rPr>
  </w:style>
  <w:style w:type="paragraph" w:customStyle="1" w:styleId="ST201">
    <w:name w:val="ST20_1"/>
    <w:basedOn w:val="a2"/>
    <w:next w:val="a2"/>
    <w:pPr>
      <w:keepNext/>
      <w:keepLines/>
      <w:widowControl w:val="0"/>
      <w:tabs>
        <w:tab w:val="left" w:pos="2040"/>
        <w:tab w:val="right" w:leader="dot" w:pos="8400"/>
      </w:tabs>
      <w:adjustRightInd w:val="0"/>
      <w:snapToGrid w:val="0"/>
      <w:spacing w:before="120" w:after="120" w:line="300" w:lineRule="auto"/>
      <w:ind w:leftChars="800" w:left="2040" w:hangingChars="200" w:hanging="360"/>
    </w:pPr>
    <w:rPr>
      <w:rFonts w:ascii="Arial" w:hAnsi="Arial"/>
      <w:szCs w:val="20"/>
    </w:rPr>
  </w:style>
  <w:style w:type="paragraph" w:customStyle="1" w:styleId="xl54">
    <w:name w:val="xl54"/>
    <w:basedOn w:val="a2"/>
    <w:pPr>
      <w:pBdr>
        <w:bottom w:val="single" w:sz="8" w:space="0" w:color="auto"/>
      </w:pBdr>
      <w:spacing w:before="100" w:beforeAutospacing="1" w:after="100" w:afterAutospacing="1"/>
    </w:pPr>
    <w:rPr>
      <w:rFonts w:ascii="Helv" w:hAnsi="Helv"/>
      <w:b/>
      <w:bCs/>
      <w:sz w:val="28"/>
      <w:szCs w:val="28"/>
    </w:rPr>
  </w:style>
  <w:style w:type="paragraph" w:customStyle="1" w:styleId="1-">
    <w:name w:val="1-表内"/>
    <w:basedOn w:val="a2"/>
    <w:pPr>
      <w:widowControl w:val="0"/>
      <w:jc w:val="both"/>
    </w:pPr>
    <w:rPr>
      <w:rFonts w:ascii="宋体" w:hAnsi="宋体"/>
      <w:kern w:val="2"/>
      <w:sz w:val="21"/>
      <w:szCs w:val="20"/>
    </w:rPr>
  </w:style>
  <w:style w:type="paragraph" w:customStyle="1" w:styleId="xl70">
    <w:name w:val="xl70"/>
    <w:basedOn w:val="a2"/>
    <w:pPr>
      <w:spacing w:before="100" w:beforeAutospacing="1" w:after="100" w:afterAutospacing="1"/>
    </w:pPr>
    <w:rPr>
      <w:rFonts w:ascii="宋体" w:hAnsi="宋体" w:hint="eastAsia"/>
      <w:b/>
      <w:bCs/>
      <w:sz w:val="28"/>
      <w:szCs w:val="28"/>
    </w:rPr>
  </w:style>
  <w:style w:type="paragraph" w:customStyle="1" w:styleId="CharCharChar1">
    <w:name w:val="Char Char Char1"/>
    <w:basedOn w:val="a2"/>
    <w:pPr>
      <w:widowControl w:val="0"/>
      <w:spacing w:beforeLines="100" w:before="100"/>
      <w:jc w:val="both"/>
    </w:pPr>
    <w:rPr>
      <w:kern w:val="2"/>
      <w:sz w:val="21"/>
    </w:rPr>
  </w:style>
  <w:style w:type="paragraph" w:customStyle="1" w:styleId="xl86">
    <w:name w:val="xl86"/>
    <w:basedOn w:val="a2"/>
    <w:pPr>
      <w:pBdr>
        <w:left w:val="single" w:sz="8" w:space="0" w:color="auto"/>
        <w:bottom w:val="single" w:sz="8" w:space="0" w:color="auto"/>
        <w:right w:val="single" w:sz="12" w:space="0" w:color="auto"/>
      </w:pBdr>
      <w:spacing w:before="100" w:beforeAutospacing="1" w:after="100" w:afterAutospacing="1"/>
      <w:jc w:val="center"/>
      <w:textAlignment w:val="top"/>
    </w:pPr>
  </w:style>
  <w:style w:type="paragraph" w:customStyle="1" w:styleId="xl75">
    <w:name w:val="xl75"/>
    <w:basedOn w:val="a2"/>
    <w:pPr>
      <w:pBdr>
        <w:top w:val="single" w:sz="8" w:space="0" w:color="auto"/>
        <w:left w:val="single" w:sz="12" w:space="0" w:color="auto"/>
        <w:right w:val="single" w:sz="8" w:space="0" w:color="auto"/>
      </w:pBdr>
      <w:spacing w:before="100" w:beforeAutospacing="1" w:after="100" w:afterAutospacing="1"/>
      <w:jc w:val="center"/>
    </w:pPr>
  </w:style>
  <w:style w:type="paragraph" w:customStyle="1" w:styleId="511">
    <w:name w:val="列表 51"/>
    <w:basedOn w:val="a2"/>
    <w:pPr>
      <w:widowControl w:val="0"/>
      <w:adjustRightInd w:val="0"/>
      <w:spacing w:line="360" w:lineRule="atLeast"/>
      <w:ind w:leftChars="800" w:left="100" w:hangingChars="200" w:hanging="200"/>
      <w:jc w:val="both"/>
      <w:textAlignment w:val="baseline"/>
    </w:pPr>
    <w:rPr>
      <w:rFonts w:ascii="宋体" w:hAnsi="宋体"/>
      <w:kern w:val="2"/>
      <w:sz w:val="28"/>
    </w:rPr>
  </w:style>
  <w:style w:type="paragraph" w:customStyle="1" w:styleId="1f0">
    <w:name w:val="式样 1"/>
    <w:basedOn w:val="4"/>
    <w:next w:val="4"/>
    <w:pPr>
      <w:keepNext w:val="0"/>
      <w:keepLines w:val="0"/>
      <w:widowControl w:val="0"/>
      <w:numPr>
        <w:ilvl w:val="3"/>
      </w:numPr>
      <w:tabs>
        <w:tab w:val="left" w:pos="1680"/>
        <w:tab w:val="left" w:pos="2100"/>
      </w:tabs>
      <w:adjustRightInd w:val="0"/>
      <w:snapToGrid w:val="0"/>
      <w:spacing w:before="0" w:after="0" w:line="360" w:lineRule="auto"/>
      <w:ind w:left="1680" w:hanging="420"/>
      <w:jc w:val="both"/>
    </w:pPr>
    <w:rPr>
      <w:rFonts w:ascii="Times New Roman" w:eastAsia="宋体" w:hAnsi="Times New Roman"/>
      <w:bCs w:val="0"/>
      <w:kern w:val="2"/>
      <w:sz w:val="24"/>
      <w:szCs w:val="20"/>
    </w:rPr>
  </w:style>
  <w:style w:type="paragraph" w:customStyle="1" w:styleId="C3">
    <w:name w:val="样式C3"/>
    <w:basedOn w:val="a2"/>
    <w:pPr>
      <w:widowControl w:val="0"/>
      <w:snapToGrid w:val="0"/>
      <w:spacing w:line="360" w:lineRule="auto"/>
    </w:pPr>
    <w:rPr>
      <w:rFonts w:ascii="仿宋_GB2312" w:eastAsia="仿宋_GB2312" w:hAnsi="宋体"/>
      <w:b/>
      <w:kern w:val="44"/>
      <w:sz w:val="28"/>
      <w:szCs w:val="28"/>
    </w:rPr>
  </w:style>
  <w:style w:type="paragraph" w:customStyle="1" w:styleId="afff3">
    <w:name w:val="表格"/>
    <w:basedOn w:val="a2"/>
    <w:pPr>
      <w:adjustRightInd w:val="0"/>
      <w:spacing w:before="60" w:after="60"/>
      <w:jc w:val="center"/>
      <w:textAlignment w:val="baseline"/>
    </w:pPr>
    <w:rPr>
      <w:rFonts w:ascii="宋体"/>
      <w:szCs w:val="20"/>
    </w:rPr>
  </w:style>
  <w:style w:type="paragraph" w:customStyle="1" w:styleId="b">
    <w:name w:val="标题b"/>
    <w:basedOn w:val="2"/>
    <w:pPr>
      <w:widowControl w:val="0"/>
      <w:numPr>
        <w:ilvl w:val="1"/>
      </w:numPr>
      <w:tabs>
        <w:tab w:val="left" w:pos="1560"/>
      </w:tabs>
      <w:spacing w:before="0" w:after="0" w:line="360" w:lineRule="auto"/>
      <w:jc w:val="both"/>
    </w:pPr>
    <w:rPr>
      <w:rFonts w:ascii="Times New Roman" w:eastAsia="宋体" w:hAnsi="Times New Roman"/>
      <w:bCs w:val="0"/>
      <w:color w:val="000000"/>
      <w:kern w:val="2"/>
      <w:sz w:val="30"/>
      <w:szCs w:val="20"/>
    </w:rPr>
  </w:style>
  <w:style w:type="paragraph" w:customStyle="1" w:styleId="xl41">
    <w:name w:val="xl41"/>
    <w:basedOn w:val="a2"/>
    <w:pPr>
      <w:pBdr>
        <w:left w:val="single" w:sz="8" w:space="0" w:color="auto"/>
        <w:bottom w:val="single" w:sz="4" w:space="0" w:color="auto"/>
        <w:right w:val="single" w:sz="4" w:space="0" w:color="auto"/>
      </w:pBdr>
      <w:autoSpaceDE w:val="0"/>
      <w:autoSpaceDN w:val="0"/>
      <w:spacing w:before="100" w:beforeAutospacing="1" w:after="100" w:afterAutospacing="1" w:line="360" w:lineRule="auto"/>
      <w:jc w:val="center"/>
      <w:textAlignment w:val="center"/>
    </w:pPr>
    <w:rPr>
      <w:rFonts w:ascii="宋体" w:hAnsi="宋体"/>
    </w:rPr>
  </w:style>
  <w:style w:type="paragraph" w:customStyle="1" w:styleId="Char1CharCharCharCharCharChar">
    <w:name w:val="Char1 Char Char Char Char Char Char"/>
    <w:basedOn w:val="a2"/>
    <w:pPr>
      <w:widowControl w:val="0"/>
      <w:jc w:val="both"/>
    </w:pPr>
    <w:rPr>
      <w:rFonts w:ascii="Tahoma" w:hAnsi="Tahoma"/>
      <w:kern w:val="2"/>
      <w:szCs w:val="20"/>
    </w:rPr>
  </w:style>
  <w:style w:type="paragraph" w:customStyle="1" w:styleId="xl79">
    <w:name w:val="xl79"/>
    <w:basedOn w:val="a2"/>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5">
    <w:name w:val="xl85"/>
    <w:basedOn w:val="a2"/>
    <w:pPr>
      <w:pBdr>
        <w:top w:val="single" w:sz="8" w:space="0" w:color="auto"/>
        <w:left w:val="single" w:sz="8" w:space="0" w:color="auto"/>
        <w:right w:val="single" w:sz="12" w:space="0" w:color="auto"/>
      </w:pBdr>
      <w:spacing w:before="100" w:beforeAutospacing="1" w:after="100" w:afterAutospacing="1"/>
      <w:jc w:val="center"/>
      <w:textAlignment w:val="top"/>
    </w:pPr>
  </w:style>
  <w:style w:type="paragraph" w:customStyle="1" w:styleId="xl62">
    <w:name w:val="xl6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3">
    <w:name w:val="2级标题（无分级）"/>
    <w:basedOn w:val="af5"/>
    <w:link w:val="2Char2"/>
  </w:style>
  <w:style w:type="paragraph" w:customStyle="1" w:styleId="Char1CharCharChar">
    <w:name w:val="Char1 Char Char Char"/>
    <w:basedOn w:val="a2"/>
    <w:pPr>
      <w:widowControl w:val="0"/>
      <w:jc w:val="both"/>
    </w:pPr>
    <w:rPr>
      <w:kern w:val="2"/>
      <w:sz w:val="21"/>
    </w:rPr>
  </w:style>
  <w:style w:type="paragraph" w:customStyle="1" w:styleId="table87">
    <w:name w:val="table87"/>
    <w:pPr>
      <w:keepLines/>
      <w:widowControl w:val="0"/>
      <w:suppressLineNumbers/>
      <w:tabs>
        <w:tab w:val="left" w:pos="1200"/>
      </w:tabs>
      <w:autoSpaceDE w:val="0"/>
      <w:autoSpaceDN w:val="0"/>
      <w:adjustRightInd w:val="0"/>
      <w:spacing w:line="480" w:lineRule="auto"/>
      <w:textAlignment w:val="baseline"/>
    </w:pPr>
    <w:rPr>
      <w:rFonts w:ascii="宋体"/>
      <w:b/>
      <w:sz w:val="24"/>
    </w:rPr>
  </w:style>
  <w:style w:type="paragraph" w:customStyle="1" w:styleId="1f1">
    <w:name w:val="文本块1"/>
    <w:basedOn w:val="a2"/>
    <w:pPr>
      <w:widowControl w:val="0"/>
      <w:adjustRightInd w:val="0"/>
      <w:spacing w:before="60" w:after="60" w:line="360" w:lineRule="atLeast"/>
      <w:ind w:leftChars="400" w:left="842" w:right="202" w:hanging="2"/>
      <w:jc w:val="both"/>
      <w:textAlignment w:val="baseline"/>
    </w:pPr>
    <w:rPr>
      <w:color w:val="000000"/>
      <w:kern w:val="2"/>
      <w:szCs w:val="20"/>
    </w:rPr>
  </w:style>
  <w:style w:type="paragraph" w:customStyle="1" w:styleId="xl74">
    <w:name w:val="xl74"/>
    <w:basedOn w:val="a2"/>
    <w:pPr>
      <w:pBdr>
        <w:left w:val="single" w:sz="8" w:space="0" w:color="auto"/>
        <w:bottom w:val="single" w:sz="8" w:space="0" w:color="auto"/>
        <w:right w:val="single" w:sz="12" w:space="0" w:color="auto"/>
      </w:pBdr>
      <w:spacing w:before="100" w:beforeAutospacing="1" w:after="100" w:afterAutospacing="1"/>
      <w:jc w:val="center"/>
    </w:pPr>
    <w:rPr>
      <w:color w:val="000000"/>
      <w:sz w:val="20"/>
      <w:szCs w:val="20"/>
    </w:rPr>
  </w:style>
  <w:style w:type="paragraph" w:customStyle="1" w:styleId="2601">
    <w:name w:val="样式 标题 2 + 段前: 6 磅 段后: 0 磅 行距: 单倍行距1"/>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MANUAL">
    <w:name w:val="MANUAL"/>
    <w:basedOn w:val="a2"/>
    <w:pPr>
      <w:widowControl w:val="0"/>
      <w:overflowPunct w:val="0"/>
      <w:autoSpaceDE w:val="0"/>
      <w:autoSpaceDN w:val="0"/>
      <w:adjustRightInd w:val="0"/>
      <w:jc w:val="both"/>
      <w:textAlignment w:val="baseline"/>
    </w:pPr>
    <w:rPr>
      <w:rFonts w:ascii="MS Mincho" w:eastAsia="MS Mincho"/>
      <w:spacing w:val="-20"/>
      <w:sz w:val="22"/>
      <w:szCs w:val="20"/>
      <w:lang w:eastAsia="ja-JP"/>
    </w:rPr>
  </w:style>
  <w:style w:type="paragraph" w:customStyle="1" w:styleId="innrykk2cm">
    <w:name w:val="innrykk 2 cm"/>
    <w:basedOn w:val="a2"/>
    <w:pPr>
      <w:adjustRightInd w:val="0"/>
      <w:spacing w:line="360" w:lineRule="atLeast"/>
      <w:ind w:left="2268" w:hanging="1134"/>
      <w:textAlignment w:val="baseline"/>
    </w:pPr>
    <w:rPr>
      <w:rFonts w:ascii="Arial" w:eastAsia="华康黑体W5(P)" w:hAnsi="Arial" w:cs="Arial"/>
      <w:sz w:val="22"/>
      <w:szCs w:val="22"/>
    </w:rPr>
  </w:style>
  <w:style w:type="paragraph" w:customStyle="1" w:styleId="afff4">
    <w:name w:val="简单回函地址"/>
    <w:basedOn w:val="a2"/>
    <w:pPr>
      <w:widowControl w:val="0"/>
      <w:jc w:val="both"/>
    </w:pPr>
    <w:rPr>
      <w:kern w:val="2"/>
      <w:sz w:val="21"/>
      <w:szCs w:val="20"/>
    </w:rPr>
  </w:style>
  <w:style w:type="paragraph" w:customStyle="1" w:styleId="font11">
    <w:name w:val="font11"/>
    <w:basedOn w:val="a2"/>
    <w:pPr>
      <w:spacing w:before="100" w:beforeAutospacing="1" w:after="100" w:afterAutospacing="1"/>
    </w:pPr>
    <w:rPr>
      <w:rFonts w:ascii="Arial" w:hAnsi="Arial" w:cs="Arial"/>
      <w:b/>
      <w:bCs/>
      <w:sz w:val="28"/>
      <w:szCs w:val="28"/>
    </w:rPr>
  </w:style>
  <w:style w:type="paragraph" w:customStyle="1" w:styleId="O3TxT">
    <w:name w:val="O3 TxT"/>
    <w:basedOn w:val="Basic"/>
    <w:pPr>
      <w:ind w:left="1446"/>
    </w:pPr>
    <w:rPr>
      <w:rFonts w:ascii="宋体" w:hAnsi="宋体"/>
    </w:rPr>
  </w:style>
  <w:style w:type="paragraph" w:customStyle="1" w:styleId="CharCharCharCharChar">
    <w:name w:val="Char Char Char Char Char"/>
    <w:basedOn w:val="a2"/>
    <w:pPr>
      <w:widowControl w:val="0"/>
      <w:jc w:val="both"/>
    </w:pPr>
    <w:rPr>
      <w:kern w:val="2"/>
      <w:sz w:val="21"/>
    </w:rPr>
  </w:style>
  <w:style w:type="paragraph" w:customStyle="1" w:styleId="xl40">
    <w:name w:val="xl40"/>
    <w:basedOn w:val="a2"/>
    <w:pPr>
      <w:pBdr>
        <w:top w:val="single" w:sz="12"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1f2">
    <w:name w:val="文档结构图1"/>
    <w:basedOn w:val="a2"/>
    <w:pPr>
      <w:widowControl w:val="0"/>
      <w:shd w:val="clear" w:color="auto" w:fill="000080"/>
      <w:adjustRightInd w:val="0"/>
      <w:spacing w:line="360" w:lineRule="atLeast"/>
      <w:textAlignment w:val="baseline"/>
    </w:pPr>
    <w:rPr>
      <w:rFonts w:eastAsia="Wingdings"/>
      <w:szCs w:val="20"/>
    </w:rPr>
  </w:style>
  <w:style w:type="paragraph" w:customStyle="1" w:styleId="afff5">
    <w:name w:val="表内五号两端对齐"/>
    <w:basedOn w:val="afff"/>
    <w:pPr>
      <w:spacing w:line="360" w:lineRule="auto"/>
    </w:pPr>
    <w:rPr>
      <w:kern w:val="2"/>
      <w:sz w:val="28"/>
      <w:szCs w:val="20"/>
    </w:rPr>
  </w:style>
  <w:style w:type="paragraph" w:customStyle="1" w:styleId="1f3">
    <w:name w:val="(1)"/>
    <w:basedOn w:val="a2"/>
    <w:pPr>
      <w:widowControl w:val="0"/>
      <w:adjustRightInd w:val="0"/>
      <w:snapToGrid w:val="0"/>
      <w:jc w:val="both"/>
      <w:textAlignment w:val="baseline"/>
    </w:pPr>
    <w:rPr>
      <w:rFonts w:ascii="宋体" w:hAnsi="宋体"/>
      <w:color w:val="000000"/>
      <w:spacing w:val="10"/>
      <w:kern w:val="2"/>
      <w:szCs w:val="20"/>
    </w:rPr>
  </w:style>
  <w:style w:type="paragraph" w:customStyle="1" w:styleId="12">
    <w:name w:val="纯文本1"/>
    <w:basedOn w:val="a2"/>
    <w:link w:val="Char0"/>
    <w:pPr>
      <w:widowControl w:val="0"/>
      <w:jc w:val="both"/>
    </w:pPr>
    <w:rPr>
      <w:rFonts w:ascii="宋体" w:hAnsi="Courier New"/>
      <w:kern w:val="2"/>
      <w:sz w:val="21"/>
      <w:szCs w:val="20"/>
    </w:rPr>
  </w:style>
  <w:style w:type="paragraph" w:customStyle="1" w:styleId="BTitle5Char">
    <w:name w:val="B Title 5 Char"/>
    <w:basedOn w:val="a2"/>
    <w:pPr>
      <w:widowControl w:val="0"/>
      <w:tabs>
        <w:tab w:val="left" w:pos="3600"/>
      </w:tabs>
      <w:adjustRightInd w:val="0"/>
      <w:spacing w:line="360" w:lineRule="auto"/>
      <w:ind w:left="3600" w:hanging="165"/>
      <w:jc w:val="both"/>
      <w:textAlignment w:val="baseline"/>
    </w:pPr>
    <w:rPr>
      <w:rFonts w:ascii="宋体" w:eastAsia="华康宋体W5(P)" w:hAnsi="宋体"/>
      <w:kern w:val="2"/>
    </w:rPr>
  </w:style>
  <w:style w:type="paragraph" w:customStyle="1" w:styleId="BTitle2">
    <w:name w:val="B Title 2"/>
    <w:basedOn w:val="a2"/>
    <w:pPr>
      <w:widowControl w:val="0"/>
      <w:tabs>
        <w:tab w:val="left" w:pos="4997"/>
      </w:tabs>
      <w:adjustRightInd w:val="0"/>
      <w:spacing w:before="100" w:beforeAutospacing="1" w:afterLines="50" w:after="156" w:line="360" w:lineRule="auto"/>
      <w:ind w:left="4997" w:hanging="1021"/>
      <w:jc w:val="both"/>
      <w:textAlignment w:val="baseline"/>
    </w:pPr>
    <w:rPr>
      <w:rFonts w:ascii="Arial" w:eastAsia="华康黑体W5(P)" w:hAnsi="Arial" w:cs="Arial"/>
      <w:kern w:val="2"/>
    </w:rPr>
  </w:style>
  <w:style w:type="paragraph" w:customStyle="1" w:styleId="afff6">
    <w:name w:val="附件"/>
    <w:basedOn w:val="a2"/>
    <w:pPr>
      <w:widowControl w:val="0"/>
      <w:adjustRightInd w:val="0"/>
      <w:spacing w:before="120" w:after="60"/>
      <w:jc w:val="center"/>
      <w:textAlignment w:val="center"/>
    </w:pPr>
    <w:rPr>
      <w:rFonts w:ascii="黑体" w:eastAsia="黑体"/>
      <w:b/>
      <w:sz w:val="32"/>
      <w:szCs w:val="32"/>
    </w:rPr>
  </w:style>
  <w:style w:type="paragraph" w:customStyle="1" w:styleId="1f4">
    <w:name w:val="正文1"/>
    <w:basedOn w:val="a2"/>
    <w:pPr>
      <w:widowControl w:val="0"/>
      <w:adjustRightInd w:val="0"/>
      <w:spacing w:line="410" w:lineRule="atLeast"/>
      <w:textAlignment w:val="baseline"/>
    </w:pPr>
    <w:rPr>
      <w:rFonts w:ascii="宋体"/>
      <w:szCs w:val="20"/>
    </w:rPr>
  </w:style>
  <w:style w:type="paragraph" w:customStyle="1" w:styleId="BOutline1">
    <w:name w:val="B Outline 1"/>
    <w:basedOn w:val="a2"/>
    <w:pPr>
      <w:widowControl w:val="0"/>
      <w:tabs>
        <w:tab w:val="left" w:pos="1021"/>
      </w:tabs>
      <w:adjustRightInd w:val="0"/>
      <w:spacing w:line="360" w:lineRule="auto"/>
      <w:ind w:left="1021" w:hanging="539"/>
      <w:jc w:val="both"/>
      <w:textAlignment w:val="baseline"/>
    </w:pPr>
    <w:rPr>
      <w:rFonts w:eastAsia="华康宋体W5(P)"/>
      <w:kern w:val="2"/>
    </w:rPr>
  </w:style>
  <w:style w:type="paragraph" w:customStyle="1" w:styleId="1CharCharChar">
    <w:name w:val="正文1 Char Char Char"/>
    <w:basedOn w:val="a2"/>
    <w:pPr>
      <w:widowControl w:val="0"/>
      <w:adjustRightInd w:val="0"/>
      <w:snapToGrid w:val="0"/>
      <w:spacing w:line="360" w:lineRule="atLeast"/>
      <w:jc w:val="both"/>
      <w:textAlignment w:val="baseline"/>
    </w:pPr>
    <w:rPr>
      <w:kern w:val="2"/>
      <w:szCs w:val="20"/>
    </w:rPr>
  </w:style>
  <w:style w:type="paragraph" w:customStyle="1" w:styleId="BodyText21">
    <w:name w:val="Body Text 21"/>
    <w:basedOn w:val="a2"/>
    <w:pPr>
      <w:widowControl w:val="0"/>
      <w:adjustRightInd w:val="0"/>
      <w:spacing w:line="240" w:lineRule="exact"/>
      <w:jc w:val="both"/>
      <w:textAlignment w:val="baseline"/>
    </w:pPr>
    <w:rPr>
      <w:rFonts w:ascii="宋体"/>
      <w:sz w:val="18"/>
      <w:szCs w:val="20"/>
    </w:rPr>
  </w:style>
  <w:style w:type="paragraph" w:customStyle="1" w:styleId="HTML1">
    <w:name w:val="HTML 预设格式1"/>
    <w:basedOn w:val="a2"/>
    <w:link w:val="HTMLChar"/>
    <w:pPr>
      <w:widowControl w:val="0"/>
      <w:adjustRightInd w:val="0"/>
      <w:spacing w:line="410" w:lineRule="atLeast"/>
      <w:textAlignment w:val="baseline"/>
    </w:pPr>
    <w:rPr>
      <w:rFonts w:ascii="Courier New" w:hAnsi="Courier New"/>
      <w:sz w:val="20"/>
      <w:szCs w:val="20"/>
    </w:rPr>
  </w:style>
  <w:style w:type="paragraph" w:customStyle="1" w:styleId="11">
    <w:name w:val="称呼1"/>
    <w:basedOn w:val="a2"/>
    <w:next w:val="a2"/>
    <w:link w:val="Char"/>
    <w:pPr>
      <w:widowControl w:val="0"/>
      <w:adjustRightInd w:val="0"/>
      <w:spacing w:line="360" w:lineRule="atLeast"/>
      <w:jc w:val="both"/>
      <w:textAlignment w:val="baseline"/>
    </w:pPr>
    <w:rPr>
      <w:kern w:val="2"/>
      <w:sz w:val="28"/>
      <w:szCs w:val="20"/>
    </w:rPr>
  </w:style>
  <w:style w:type="paragraph" w:customStyle="1" w:styleId="1f5">
    <w:name w:val="引文目录标题1"/>
    <w:basedOn w:val="a2"/>
    <w:next w:val="a2"/>
    <w:pPr>
      <w:spacing w:before="120"/>
    </w:pPr>
    <w:rPr>
      <w:rFonts w:ascii="Arial" w:hAnsi="Arial" w:cs="Arial"/>
    </w:rPr>
  </w:style>
  <w:style w:type="paragraph" w:customStyle="1" w:styleId="afff7">
    <w:name w:val="小标"/>
    <w:basedOn w:val="a2"/>
    <w:pPr>
      <w:widowControl w:val="0"/>
      <w:jc w:val="both"/>
    </w:pPr>
    <w:rPr>
      <w:rFonts w:ascii="黑体" w:eastAsia="黑体" w:hint="eastAsia"/>
      <w:spacing w:val="20"/>
      <w:kern w:val="2"/>
      <w:sz w:val="21"/>
      <w:szCs w:val="20"/>
    </w:rPr>
  </w:style>
  <w:style w:type="paragraph" w:customStyle="1" w:styleId="NormalTXT">
    <w:name w:val="Normal TXT"/>
    <w:basedOn w:val="a2"/>
    <w:pPr>
      <w:adjustRightInd w:val="0"/>
      <w:spacing w:line="360" w:lineRule="atLeast"/>
      <w:textAlignment w:val="baseline"/>
    </w:pPr>
    <w:rPr>
      <w:rFonts w:eastAsia="华康宋体W5(P)"/>
    </w:rPr>
  </w:style>
  <w:style w:type="paragraph" w:customStyle="1" w:styleId="2111111kapitola2PPP-21UNDEROVERSKR0">
    <w:name w:val="样式 样式 标题 2例如：1.1 内容节标题 1.1. (1.1)kapitola2PPP-2/1UNDEROVERSKR......"/>
    <w:basedOn w:val="2111111kapitola2PPP-21UNDEROVERSKR1"/>
    <w:pPr>
      <w:spacing w:beforeLines="50" w:before="156"/>
    </w:pPr>
    <w:rPr>
      <w:b/>
      <w:bCs/>
    </w:rPr>
  </w:style>
  <w:style w:type="paragraph" w:customStyle="1" w:styleId="410">
    <w:name w:val="列表 41"/>
    <w:basedOn w:val="a2"/>
    <w:pPr>
      <w:widowControl w:val="0"/>
      <w:ind w:left="1680" w:hanging="420"/>
      <w:jc w:val="both"/>
    </w:pPr>
    <w:rPr>
      <w:kern w:val="2"/>
      <w:sz w:val="28"/>
      <w:szCs w:val="20"/>
    </w:rPr>
  </w:style>
  <w:style w:type="paragraph" w:customStyle="1" w:styleId="K01">
    <w:name w:val="K01"/>
    <w:basedOn w:val="a2"/>
    <w:pPr>
      <w:autoSpaceDE w:val="0"/>
      <w:autoSpaceDN w:val="0"/>
      <w:adjustRightInd w:val="0"/>
      <w:spacing w:line="480" w:lineRule="atLeast"/>
      <w:ind w:left="840" w:hanging="360"/>
      <w:textAlignment w:val="bottom"/>
    </w:pPr>
    <w:rPr>
      <w:rFonts w:ascii="宋体"/>
      <w:szCs w:val="20"/>
    </w:rPr>
  </w:style>
  <w:style w:type="paragraph" w:customStyle="1" w:styleId="afff8">
    <w:name w:val="正"/>
    <w:basedOn w:val="a2"/>
    <w:pPr>
      <w:widowControl w:val="0"/>
      <w:ind w:firstLine="525"/>
      <w:jc w:val="both"/>
    </w:pPr>
    <w:rPr>
      <w:spacing w:val="20"/>
      <w:kern w:val="2"/>
      <w:sz w:val="21"/>
      <w:szCs w:val="20"/>
    </w:rPr>
  </w:style>
  <w:style w:type="paragraph" w:customStyle="1" w:styleId="4H4b41111">
    <w:name w:val="样式 标题 4H4b4款标题1.1.1.1 + 非倾斜 自动设置 两端对齐"/>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customStyle="1" w:styleId="afff9">
    <w:name w:val="表格侧编号"/>
    <w:next w:val="a2"/>
    <w:pPr>
      <w:widowControl w:val="0"/>
      <w:adjustRightInd w:val="0"/>
      <w:snapToGrid w:val="0"/>
      <w:spacing w:before="40" w:after="20" w:line="240" w:lineRule="atLeast"/>
      <w:jc w:val="center"/>
      <w:textAlignment w:val="baseline"/>
    </w:pPr>
    <w:rPr>
      <w:rFonts w:ascii="Arial" w:hAnsi="Arial"/>
      <w:sz w:val="24"/>
    </w:rPr>
  </w:style>
  <w:style w:type="paragraph" w:customStyle="1" w:styleId="21">
    <w:name w:val="正文文本 21"/>
    <w:basedOn w:val="a2"/>
    <w:link w:val="2Char0"/>
    <w:pPr>
      <w:widowControl w:val="0"/>
      <w:tabs>
        <w:tab w:val="left" w:pos="567"/>
      </w:tabs>
      <w:adjustRightInd w:val="0"/>
      <w:spacing w:line="410" w:lineRule="atLeast"/>
      <w:ind w:firstLine="480"/>
      <w:textAlignment w:val="baseline"/>
    </w:pPr>
    <w:rPr>
      <w:rFonts w:ascii="宋体"/>
      <w:b/>
      <w:szCs w:val="20"/>
    </w:rPr>
  </w:style>
  <w:style w:type="paragraph" w:customStyle="1" w:styleId="1f6">
    <w:name w:val="1"/>
    <w:basedOn w:val="a2"/>
    <w:next w:val="12"/>
    <w:pPr>
      <w:widowControl w:val="0"/>
      <w:adjustRightInd w:val="0"/>
      <w:spacing w:line="360" w:lineRule="auto"/>
      <w:textAlignment w:val="baseline"/>
    </w:pPr>
    <w:rPr>
      <w:kern w:val="2"/>
      <w:szCs w:val="20"/>
    </w:rPr>
  </w:style>
  <w:style w:type="paragraph" w:customStyle="1" w:styleId="BTitle1">
    <w:name w:val="B Title 1"/>
    <w:basedOn w:val="Basic"/>
    <w:pPr>
      <w:tabs>
        <w:tab w:val="left" w:pos="1560"/>
      </w:tabs>
      <w:spacing w:beforeLines="50" w:before="156" w:afterLines="50" w:after="156" w:line="360" w:lineRule="auto"/>
      <w:ind w:left="1560" w:hanging="539"/>
    </w:pPr>
    <w:rPr>
      <w:rFonts w:ascii="Arial" w:eastAsia="华康黑体W7(P)" w:hAnsi="Arial" w:cs="Arial"/>
      <w:sz w:val="28"/>
      <w:szCs w:val="28"/>
    </w:rPr>
  </w:style>
  <w:style w:type="paragraph" w:customStyle="1" w:styleId="xl39">
    <w:name w:val="xl39"/>
    <w:basedOn w:val="a2"/>
    <w:pPr>
      <w:spacing w:before="100" w:beforeAutospacing="1" w:after="100" w:afterAutospacing="1"/>
    </w:pPr>
    <w:rPr>
      <w:rFonts w:ascii="Helv" w:hAnsi="Helv"/>
      <w:b/>
      <w:bCs/>
      <w:sz w:val="28"/>
      <w:szCs w:val="28"/>
    </w:rPr>
  </w:style>
  <w:style w:type="paragraph" w:customStyle="1" w:styleId="xl53">
    <w:name w:val="xl53"/>
    <w:basedOn w:val="a2"/>
    <w:pPr>
      <w:pBdr>
        <w:left w:val="single" w:sz="12" w:space="0" w:color="auto"/>
        <w:bottom w:val="single" w:sz="8" w:space="0" w:color="auto"/>
      </w:pBdr>
      <w:spacing w:before="100" w:beforeAutospacing="1" w:after="100" w:afterAutospacing="1"/>
    </w:pPr>
    <w:rPr>
      <w:rFonts w:ascii="Helv" w:hAnsi="Helv"/>
      <w:b/>
      <w:bCs/>
      <w:sz w:val="28"/>
      <w:szCs w:val="28"/>
    </w:rPr>
  </w:style>
  <w:style w:type="paragraph" w:customStyle="1" w:styleId="xl64">
    <w:name w:val="xl6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52">
    <w:name w:val="样式 宋体 行距: 1.5 倍行距2"/>
    <w:basedOn w:val="a2"/>
    <w:pPr>
      <w:widowControl w:val="0"/>
      <w:spacing w:line="360" w:lineRule="auto"/>
      <w:jc w:val="both"/>
    </w:pPr>
    <w:rPr>
      <w:rFonts w:ascii="宋体" w:hAnsi="宋体" w:cs="宋体"/>
      <w:kern w:val="2"/>
      <w:szCs w:val="20"/>
    </w:rPr>
  </w:style>
  <w:style w:type="paragraph" w:customStyle="1" w:styleId="22">
    <w:name w:val="文档结构图2"/>
    <w:basedOn w:val="a2"/>
    <w:link w:val="Char5"/>
    <w:pPr>
      <w:widowControl w:val="0"/>
      <w:shd w:val="clear" w:color="auto" w:fill="000080"/>
      <w:adjustRightInd w:val="0"/>
      <w:spacing w:line="360" w:lineRule="atLeast"/>
      <w:textAlignment w:val="baseline"/>
    </w:pPr>
    <w:rPr>
      <w:kern w:val="2"/>
      <w:sz w:val="21"/>
      <w:shd w:val="clear" w:color="auto" w:fill="000080"/>
    </w:rPr>
  </w:style>
  <w:style w:type="paragraph" w:customStyle="1" w:styleId="ST20-3">
    <w:name w:val="ST20-3"/>
    <w:basedOn w:val="a2"/>
    <w:pPr>
      <w:widowControl w:val="0"/>
      <w:tabs>
        <w:tab w:val="left" w:pos="680"/>
        <w:tab w:val="left" w:pos="2040"/>
      </w:tabs>
      <w:adjustRightInd w:val="0"/>
      <w:snapToGrid w:val="0"/>
      <w:spacing w:after="160" w:line="300" w:lineRule="auto"/>
      <w:ind w:leftChars="800" w:left="794" w:hangingChars="200" w:hanging="170"/>
      <w:jc w:val="both"/>
    </w:pPr>
    <w:rPr>
      <w:rFonts w:ascii="Arial" w:hAnsi="Arial"/>
      <w:kern w:val="2"/>
      <w:szCs w:val="20"/>
    </w:rPr>
  </w:style>
  <w:style w:type="paragraph" w:customStyle="1" w:styleId="212">
    <w:name w:val="正文文本缩进 21"/>
    <w:basedOn w:val="a2"/>
    <w:pPr>
      <w:widowControl w:val="0"/>
      <w:autoSpaceDE w:val="0"/>
      <w:autoSpaceDN w:val="0"/>
      <w:adjustRightInd w:val="0"/>
      <w:ind w:left="1260"/>
      <w:jc w:val="both"/>
      <w:textAlignment w:val="baseline"/>
    </w:pPr>
    <w:rPr>
      <w:kern w:val="2"/>
      <w:sz w:val="21"/>
      <w:szCs w:val="20"/>
    </w:rPr>
  </w:style>
  <w:style w:type="paragraph" w:customStyle="1" w:styleId="311110">
    <w:name w:val="样式 样式 样式 样式 标题 3条标题1.1.1 + 行距: 单倍行距 + (符号) 宋体 + (符号) 宋体1 + (符号) ..."/>
    <w:basedOn w:val="31111"/>
    <w:pPr>
      <w:tabs>
        <w:tab w:val="left" w:pos="360"/>
        <w:tab w:val="left" w:pos="840"/>
      </w:tabs>
      <w:snapToGrid/>
    </w:pPr>
    <w:rPr>
      <w:rFonts w:hAnsi="宋体"/>
    </w:rPr>
  </w:style>
  <w:style w:type="paragraph" w:customStyle="1" w:styleId="Basic">
    <w:name w:val="Basic"/>
    <w:basedOn w:val="a2"/>
    <w:pPr>
      <w:widowControl w:val="0"/>
      <w:adjustRightInd w:val="0"/>
      <w:spacing w:line="360" w:lineRule="atLeast"/>
      <w:jc w:val="both"/>
      <w:textAlignment w:val="baseline"/>
    </w:pPr>
    <w:rPr>
      <w:rFonts w:eastAsia="华康宋体W5(P)"/>
      <w:kern w:val="2"/>
    </w:rPr>
  </w:style>
  <w:style w:type="paragraph" w:customStyle="1" w:styleId="31111">
    <w:name w:val="样式 样式 样式 标题 3条标题1.1.1 + 行距: 单倍行距 + (符号) 宋体 + (符号) 宋体1"/>
    <w:basedOn w:val="3111"/>
    <w:link w:val="31111Char"/>
    <w:pPr>
      <w:tabs>
        <w:tab w:val="clear" w:pos="840"/>
      </w:tabs>
      <w:snapToGrid w:val="0"/>
      <w:spacing w:beforeLines="50" w:before="156"/>
    </w:pPr>
  </w:style>
  <w:style w:type="paragraph" w:customStyle="1" w:styleId="19">
    <w:name w:val="批注主题1"/>
    <w:basedOn w:val="aff8"/>
    <w:next w:val="aff8"/>
    <w:link w:val="Char6"/>
    <w:pPr>
      <w:adjustRightInd w:val="0"/>
      <w:spacing w:line="360" w:lineRule="atLeast"/>
      <w:textAlignment w:val="baseline"/>
    </w:pPr>
    <w:rPr>
      <w:b/>
      <w:bCs/>
    </w:rPr>
  </w:style>
  <w:style w:type="paragraph" w:customStyle="1" w:styleId="11-h11stlevelSectionHeadl1b1H11C">
    <w:name w:val="样式 标题 1章节标题章标题 1-*+h11st levelSection Headl1b1H1标题 1 C..."/>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CharCharChar1CharCharChar">
    <w:name w:val="Char Char Char1 Char Char Char"/>
    <w:basedOn w:val="a2"/>
    <w:pPr>
      <w:widowControl w:val="0"/>
      <w:spacing w:line="360" w:lineRule="auto"/>
      <w:ind w:firstLineChars="200" w:firstLine="200"/>
      <w:jc w:val="both"/>
    </w:pPr>
    <w:rPr>
      <w:rFonts w:ascii="宋体" w:hAnsi="宋体" w:cs="宋体"/>
      <w:kern w:val="2"/>
    </w:rPr>
  </w:style>
  <w:style w:type="paragraph" w:customStyle="1" w:styleId="afffa">
    <w:name w:val="•"/>
    <w:basedOn w:val="1b"/>
    <w:pPr>
      <w:tabs>
        <w:tab w:val="left" w:pos="1898"/>
      </w:tabs>
      <w:snapToGrid w:val="0"/>
      <w:spacing w:after="120"/>
      <w:ind w:left="1898" w:firstLineChars="0" w:hanging="567"/>
      <w:jc w:val="both"/>
    </w:pPr>
    <w:rPr>
      <w:snapToGrid w:val="0"/>
      <w:szCs w:val="24"/>
    </w:rPr>
  </w:style>
  <w:style w:type="paragraph" w:customStyle="1" w:styleId="xl82">
    <w:name w:val="xl82"/>
    <w:basedOn w:val="a2"/>
    <w:pPr>
      <w:pBdr>
        <w:top w:val="single" w:sz="8" w:space="0" w:color="auto"/>
        <w:left w:val="single" w:sz="8" w:space="0" w:color="auto"/>
        <w:right w:val="single" w:sz="12" w:space="0" w:color="auto"/>
      </w:pBdr>
      <w:spacing w:before="100" w:beforeAutospacing="1" w:after="100" w:afterAutospacing="1"/>
      <w:jc w:val="both"/>
    </w:pPr>
  </w:style>
  <w:style w:type="paragraph" w:customStyle="1" w:styleId="110">
    <w:name w:val="索引 11"/>
    <w:basedOn w:val="a2"/>
    <w:next w:val="a2"/>
    <w:pPr>
      <w:widowControl w:val="0"/>
      <w:jc w:val="both"/>
    </w:pPr>
    <w:rPr>
      <w:kern w:val="2"/>
      <w:sz w:val="21"/>
    </w:rPr>
  </w:style>
  <w:style w:type="paragraph" w:customStyle="1" w:styleId="xl69">
    <w:name w:val="xl69"/>
    <w:basedOn w:val="a2"/>
    <w:pPr>
      <w:spacing w:before="100" w:beforeAutospacing="1" w:after="100" w:afterAutospacing="1"/>
    </w:pPr>
    <w:rPr>
      <w:b/>
      <w:bCs/>
      <w:color w:val="000000"/>
      <w:sz w:val="28"/>
      <w:szCs w:val="28"/>
    </w:rPr>
  </w:style>
  <w:style w:type="paragraph" w:customStyle="1" w:styleId="afffb">
    <w:name w:val="附言"/>
    <w:basedOn w:val="a2"/>
    <w:next w:val="a2"/>
    <w:pPr>
      <w:widowControl w:val="0"/>
      <w:jc w:val="center"/>
    </w:pPr>
    <w:rPr>
      <w:rFonts w:ascii="宋体" w:hAnsi="宋体"/>
      <w:kern w:val="2"/>
      <w:sz w:val="21"/>
    </w:rPr>
  </w:style>
  <w:style w:type="paragraph" w:customStyle="1" w:styleId="2Char5">
    <w:name w:val="标题2（新） Char"/>
    <w:basedOn w:val="2"/>
    <w:pPr>
      <w:tabs>
        <w:tab w:val="left" w:pos="576"/>
        <w:tab w:val="left" w:pos="720"/>
      </w:tabs>
      <w:spacing w:before="0" w:after="0" w:line="440" w:lineRule="exact"/>
    </w:pPr>
    <w:rPr>
      <w:rFonts w:ascii="宋体" w:eastAsia="宋体" w:cs="宋体"/>
      <w:snapToGrid w:val="0"/>
      <w:kern w:val="2"/>
      <w:sz w:val="28"/>
      <w:szCs w:val="28"/>
    </w:rPr>
  </w:style>
  <w:style w:type="paragraph" w:customStyle="1" w:styleId="1111">
    <w:name w:val="1.1.1.1"/>
    <w:basedOn w:val="a2"/>
    <w:pPr>
      <w:widowControl w:val="0"/>
      <w:tabs>
        <w:tab w:val="left" w:pos="1134"/>
      </w:tabs>
      <w:adjustRightInd w:val="0"/>
      <w:spacing w:before="60" w:after="60" w:line="360" w:lineRule="atLeast"/>
      <w:jc w:val="both"/>
      <w:textAlignment w:val="baseline"/>
    </w:pPr>
    <w:rPr>
      <w:rFonts w:ascii="Arial" w:hAnsi="Arial"/>
      <w:szCs w:val="20"/>
    </w:rPr>
  </w:style>
  <w:style w:type="paragraph" w:customStyle="1" w:styleId="31110">
    <w:name w:val="样式 标题 3条标题1.1.1 + 行距: 单倍行距"/>
    <w:basedOn w:val="a2"/>
    <w:pPr>
      <w:widowControl w:val="0"/>
      <w:tabs>
        <w:tab w:val="left" w:pos="1260"/>
      </w:tabs>
      <w:spacing w:line="360" w:lineRule="auto"/>
      <w:ind w:left="1260" w:hanging="420"/>
      <w:jc w:val="both"/>
    </w:pPr>
    <w:rPr>
      <w:kern w:val="2"/>
      <w:szCs w:val="20"/>
    </w:rPr>
  </w:style>
  <w:style w:type="paragraph" w:customStyle="1" w:styleId="xl36">
    <w:name w:val="xl36"/>
    <w:basedOn w:val="a2"/>
    <w:pPr>
      <w:pBdr>
        <w:bottom w:val="single" w:sz="4" w:space="0" w:color="auto"/>
        <w:right w:val="single" w:sz="4" w:space="0" w:color="auto"/>
      </w:pBdr>
      <w:spacing w:before="100" w:beforeAutospacing="1" w:after="100" w:afterAutospacing="1"/>
      <w:jc w:val="both"/>
      <w:textAlignment w:val="center"/>
    </w:pPr>
    <w:rPr>
      <w:rFonts w:ascii="宋体" w:hAnsi="宋体" w:cs="Arial Unicode MS" w:hint="eastAsia"/>
    </w:rPr>
  </w:style>
  <w:style w:type="paragraph" w:customStyle="1" w:styleId="27">
    <w:name w:val="样式2"/>
    <w:basedOn w:val="a2"/>
    <w:pPr>
      <w:widowControl w:val="0"/>
      <w:adjustRightInd w:val="0"/>
      <w:spacing w:line="360" w:lineRule="auto"/>
      <w:jc w:val="both"/>
      <w:textAlignment w:val="baseline"/>
    </w:pPr>
    <w:rPr>
      <w:sz w:val="28"/>
      <w:szCs w:val="20"/>
    </w:rPr>
  </w:style>
  <w:style w:type="paragraph" w:customStyle="1" w:styleId="CharCharCharChar">
    <w:name w:val="Char Char Char Char"/>
    <w:basedOn w:val="a2"/>
  </w:style>
  <w:style w:type="paragraph" w:customStyle="1" w:styleId="xl30">
    <w:name w:val="xl30"/>
    <w:basedOn w:val="a2"/>
    <w:pPr>
      <w:tabs>
        <w:tab w:val="left" w:pos="425"/>
      </w:tabs>
      <w:spacing w:before="100" w:beforeAutospacing="1" w:after="100" w:afterAutospacing="1"/>
      <w:jc w:val="center"/>
      <w:textAlignment w:val="center"/>
    </w:pPr>
    <w:rPr>
      <w:rFonts w:ascii="宋体" w:hAnsi="宋体"/>
      <w:sz w:val="20"/>
      <w:szCs w:val="20"/>
    </w:rPr>
  </w:style>
  <w:style w:type="paragraph" w:customStyle="1" w:styleId="1CharCharCharChar0">
    <w:name w:val="1 Char Char Char Char"/>
    <w:basedOn w:val="a2"/>
    <w:pPr>
      <w:widowControl w:val="0"/>
      <w:jc w:val="both"/>
    </w:pPr>
    <w:rPr>
      <w:rFonts w:ascii="Tahoma" w:hAnsi="Tahoma"/>
      <w:kern w:val="2"/>
      <w:szCs w:val="20"/>
    </w:rPr>
  </w:style>
  <w:style w:type="paragraph" w:customStyle="1" w:styleId="BG">
    <w:name w:val="BG"/>
    <w:basedOn w:val="a2"/>
    <w:next w:val="a2"/>
    <w:pPr>
      <w:widowControl w:val="0"/>
      <w:tabs>
        <w:tab w:val="left" w:pos="1134"/>
      </w:tabs>
      <w:adjustRightInd w:val="0"/>
      <w:spacing w:line="360" w:lineRule="atLeast"/>
      <w:jc w:val="center"/>
      <w:textAlignment w:val="baseline"/>
    </w:pPr>
    <w:rPr>
      <w:rFonts w:ascii="Arial" w:hAnsi="Arial"/>
      <w:sz w:val="21"/>
      <w:szCs w:val="20"/>
    </w:rPr>
  </w:style>
  <w:style w:type="paragraph" w:customStyle="1" w:styleId="13">
    <w:name w:val="日期1"/>
    <w:basedOn w:val="a2"/>
    <w:next w:val="a2"/>
    <w:link w:val="Char2"/>
    <w:pPr>
      <w:widowControl w:val="0"/>
      <w:adjustRightInd w:val="0"/>
      <w:spacing w:line="360" w:lineRule="atLeast"/>
      <w:jc w:val="both"/>
      <w:textAlignment w:val="baseline"/>
    </w:pPr>
    <w:rPr>
      <w:rFonts w:ascii="宋体"/>
      <w:szCs w:val="20"/>
    </w:rPr>
  </w:style>
  <w:style w:type="paragraph" w:customStyle="1" w:styleId="afffc">
    <w:name w:val="不缩进"/>
    <w:basedOn w:val="a2"/>
    <w:pPr>
      <w:widowControl w:val="0"/>
      <w:adjustRightInd w:val="0"/>
      <w:snapToGrid w:val="0"/>
      <w:spacing w:line="240" w:lineRule="atLeast"/>
      <w:jc w:val="center"/>
    </w:pPr>
    <w:rPr>
      <w:snapToGrid w:val="0"/>
      <w:szCs w:val="20"/>
    </w:rPr>
  </w:style>
  <w:style w:type="paragraph" w:customStyle="1" w:styleId="1f7">
    <w:name w:val="纯文本1"/>
    <w:basedOn w:val="a2"/>
    <w:pPr>
      <w:widowControl w:val="0"/>
      <w:adjustRightInd w:val="0"/>
      <w:jc w:val="both"/>
      <w:textAlignment w:val="baseline"/>
    </w:pPr>
    <w:rPr>
      <w:rFonts w:ascii="宋体"/>
      <w:sz w:val="21"/>
      <w:szCs w:val="20"/>
    </w:rPr>
  </w:style>
  <w:style w:type="paragraph" w:customStyle="1" w:styleId="BodyTxt2">
    <w:name w:val="Body Txt 2"/>
    <w:basedOn w:val="Basic"/>
    <w:pPr>
      <w:spacing w:line="360" w:lineRule="auto"/>
    </w:pPr>
    <w:rPr>
      <w:rFonts w:ascii="宋体" w:hAnsi="宋体"/>
    </w:rPr>
  </w:style>
  <w:style w:type="paragraph" w:customStyle="1" w:styleId="Simone">
    <w:name w:val="Simone"/>
    <w:basedOn w:val="a2"/>
    <w:pPr>
      <w:adjustRightInd w:val="0"/>
      <w:spacing w:line="360" w:lineRule="atLeast"/>
      <w:textAlignment w:val="baseline"/>
    </w:pPr>
    <w:rPr>
      <w:rFonts w:ascii="Arial" w:eastAsia="PMingLiU" w:hAnsi="Arial"/>
      <w:b/>
      <w:szCs w:val="20"/>
      <w:u w:val="single"/>
    </w:rPr>
  </w:style>
  <w:style w:type="paragraph" w:customStyle="1" w:styleId="afffd">
    <w:name w:val="表格内"/>
    <w:pPr>
      <w:keepNext/>
      <w:keepLines/>
      <w:widowControl w:val="0"/>
      <w:tabs>
        <w:tab w:val="left" w:pos="9356"/>
      </w:tabs>
      <w:adjustRightInd w:val="0"/>
      <w:spacing w:before="40" w:after="40" w:line="80" w:lineRule="atLeast"/>
      <w:jc w:val="both"/>
      <w:textAlignment w:val="baseline"/>
    </w:pPr>
    <w:rPr>
      <w:rFonts w:ascii="Arial"/>
      <w:sz w:val="24"/>
    </w:rPr>
  </w:style>
  <w:style w:type="paragraph" w:customStyle="1" w:styleId="1CharChar0">
    <w:name w:val="正文1 Char Char"/>
    <w:basedOn w:val="a2"/>
    <w:pPr>
      <w:widowControl w:val="0"/>
      <w:adjustRightInd w:val="0"/>
      <w:snapToGrid w:val="0"/>
      <w:jc w:val="both"/>
    </w:pPr>
    <w:rPr>
      <w:kern w:val="2"/>
      <w:szCs w:val="20"/>
    </w:rPr>
  </w:style>
  <w:style w:type="paragraph" w:customStyle="1" w:styleId="TableCaption">
    <w:name w:val="Table Caption"/>
    <w:basedOn w:val="a2"/>
    <w:pPr>
      <w:widowControl w:val="0"/>
      <w:adjustRightInd w:val="0"/>
      <w:spacing w:line="360" w:lineRule="atLeast"/>
      <w:jc w:val="center"/>
      <w:textAlignment w:val="baseline"/>
    </w:pPr>
    <w:rPr>
      <w:rFonts w:eastAsia="华康宋体W5(P)"/>
      <w:kern w:val="2"/>
    </w:rPr>
  </w:style>
  <w:style w:type="paragraph" w:customStyle="1" w:styleId="BOutlineTxt">
    <w:name w:val="B Outline Txt"/>
    <w:basedOn w:val="BodyTxt2"/>
    <w:pPr>
      <w:tabs>
        <w:tab w:val="left" w:pos="1021"/>
      </w:tabs>
      <w:ind w:left="482"/>
    </w:pPr>
  </w:style>
  <w:style w:type="paragraph" w:customStyle="1" w:styleId="xl47">
    <w:name w:val="xl47"/>
    <w:basedOn w:val="a2"/>
    <w:pPr>
      <w:pBdr>
        <w:top w:val="single" w:sz="8" w:space="0" w:color="auto"/>
      </w:pBdr>
      <w:spacing w:before="100" w:beforeAutospacing="1" w:after="100" w:afterAutospacing="1"/>
    </w:pPr>
    <w:rPr>
      <w:rFonts w:ascii="Helv" w:hAnsi="Helv"/>
      <w:b/>
      <w:bCs/>
      <w:sz w:val="28"/>
      <w:szCs w:val="28"/>
    </w:rPr>
  </w:style>
  <w:style w:type="paragraph" w:customStyle="1" w:styleId="xl27">
    <w:name w:val="xl27"/>
    <w:basedOn w:val="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宋体" w:hAnsi="宋体"/>
      <w:sz w:val="21"/>
      <w:szCs w:val="21"/>
    </w:rPr>
  </w:style>
  <w:style w:type="paragraph" w:customStyle="1" w:styleId="afffe">
    <w:name w:val="居中文字"/>
    <w:basedOn w:val="a2"/>
    <w:pPr>
      <w:widowControl w:val="0"/>
      <w:adjustRightInd w:val="0"/>
      <w:spacing w:before="120" w:after="60"/>
      <w:jc w:val="center"/>
      <w:textAlignment w:val="baseline"/>
    </w:pPr>
    <w:rPr>
      <w:sz w:val="32"/>
      <w:szCs w:val="32"/>
    </w:rPr>
  </w:style>
  <w:style w:type="paragraph" w:customStyle="1" w:styleId="BOutline1Char">
    <w:name w:val="B Outline 1 Char"/>
    <w:basedOn w:val="a2"/>
    <w:pPr>
      <w:widowControl w:val="0"/>
      <w:tabs>
        <w:tab w:val="left" w:pos="1021"/>
      </w:tabs>
      <w:adjustRightInd w:val="0"/>
      <w:spacing w:line="360" w:lineRule="auto"/>
      <w:ind w:left="1021" w:hanging="539"/>
      <w:jc w:val="both"/>
      <w:textAlignment w:val="baseline"/>
    </w:pPr>
    <w:rPr>
      <w:rFonts w:ascii="宋体" w:eastAsia="华康宋体W5(P)" w:hAnsi="宋体"/>
      <w:kern w:val="2"/>
    </w:rPr>
  </w:style>
  <w:style w:type="paragraph" w:customStyle="1" w:styleId="BTitle6">
    <w:name w:val="B Title 6"/>
    <w:basedOn w:val="a2"/>
    <w:pPr>
      <w:widowControl w:val="0"/>
      <w:tabs>
        <w:tab w:val="left" w:pos="4320"/>
      </w:tabs>
      <w:adjustRightInd w:val="0"/>
      <w:spacing w:line="360" w:lineRule="auto"/>
      <w:ind w:left="4320" w:hanging="180"/>
      <w:jc w:val="both"/>
      <w:textAlignment w:val="baseline"/>
    </w:pPr>
    <w:rPr>
      <w:rFonts w:eastAsia="华康宋体W5(P)"/>
    </w:rPr>
  </w:style>
  <w:style w:type="paragraph" w:customStyle="1" w:styleId="310">
    <w:name w:val="正文文本缩进 31"/>
    <w:basedOn w:val="a2"/>
    <w:pPr>
      <w:widowControl w:val="0"/>
      <w:adjustRightInd w:val="0"/>
      <w:ind w:left="732" w:firstLine="527"/>
      <w:jc w:val="both"/>
      <w:textAlignment w:val="baseline"/>
    </w:pPr>
    <w:rPr>
      <w:rFonts w:ascii="宋体"/>
      <w:color w:val="000080"/>
      <w:sz w:val="21"/>
      <w:szCs w:val="20"/>
    </w:rPr>
  </w:style>
  <w:style w:type="paragraph" w:customStyle="1" w:styleId="font9">
    <w:name w:val="font9"/>
    <w:basedOn w:val="a2"/>
    <w:pPr>
      <w:spacing w:before="100" w:beforeAutospacing="1" w:after="100" w:afterAutospacing="1"/>
    </w:pPr>
    <w:rPr>
      <w:rFonts w:ascii="宋体" w:hAnsi="宋体" w:hint="eastAsia"/>
      <w:b/>
      <w:bCs/>
      <w:sz w:val="28"/>
      <w:szCs w:val="28"/>
    </w:rPr>
  </w:style>
  <w:style w:type="paragraph" w:customStyle="1" w:styleId="TableCaptionChar">
    <w:name w:val="Table Caption Char"/>
    <w:basedOn w:val="a2"/>
    <w:pPr>
      <w:widowControl w:val="0"/>
      <w:adjustRightInd w:val="0"/>
      <w:spacing w:line="360" w:lineRule="atLeast"/>
      <w:jc w:val="center"/>
      <w:textAlignment w:val="baseline"/>
    </w:pPr>
    <w:rPr>
      <w:rFonts w:ascii="宋体" w:eastAsia="华康宋体W5(P)" w:hAnsi="宋体"/>
      <w:kern w:val="2"/>
    </w:rPr>
  </w:style>
  <w:style w:type="paragraph" w:customStyle="1" w:styleId="BOutline2N">
    <w:name w:val="B Outline 2 N"/>
    <w:basedOn w:val="a2"/>
    <w:pPr>
      <w:widowControl w:val="0"/>
      <w:tabs>
        <w:tab w:val="left" w:pos="1560"/>
      </w:tabs>
      <w:adjustRightInd w:val="0"/>
      <w:spacing w:line="360" w:lineRule="auto"/>
      <w:ind w:left="1560" w:hanging="539"/>
      <w:jc w:val="both"/>
      <w:textAlignment w:val="baseline"/>
    </w:pPr>
    <w:rPr>
      <w:rFonts w:eastAsia="华康宋体W5(P)"/>
      <w:kern w:val="2"/>
      <w:szCs w:val="21"/>
    </w:rPr>
  </w:style>
  <w:style w:type="paragraph" w:customStyle="1" w:styleId="82">
    <w:name w:val="8"/>
    <w:basedOn w:val="a2"/>
    <w:pPr>
      <w:widowControl w:val="0"/>
      <w:spacing w:line="360" w:lineRule="auto"/>
      <w:ind w:firstLineChars="200" w:firstLine="480"/>
      <w:jc w:val="both"/>
    </w:pPr>
    <w:rPr>
      <w:kern w:val="2"/>
      <w:szCs w:val="28"/>
    </w:rPr>
  </w:style>
  <w:style w:type="paragraph" w:customStyle="1" w:styleId="Date1">
    <w:name w:val="Date1"/>
    <w:basedOn w:val="a2"/>
    <w:next w:val="a2"/>
    <w:pPr>
      <w:widowControl w:val="0"/>
      <w:adjustRightInd w:val="0"/>
      <w:spacing w:line="360" w:lineRule="atLeast"/>
      <w:jc w:val="both"/>
      <w:textAlignment w:val="baseline"/>
    </w:pPr>
    <w:rPr>
      <w:rFonts w:eastAsia="华康宋体W5(P)"/>
      <w:kern w:val="2"/>
    </w:rPr>
  </w:style>
  <w:style w:type="paragraph" w:customStyle="1" w:styleId="xl61">
    <w:name w:val="xl61"/>
    <w:basedOn w:val="a2"/>
    <w:pPr>
      <w:pBdr>
        <w:left w:val="single" w:sz="12" w:space="0" w:color="auto"/>
      </w:pBdr>
      <w:spacing w:before="100" w:beforeAutospacing="1" w:after="100" w:afterAutospacing="1"/>
    </w:pPr>
    <w:rPr>
      <w:rFonts w:ascii="Helv" w:hAnsi="Helv"/>
      <w:b/>
      <w:bCs/>
      <w:sz w:val="28"/>
      <w:szCs w:val="28"/>
    </w:rPr>
  </w:style>
  <w:style w:type="paragraph" w:customStyle="1" w:styleId="BodyTxt1">
    <w:name w:val="Body Txt 1"/>
    <w:basedOn w:val="a2"/>
    <w:pPr>
      <w:widowControl w:val="0"/>
      <w:adjustRightInd w:val="0"/>
      <w:spacing w:line="360" w:lineRule="auto"/>
      <w:ind w:firstLineChars="200" w:firstLine="200"/>
      <w:jc w:val="both"/>
      <w:textAlignment w:val="baseline"/>
    </w:pPr>
    <w:rPr>
      <w:rFonts w:eastAsia="华康宋体W5(P)"/>
      <w:kern w:val="2"/>
    </w:rPr>
  </w:style>
  <w:style w:type="paragraph" w:customStyle="1" w:styleId="1-0">
    <w:name w:val="1-表头"/>
    <w:basedOn w:val="a2"/>
    <w:pPr>
      <w:widowControl w:val="0"/>
      <w:spacing w:beforeLines="50" w:before="156" w:afterLines="20" w:after="62"/>
      <w:jc w:val="center"/>
    </w:pPr>
    <w:rPr>
      <w:rFonts w:ascii="宋体" w:hAnsi="宋体"/>
      <w:kern w:val="2"/>
      <w:sz w:val="21"/>
      <w:szCs w:val="20"/>
    </w:rPr>
  </w:style>
  <w:style w:type="paragraph" w:customStyle="1" w:styleId="215">
    <w:name w:val="样式 目录 2 + 行距: 1.5 倍行距"/>
    <w:basedOn w:val="a2"/>
    <w:pPr>
      <w:widowControl w:val="0"/>
      <w:tabs>
        <w:tab w:val="left" w:pos="2040"/>
      </w:tabs>
      <w:ind w:leftChars="800" w:left="2040" w:hangingChars="200" w:hanging="360"/>
      <w:jc w:val="both"/>
    </w:pPr>
    <w:rPr>
      <w:kern w:val="2"/>
      <w:sz w:val="21"/>
      <w:szCs w:val="20"/>
    </w:rPr>
  </w:style>
  <w:style w:type="paragraph" w:customStyle="1" w:styleId="af5">
    <w:name w:val="二级标题"/>
    <w:basedOn w:val="aff6"/>
    <w:link w:val="Char1"/>
    <w:pPr>
      <w:jc w:val="left"/>
    </w:pPr>
    <w:rPr>
      <w:rFonts w:ascii="宋体" w:hAnsi="宋体"/>
      <w:sz w:val="24"/>
      <w:szCs w:val="24"/>
    </w:rPr>
  </w:style>
  <w:style w:type="paragraph" w:customStyle="1" w:styleId="affff">
    <w:name w:val="正文报告"/>
    <w:basedOn w:val="a2"/>
    <w:pPr>
      <w:widowControl w:val="0"/>
      <w:tabs>
        <w:tab w:val="left" w:pos="510"/>
      </w:tabs>
      <w:adjustRightInd w:val="0"/>
      <w:spacing w:line="460" w:lineRule="exact"/>
      <w:ind w:firstLine="482"/>
      <w:jc w:val="both"/>
      <w:textAlignment w:val="baseline"/>
    </w:pPr>
    <w:rPr>
      <w:szCs w:val="20"/>
    </w:rPr>
  </w:style>
  <w:style w:type="paragraph" w:customStyle="1" w:styleId="affff0">
    <w:name w:val="表文"/>
    <w:basedOn w:val="a2"/>
    <w:pPr>
      <w:widowControl w:val="0"/>
      <w:adjustRightInd w:val="0"/>
      <w:jc w:val="center"/>
      <w:textAlignment w:val="baseline"/>
    </w:pPr>
    <w:rPr>
      <w:szCs w:val="20"/>
    </w:rPr>
  </w:style>
  <w:style w:type="paragraph" w:customStyle="1" w:styleId="para77">
    <w:name w:val="para77"/>
    <w:pPr>
      <w:widowControl w:val="0"/>
      <w:suppressLineNumbers/>
      <w:tabs>
        <w:tab w:val="left" w:pos="3060"/>
      </w:tabs>
      <w:autoSpaceDE w:val="0"/>
      <w:autoSpaceDN w:val="0"/>
      <w:adjustRightInd w:val="0"/>
      <w:ind w:left="3060" w:hanging="1560"/>
      <w:textAlignment w:val="baseline"/>
    </w:pPr>
    <w:rPr>
      <w:rFonts w:ascii="宋体"/>
      <w:sz w:val="24"/>
    </w:rPr>
  </w:style>
  <w:style w:type="paragraph" w:customStyle="1" w:styleId="xl65">
    <w:name w:val="xl65"/>
    <w:basedOn w:val="a2"/>
    <w:pPr>
      <w:pBdr>
        <w:left w:val="single" w:sz="12" w:space="0" w:color="auto"/>
        <w:bottom w:val="single" w:sz="12" w:space="0" w:color="auto"/>
      </w:pBdr>
      <w:spacing w:before="100" w:beforeAutospacing="1" w:after="100" w:afterAutospacing="1"/>
    </w:pPr>
    <w:rPr>
      <w:rFonts w:ascii="Helvetica" w:hAnsi="Helvetica"/>
      <w:b/>
      <w:bCs/>
      <w:sz w:val="28"/>
      <w:szCs w:val="28"/>
    </w:rPr>
  </w:style>
  <w:style w:type="paragraph" w:customStyle="1" w:styleId="3111100">
    <w:name w:val="样式 样式 样式 样式 标题 3条标题1.1.1 + 行距: 单倍行距 + (符号) 宋体 + (符号) 宋体1 + 段前: 0..."/>
    <w:basedOn w:val="31111"/>
    <w:pPr>
      <w:tabs>
        <w:tab w:val="left" w:pos="840"/>
      </w:tabs>
      <w:adjustRightInd/>
      <w:snapToGrid/>
    </w:pPr>
  </w:style>
  <w:style w:type="paragraph" w:customStyle="1" w:styleId="36">
    <w:name w:val="样式3"/>
    <w:basedOn w:val="a2"/>
    <w:pPr>
      <w:widowControl w:val="0"/>
      <w:adjustRightInd w:val="0"/>
      <w:snapToGrid w:val="0"/>
      <w:spacing w:before="120" w:after="120" w:line="320" w:lineRule="atLeast"/>
      <w:ind w:left="567"/>
      <w:textAlignment w:val="baseline"/>
    </w:pPr>
    <w:rPr>
      <w:snapToGrid w:val="0"/>
      <w:spacing w:val="4"/>
    </w:rPr>
  </w:style>
  <w:style w:type="paragraph" w:customStyle="1" w:styleId="53">
    <w:name w:val="标题5"/>
    <w:basedOn w:val="a2"/>
    <w:next w:val="a2"/>
    <w:pPr>
      <w:spacing w:line="360" w:lineRule="auto"/>
      <w:jc w:val="both"/>
      <w:outlineLvl w:val="4"/>
    </w:pPr>
    <w:rPr>
      <w:rFonts w:ascii="Arial" w:hAnsi="Arial"/>
      <w:snapToGrid w:val="0"/>
    </w:rPr>
  </w:style>
  <w:style w:type="paragraph" w:customStyle="1" w:styleId="213">
    <w:name w:val="索引 21"/>
    <w:basedOn w:val="a2"/>
    <w:next w:val="a2"/>
    <w:pPr>
      <w:widowControl w:val="0"/>
      <w:adjustRightInd w:val="0"/>
      <w:spacing w:line="240" w:lineRule="atLeast"/>
      <w:ind w:left="480" w:hanging="240"/>
      <w:textAlignment w:val="baseline"/>
    </w:pPr>
    <w:rPr>
      <w:szCs w:val="21"/>
    </w:rPr>
  </w:style>
  <w:style w:type="paragraph" w:customStyle="1" w:styleId="BTitle4Char">
    <w:name w:val="B Title 4 Char"/>
    <w:basedOn w:val="a2"/>
    <w:pPr>
      <w:widowControl w:val="0"/>
      <w:adjustRightInd w:val="0"/>
      <w:spacing w:line="360" w:lineRule="auto"/>
      <w:ind w:left="165" w:hanging="165"/>
      <w:jc w:val="both"/>
      <w:textAlignment w:val="baseline"/>
    </w:pPr>
    <w:rPr>
      <w:rFonts w:eastAsia="华康宋体W5(P)"/>
      <w:snapToGrid w:val="0"/>
      <w:szCs w:val="21"/>
    </w:rPr>
  </w:style>
  <w:style w:type="paragraph" w:customStyle="1" w:styleId="710">
    <w:name w:val="索引 71"/>
    <w:basedOn w:val="a2"/>
    <w:next w:val="a2"/>
    <w:pPr>
      <w:widowControl w:val="0"/>
      <w:ind w:leftChars="1200" w:left="1200"/>
      <w:jc w:val="both"/>
    </w:pPr>
    <w:rPr>
      <w:kern w:val="2"/>
      <w:sz w:val="21"/>
      <w:szCs w:val="20"/>
    </w:rPr>
  </w:style>
  <w:style w:type="paragraph" w:customStyle="1" w:styleId="17">
    <w:name w:val="正文文本缩进1"/>
    <w:basedOn w:val="a2"/>
    <w:link w:val="Char4"/>
    <w:pPr>
      <w:tabs>
        <w:tab w:val="left" w:pos="1218"/>
        <w:tab w:val="left" w:pos="3544"/>
      </w:tabs>
      <w:spacing w:line="520" w:lineRule="atLeast"/>
      <w:ind w:left="1636"/>
    </w:pPr>
    <w:rPr>
      <w:rFonts w:ascii="宋体"/>
      <w:b/>
      <w:color w:val="FF0000"/>
      <w:sz w:val="28"/>
    </w:rPr>
  </w:style>
  <w:style w:type="paragraph" w:customStyle="1" w:styleId="31113">
    <w:name w:val="样式 样式 样式 标题 3条标题1.1.1 + 行距: 单倍行距 + (符号) 宋体 + (符号) 宋体"/>
    <w:basedOn w:val="3111"/>
    <w:pPr>
      <w:tabs>
        <w:tab w:val="clear" w:pos="840"/>
      </w:tabs>
    </w:pPr>
  </w:style>
  <w:style w:type="paragraph" w:customStyle="1" w:styleId="Normal1">
    <w:name w:val="Normal1"/>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affff1">
    <w:name w:val="报告正文"/>
    <w:basedOn w:val="a2"/>
    <w:pPr>
      <w:widowControl w:val="0"/>
      <w:adjustRightInd w:val="0"/>
      <w:spacing w:line="360" w:lineRule="auto"/>
      <w:ind w:firstLine="624"/>
      <w:textAlignment w:val="baseline"/>
    </w:pPr>
    <w:rPr>
      <w:sz w:val="28"/>
      <w:szCs w:val="20"/>
    </w:rPr>
  </w:style>
  <w:style w:type="paragraph" w:customStyle="1" w:styleId="910">
    <w:name w:val="索引 91"/>
    <w:basedOn w:val="a2"/>
    <w:next w:val="a2"/>
    <w:pPr>
      <w:widowControl w:val="0"/>
      <w:ind w:leftChars="1600" w:left="1600"/>
      <w:jc w:val="both"/>
    </w:pPr>
    <w:rPr>
      <w:kern w:val="2"/>
      <w:sz w:val="21"/>
      <w:szCs w:val="20"/>
    </w:rPr>
  </w:style>
  <w:style w:type="paragraph" w:customStyle="1" w:styleId="font8">
    <w:name w:val="font8"/>
    <w:basedOn w:val="a2"/>
    <w:pPr>
      <w:spacing w:before="100" w:beforeAutospacing="1" w:after="100" w:afterAutospacing="1"/>
    </w:pPr>
  </w:style>
  <w:style w:type="paragraph" w:customStyle="1" w:styleId="xl60">
    <w:name w:val="xl6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zw1225">
    <w:name w:val="zw_12_25"/>
    <w:basedOn w:val="a2"/>
    <w:pPr>
      <w:spacing w:before="100" w:beforeAutospacing="1" w:after="100" w:afterAutospacing="1" w:line="300" w:lineRule="atLeast"/>
    </w:pPr>
    <w:rPr>
      <w:color w:val="333399"/>
      <w:sz w:val="23"/>
      <w:szCs w:val="23"/>
    </w:rPr>
  </w:style>
  <w:style w:type="paragraph" w:customStyle="1" w:styleId="Charc">
    <w:name w:val="Char"/>
    <w:basedOn w:val="a2"/>
    <w:pPr>
      <w:widowControl w:val="0"/>
      <w:spacing w:beforeLines="100" w:before="312" w:afterLines="100" w:after="312"/>
      <w:ind w:firstLineChars="200" w:firstLine="200"/>
      <w:jc w:val="both"/>
    </w:pPr>
    <w:rPr>
      <w:rFonts w:ascii="黑体" w:eastAsia="黑体"/>
      <w:kern w:val="2"/>
      <w:sz w:val="28"/>
      <w:szCs w:val="28"/>
    </w:rPr>
  </w:style>
  <w:style w:type="paragraph" w:customStyle="1" w:styleId="1f8">
    <w:name w:val="复选框1"/>
    <w:basedOn w:val="a2"/>
    <w:pPr>
      <w:tabs>
        <w:tab w:val="left" w:pos="0"/>
      </w:tabs>
      <w:spacing w:before="360" w:after="360"/>
    </w:pPr>
    <w:rPr>
      <w:sz w:val="20"/>
      <w:szCs w:val="20"/>
    </w:rPr>
  </w:style>
  <w:style w:type="paragraph" w:customStyle="1" w:styleId="Standardbz">
    <w:name w:val="Standard.bz"/>
    <w:rPr>
      <w:rFonts w:ascii="Arial" w:eastAsia="PMingLiU" w:hAnsi="Arial"/>
    </w:rPr>
  </w:style>
  <w:style w:type="paragraph" w:customStyle="1" w:styleId="para35">
    <w:name w:val="para35"/>
    <w:pPr>
      <w:widowControl w:val="0"/>
      <w:suppressLineNumbers/>
      <w:autoSpaceDE w:val="0"/>
      <w:autoSpaceDN w:val="0"/>
      <w:adjustRightInd w:val="0"/>
      <w:textAlignment w:val="baseline"/>
    </w:pPr>
    <w:rPr>
      <w:rFonts w:ascii="宋体"/>
      <w:sz w:val="24"/>
    </w:rPr>
  </w:style>
  <w:style w:type="paragraph" w:customStyle="1" w:styleId="CharCharCharCharCharChar">
    <w:name w:val="Char Char Char Char Char Char"/>
    <w:basedOn w:val="a2"/>
    <w:pPr>
      <w:widowControl w:val="0"/>
      <w:adjustRightInd w:val="0"/>
      <w:spacing w:line="360" w:lineRule="atLeast"/>
      <w:jc w:val="both"/>
      <w:textAlignment w:val="baseline"/>
    </w:pPr>
    <w:rPr>
      <w:kern w:val="2"/>
      <w:sz w:val="21"/>
    </w:rPr>
  </w:style>
  <w:style w:type="paragraph" w:customStyle="1" w:styleId="CharCharCharCharCharChar1CharCharCharCharCharCharChar">
    <w:name w:val="Char Char Char Char Char Char1 Char Char Char Char Char Char Char"/>
    <w:basedOn w:val="a2"/>
    <w:pPr>
      <w:widowControl w:val="0"/>
      <w:adjustRightInd w:val="0"/>
      <w:spacing w:line="360" w:lineRule="atLeast"/>
      <w:jc w:val="both"/>
      <w:textAlignment w:val="baseline"/>
    </w:pPr>
    <w:rPr>
      <w:kern w:val="2"/>
      <w:sz w:val="21"/>
    </w:rPr>
  </w:style>
  <w:style w:type="paragraph" w:customStyle="1" w:styleId="xl42">
    <w:name w:val="xl42"/>
    <w:basedOn w:val="a2"/>
    <w:pPr>
      <w:pBdr>
        <w:top w:val="single" w:sz="12"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affff2">
    <w:name w:val="表格正文"/>
    <w:basedOn w:val="a2"/>
    <w:pPr>
      <w:widowControl w:val="0"/>
      <w:adjustRightInd w:val="0"/>
      <w:spacing w:line="460" w:lineRule="exact"/>
      <w:textAlignment w:val="baseline"/>
    </w:pPr>
    <w:rPr>
      <w:szCs w:val="20"/>
    </w:rPr>
  </w:style>
  <w:style w:type="paragraph" w:customStyle="1" w:styleId="Content">
    <w:name w:val="Content"/>
    <w:basedOn w:val="a2"/>
    <w:pPr>
      <w:widowControl w:val="0"/>
      <w:tabs>
        <w:tab w:val="left" w:pos="580"/>
      </w:tabs>
      <w:adjustRightInd w:val="0"/>
      <w:snapToGrid w:val="0"/>
      <w:spacing w:beforeLines="100" w:before="312" w:afterLines="100" w:after="312" w:line="360" w:lineRule="auto"/>
      <w:jc w:val="center"/>
      <w:textAlignment w:val="baseline"/>
    </w:pPr>
    <w:rPr>
      <w:rFonts w:ascii="Arial Rounded MT Bold" w:eastAsia="DFPHeiW7-GB" w:hAnsi="Arial Rounded MT Bold"/>
      <w:color w:val="000000"/>
      <w:kern w:val="2"/>
      <w:sz w:val="28"/>
      <w:szCs w:val="28"/>
    </w:rPr>
  </w:style>
  <w:style w:type="paragraph" w:customStyle="1" w:styleId="Char13">
    <w:name w:val="Char1"/>
    <w:basedOn w:val="a2"/>
    <w:pPr>
      <w:widowControl w:val="0"/>
      <w:adjustRightInd w:val="0"/>
      <w:spacing w:line="360" w:lineRule="atLeast"/>
      <w:jc w:val="both"/>
      <w:textAlignment w:val="baseline"/>
    </w:pPr>
    <w:rPr>
      <w:kern w:val="2"/>
      <w:sz w:val="21"/>
    </w:rPr>
  </w:style>
  <w:style w:type="paragraph" w:customStyle="1" w:styleId="ParaChar">
    <w:name w:val="默认段落字体 Para Char"/>
    <w:basedOn w:val="a2"/>
    <w:pPr>
      <w:widowControl w:val="0"/>
      <w:jc w:val="both"/>
    </w:pPr>
    <w:rPr>
      <w:kern w:val="2"/>
      <w:sz w:val="21"/>
    </w:rPr>
  </w:style>
  <w:style w:type="paragraph" w:customStyle="1" w:styleId="BOutline3">
    <w:name w:val="B Outline 3"/>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Title1">
    <w:name w:val="Title1"/>
    <w:basedOn w:val="a2"/>
    <w:pPr>
      <w:widowControl w:val="0"/>
      <w:adjustRightInd w:val="0"/>
      <w:spacing w:line="500" w:lineRule="atLeast"/>
      <w:jc w:val="both"/>
      <w:textAlignment w:val="baseline"/>
    </w:pPr>
    <w:rPr>
      <w:rFonts w:ascii="Arial" w:hAnsi="Arial" w:cs="Arial"/>
      <w:b/>
      <w:bCs/>
      <w:color w:val="000000"/>
      <w:szCs w:val="20"/>
    </w:rPr>
  </w:style>
  <w:style w:type="paragraph" w:customStyle="1" w:styleId="311111">
    <w:name w:val="样式 样式 样式 样式 标题 3条标题1.1.1 + 行距: 单倍行距 + (符号) 宋体 + (符号) 宋体1 + (符号) ...1"/>
    <w:basedOn w:val="a2"/>
    <w:pPr>
      <w:widowControl w:val="0"/>
      <w:tabs>
        <w:tab w:val="left" w:pos="1429"/>
      </w:tabs>
      <w:spacing w:line="360" w:lineRule="auto"/>
      <w:ind w:left="720"/>
      <w:jc w:val="both"/>
      <w:textAlignment w:val="baseline"/>
      <w:outlineLvl w:val="2"/>
    </w:pPr>
    <w:rPr>
      <w:rFonts w:ascii="宋体" w:hAnsi="宋体" w:cs="宋体"/>
      <w:szCs w:val="20"/>
    </w:rPr>
  </w:style>
  <w:style w:type="paragraph" w:customStyle="1" w:styleId="affff3">
    <w:name w:val="样式 宋体 小四"/>
    <w:basedOn w:val="a2"/>
    <w:pPr>
      <w:widowControl w:val="0"/>
      <w:spacing w:line="360" w:lineRule="auto"/>
      <w:ind w:leftChars="200" w:left="200" w:firstLineChars="200" w:firstLine="200"/>
      <w:jc w:val="both"/>
    </w:pPr>
    <w:rPr>
      <w:rFonts w:ascii="宋体" w:hAnsi="宋体" w:cs="宋体"/>
      <w:kern w:val="2"/>
      <w:szCs w:val="20"/>
    </w:rPr>
  </w:style>
  <w:style w:type="paragraph" w:customStyle="1" w:styleId="BasicChar">
    <w:name w:val="Basic Char"/>
    <w:basedOn w:val="a2"/>
    <w:pPr>
      <w:widowControl w:val="0"/>
      <w:adjustRightInd w:val="0"/>
      <w:spacing w:line="360" w:lineRule="atLeast"/>
      <w:jc w:val="both"/>
      <w:textAlignment w:val="baseline"/>
    </w:pPr>
    <w:rPr>
      <w:rFonts w:ascii="宋体" w:eastAsia="华康宋体W5(P)" w:hAnsi="宋体"/>
      <w:kern w:val="2"/>
    </w:rPr>
  </w:style>
  <w:style w:type="paragraph" w:customStyle="1" w:styleId="BOutline3Char">
    <w:name w:val="B Outline 3 Char"/>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CharCharCharCharCharCharChar">
    <w:name w:val="Char Char Char Char Char Char Char"/>
    <w:basedOn w:val="a2"/>
    <w:pPr>
      <w:widowControl w:val="0"/>
      <w:jc w:val="both"/>
    </w:pPr>
    <w:rPr>
      <w:kern w:val="2"/>
      <w:sz w:val="21"/>
    </w:rPr>
  </w:style>
  <w:style w:type="paragraph" w:customStyle="1" w:styleId="xl55">
    <w:name w:val="xl55"/>
    <w:basedOn w:val="a2"/>
    <w:pPr>
      <w:pBdr>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CharChar">
    <w:name w:val="标题2（新） Char Char"/>
    <w:basedOn w:val="2"/>
    <w:pPr>
      <w:tabs>
        <w:tab w:val="left" w:pos="576"/>
        <w:tab w:val="left" w:pos="720"/>
      </w:tabs>
      <w:spacing w:before="0" w:after="0" w:line="440" w:lineRule="exact"/>
    </w:pPr>
    <w:rPr>
      <w:rFonts w:ascii="Times New Roman" w:eastAsia="宋体" w:hAnsi="Times New Roman"/>
      <w:snapToGrid w:val="0"/>
      <w:sz w:val="28"/>
      <w:szCs w:val="28"/>
    </w:rPr>
  </w:style>
  <w:style w:type="paragraph" w:customStyle="1" w:styleId="c">
    <w:name w:val="标题c"/>
    <w:basedOn w:val="3"/>
    <w:pPr>
      <w:widowControl w:val="0"/>
      <w:numPr>
        <w:ilvl w:val="2"/>
      </w:numPr>
      <w:tabs>
        <w:tab w:val="left" w:pos="720"/>
      </w:tabs>
      <w:spacing w:before="0" w:after="0" w:line="400" w:lineRule="exact"/>
      <w:jc w:val="both"/>
    </w:pPr>
    <w:rPr>
      <w:rFonts w:ascii="宋体" w:hAnsi="宋体"/>
      <w:color w:val="000000"/>
      <w:kern w:val="2"/>
      <w:sz w:val="24"/>
      <w:szCs w:val="20"/>
    </w:rPr>
  </w:style>
  <w:style w:type="paragraph" w:customStyle="1" w:styleId="37">
    <w:name w:val="标题3"/>
    <w:basedOn w:val="a2"/>
    <w:next w:val="a2"/>
    <w:pPr>
      <w:widowControl w:val="0"/>
      <w:spacing w:afterLines="100" w:after="312" w:line="360" w:lineRule="auto"/>
      <w:jc w:val="both"/>
    </w:pPr>
    <w:rPr>
      <w:rFonts w:ascii="宋体" w:hAnsi="宋体"/>
      <w:bCs/>
      <w:snapToGrid w:val="0"/>
    </w:rPr>
  </w:style>
  <w:style w:type="paragraph" w:customStyle="1" w:styleId="xl59">
    <w:name w:val="xl5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4">
    <w:name w:val="正文首行缩进1"/>
    <w:basedOn w:val="afb"/>
    <w:link w:val="Char3"/>
    <w:pPr>
      <w:adjustRightInd w:val="0"/>
      <w:spacing w:after="120" w:line="360" w:lineRule="atLeast"/>
      <w:ind w:firstLineChars="100" w:firstLine="420"/>
      <w:textAlignment w:val="baseline"/>
    </w:pPr>
    <w:rPr>
      <w:sz w:val="21"/>
      <w:szCs w:val="24"/>
    </w:rPr>
  </w:style>
  <w:style w:type="paragraph" w:customStyle="1" w:styleId="CharCharCharCharCharCharCharCharChar2CharCharCharCharCharCharCharCharCharChar">
    <w:name w:val="Char Char Char Char Char Char Char Char Char2 Char Char Char Char Char Char Char Char Char Char"/>
    <w:basedOn w:val="a2"/>
    <w:pPr>
      <w:widowControl w:val="0"/>
      <w:jc w:val="both"/>
    </w:pPr>
    <w:rPr>
      <w:kern w:val="2"/>
      <w:sz w:val="21"/>
    </w:rPr>
  </w:style>
  <w:style w:type="paragraph" w:customStyle="1" w:styleId="font1">
    <w:name w:val="font1"/>
    <w:basedOn w:val="a2"/>
    <w:pPr>
      <w:spacing w:before="100" w:beforeAutospacing="1" w:after="100" w:afterAutospacing="1"/>
    </w:pPr>
    <w:rPr>
      <w:rFonts w:ascii="宋体" w:hAnsi="宋体" w:cs="Arial Unicode MS" w:hint="eastAsia"/>
    </w:rPr>
  </w:style>
  <w:style w:type="paragraph" w:customStyle="1" w:styleId="1f9">
    <w:name w:val="样式1"/>
    <w:basedOn w:val="a2"/>
    <w:pPr>
      <w:widowControl w:val="0"/>
      <w:adjustRightInd w:val="0"/>
      <w:spacing w:line="420" w:lineRule="auto"/>
      <w:jc w:val="center"/>
      <w:textAlignment w:val="baseline"/>
    </w:pPr>
    <w:rPr>
      <w:rFonts w:ascii="宋体"/>
      <w:szCs w:val="20"/>
    </w:rPr>
  </w:style>
  <w:style w:type="paragraph" w:customStyle="1" w:styleId="CharCharCharCharCharChar1CharCharCharChar">
    <w:name w:val="Char Char Char Char Char Char1 Char Char Char Char"/>
    <w:basedOn w:val="a2"/>
    <w:pPr>
      <w:spacing w:after="160" w:line="240" w:lineRule="exact"/>
    </w:pPr>
    <w:rPr>
      <w:rFonts w:ascii="Verdana" w:hAnsi="Verdana"/>
      <w:sz w:val="20"/>
      <w:szCs w:val="20"/>
      <w:lang w:eastAsia="en-US"/>
    </w:rPr>
  </w:style>
  <w:style w:type="paragraph" w:customStyle="1" w:styleId="xl45">
    <w:name w:val="xl45"/>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Formatvorlage1">
    <w:name w:val="Formatvorlage1"/>
    <w:basedOn w:val="a2"/>
    <w:rPr>
      <w:rFonts w:ascii="Arial" w:eastAsia="PMingLiU" w:hAnsi="Arial"/>
      <w:sz w:val="22"/>
      <w:szCs w:val="20"/>
    </w:rPr>
  </w:style>
  <w:style w:type="paragraph" w:customStyle="1" w:styleId="xl58">
    <w:name w:val="xl58"/>
    <w:basedOn w:val="a2"/>
    <w:pPr>
      <w:pBdr>
        <w:top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1fa">
    <w:name w:val="列表1"/>
    <w:basedOn w:val="a2"/>
    <w:pPr>
      <w:widowControl w:val="0"/>
      <w:adjustRightInd w:val="0"/>
      <w:spacing w:line="360" w:lineRule="atLeast"/>
      <w:ind w:left="200" w:hangingChars="200" w:hanging="200"/>
      <w:jc w:val="both"/>
      <w:textAlignment w:val="baseline"/>
    </w:pPr>
    <w:rPr>
      <w:rFonts w:ascii="宋体" w:hAnsi="宋体"/>
      <w:kern w:val="2"/>
      <w:sz w:val="28"/>
    </w:rPr>
  </w:style>
  <w:style w:type="paragraph" w:customStyle="1" w:styleId="CharCharCharCharCharCharCharCharChar1">
    <w:name w:val="Char Char Char Char Char Char Char Char Char1"/>
    <w:basedOn w:val="a2"/>
    <w:pPr>
      <w:widowControl w:val="0"/>
      <w:spacing w:line="360" w:lineRule="auto"/>
      <w:ind w:firstLineChars="200" w:firstLine="200"/>
      <w:jc w:val="both"/>
    </w:pPr>
    <w:rPr>
      <w:rFonts w:ascii="宋体" w:hAnsi="宋体" w:cs="宋体"/>
      <w:kern w:val="2"/>
    </w:rPr>
  </w:style>
  <w:style w:type="paragraph" w:customStyle="1" w:styleId="CharCharCharCharCharCharCharCharCharCharCharCharChar">
    <w:name w:val="Char Char Char Char Char Char Char Char Char Char Char Char Char"/>
    <w:basedOn w:val="a2"/>
    <w:pPr>
      <w:widowControl w:val="0"/>
      <w:adjustRightInd w:val="0"/>
      <w:spacing w:line="360" w:lineRule="atLeast"/>
      <w:textAlignment w:val="baseline"/>
    </w:pPr>
    <w:rPr>
      <w:szCs w:val="20"/>
    </w:rPr>
  </w:style>
  <w:style w:type="paragraph" w:customStyle="1" w:styleId="28">
    <w:name w:val="正文2"/>
    <w:pPr>
      <w:widowControl w:val="0"/>
      <w:autoSpaceDE w:val="0"/>
      <w:autoSpaceDN w:val="0"/>
      <w:adjustRightInd w:val="0"/>
      <w:spacing w:line="360" w:lineRule="atLeast"/>
      <w:ind w:right="104"/>
      <w:jc w:val="both"/>
      <w:textAlignment w:val="bottom"/>
    </w:pPr>
    <w:rPr>
      <w:position w:val="-6"/>
      <w:sz w:val="24"/>
    </w:rPr>
  </w:style>
  <w:style w:type="paragraph" w:customStyle="1" w:styleId="16">
    <w:name w:val="1级标题"/>
    <w:basedOn w:val="1"/>
    <w:link w:val="1Char"/>
    <w:pPr>
      <w:keepNext w:val="0"/>
      <w:keepLines w:val="0"/>
      <w:adjustRightInd/>
      <w:spacing w:beforeLines="1800" w:before="5616" w:after="60" w:line="312" w:lineRule="auto"/>
      <w:textAlignment w:val="auto"/>
    </w:pPr>
    <w:rPr>
      <w:rFonts w:ascii="黑体" w:eastAsia="黑体" w:hAnsi="黑体"/>
      <w:bCs/>
      <w:kern w:val="28"/>
      <w:sz w:val="28"/>
      <w:szCs w:val="28"/>
    </w:rPr>
  </w:style>
  <w:style w:type="paragraph" w:customStyle="1" w:styleId="affff4">
    <w:name w:val="我的正文格式"/>
    <w:basedOn w:val="a2"/>
    <w:next w:val="a2"/>
    <w:pPr>
      <w:widowControl w:val="0"/>
      <w:snapToGrid w:val="0"/>
      <w:spacing w:line="288" w:lineRule="auto"/>
      <w:ind w:left="540" w:hangingChars="225" w:hanging="540"/>
      <w:jc w:val="both"/>
    </w:pPr>
    <w:rPr>
      <w:kern w:val="2"/>
    </w:rPr>
  </w:style>
  <w:style w:type="paragraph" w:customStyle="1" w:styleId="xl81">
    <w:name w:val="xl81"/>
    <w:basedOn w:val="a2"/>
    <w:pPr>
      <w:pBdr>
        <w:left w:val="single" w:sz="8" w:space="0" w:color="auto"/>
        <w:bottom w:val="single" w:sz="8" w:space="0" w:color="auto"/>
        <w:right w:val="single" w:sz="12" w:space="0" w:color="auto"/>
      </w:pBdr>
      <w:spacing w:before="100" w:beforeAutospacing="1" w:after="100" w:afterAutospacing="1"/>
      <w:jc w:val="center"/>
    </w:pPr>
  </w:style>
  <w:style w:type="paragraph" w:customStyle="1" w:styleId="FliestextAufz">
    <w:name w:val="Fliestext/Aufz."/>
    <w:basedOn w:val="a2"/>
    <w:pPr>
      <w:overflowPunct w:val="0"/>
      <w:autoSpaceDE w:val="0"/>
      <w:autoSpaceDN w:val="0"/>
      <w:adjustRightInd w:val="0"/>
      <w:spacing w:after="120"/>
      <w:jc w:val="both"/>
      <w:textAlignment w:val="baseline"/>
    </w:pPr>
    <w:rPr>
      <w:rFonts w:ascii="Arial" w:eastAsia="MS Mincho" w:hAnsi="Arial" w:cs="Arial"/>
      <w:sz w:val="22"/>
      <w:szCs w:val="22"/>
      <w:lang w:eastAsia="ja-JP"/>
    </w:rPr>
  </w:style>
  <w:style w:type="paragraph" w:customStyle="1" w:styleId="1fb">
    <w:name w:val="列出段落1"/>
    <w:basedOn w:val="a2"/>
    <w:uiPriority w:val="34"/>
    <w:qFormat/>
    <w:pPr>
      <w:widowControl w:val="0"/>
      <w:ind w:firstLineChars="200" w:firstLine="420"/>
      <w:jc w:val="both"/>
    </w:pPr>
    <w:rPr>
      <w:kern w:val="2"/>
      <w:sz w:val="21"/>
    </w:rPr>
  </w:style>
  <w:style w:type="paragraph" w:customStyle="1" w:styleId="xl83">
    <w:name w:val="xl83"/>
    <w:basedOn w:val="a2"/>
    <w:pPr>
      <w:pBdr>
        <w:left w:val="single" w:sz="8" w:space="0" w:color="auto"/>
        <w:bottom w:val="single" w:sz="8" w:space="0" w:color="auto"/>
        <w:right w:val="single" w:sz="12" w:space="0" w:color="auto"/>
      </w:pBdr>
      <w:spacing w:before="100" w:beforeAutospacing="1" w:after="100" w:afterAutospacing="1"/>
      <w:jc w:val="both"/>
    </w:pPr>
  </w:style>
  <w:style w:type="paragraph" w:customStyle="1" w:styleId="1CharCharChar0">
    <w:name w:val="标题1 Char Char Char"/>
    <w:basedOn w:val="1"/>
    <w:pPr>
      <w:tabs>
        <w:tab w:val="left" w:pos="720"/>
        <w:tab w:val="center" w:pos="4512"/>
        <w:tab w:val="center" w:pos="4606"/>
      </w:tabs>
      <w:snapToGrid w:val="0"/>
      <w:spacing w:beforeLines="1800" w:before="5616" w:afterLines="50" w:after="156" w:line="440" w:lineRule="exact"/>
      <w:jc w:val="both"/>
    </w:pPr>
    <w:rPr>
      <w:rFonts w:ascii="Times New Roman"/>
      <w:color w:val="000000"/>
      <w:sz w:val="24"/>
      <w:szCs w:val="24"/>
    </w:rPr>
  </w:style>
  <w:style w:type="paragraph" w:customStyle="1" w:styleId="xl51">
    <w:name w:val="xl51"/>
    <w:basedOn w:val="a2"/>
    <w:pPr>
      <w:pBdr>
        <w:left w:val="single" w:sz="12" w:space="0" w:color="auto"/>
      </w:pBdr>
      <w:spacing w:before="100" w:beforeAutospacing="1" w:after="100" w:afterAutospacing="1"/>
      <w:textAlignment w:val="top"/>
    </w:pPr>
    <w:rPr>
      <w:rFonts w:ascii="Helv" w:hAnsi="Helv"/>
      <w:b/>
      <w:bCs/>
      <w:sz w:val="28"/>
      <w:szCs w:val="28"/>
    </w:rPr>
  </w:style>
  <w:style w:type="paragraph" w:customStyle="1" w:styleId="xl76">
    <w:name w:val="xl76"/>
    <w:basedOn w:val="a2"/>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4H4b411112">
    <w:name w:val="样式 标题 4H4b4款标题1.1.1.1 + 非倾斜 自动设置 两端对齐2"/>
    <w:basedOn w:val="4"/>
    <w:pPr>
      <w:keepLines w:val="0"/>
      <w:widowControl w:val="0"/>
      <w:numPr>
        <w:ilvl w:val="3"/>
      </w:numPr>
      <w:tabs>
        <w:tab w:val="left" w:pos="735"/>
      </w:tabs>
      <w:spacing w:before="0" w:after="0" w:line="360" w:lineRule="auto"/>
      <w:jc w:val="both"/>
    </w:pPr>
    <w:rPr>
      <w:rFonts w:ascii="宋体" w:eastAsia="宋体" w:hAnsi="宋体" w:cs="宋体"/>
      <w:b w:val="0"/>
      <w:bCs w:val="0"/>
      <w:kern w:val="2"/>
      <w:sz w:val="24"/>
      <w:szCs w:val="20"/>
    </w:rPr>
  </w:style>
  <w:style w:type="paragraph" w:customStyle="1" w:styleId="TableHeading">
    <w:name w:val="Table Heading"/>
    <w:basedOn w:val="TableTxt"/>
    <w:rPr>
      <w:rFonts w:eastAsia="华康宋体W7(P)"/>
      <w:szCs w:val="24"/>
    </w:rPr>
  </w:style>
  <w:style w:type="paragraph" w:customStyle="1" w:styleId="CharCharCharCharCharCharCharCharChar">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210">
    <w:name w:val="正文首行缩进 21"/>
    <w:basedOn w:val="17"/>
    <w:link w:val="2Char3"/>
    <w:pPr>
      <w:tabs>
        <w:tab w:val="clear" w:pos="1218"/>
        <w:tab w:val="clear" w:pos="3544"/>
      </w:tabs>
      <w:spacing w:after="120" w:line="240" w:lineRule="auto"/>
      <w:ind w:leftChars="200" w:left="420" w:firstLineChars="200" w:firstLine="420"/>
    </w:pPr>
    <w:rPr>
      <w:rFonts w:ascii="Times New Roman"/>
      <w:sz w:val="24"/>
    </w:rPr>
  </w:style>
  <w:style w:type="paragraph" w:customStyle="1" w:styleId="xl31">
    <w:name w:val="xl31"/>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b/>
      <w:bCs/>
      <w:color w:val="000000"/>
      <w:sz w:val="21"/>
      <w:szCs w:val="21"/>
    </w:rPr>
  </w:style>
  <w:style w:type="paragraph" w:customStyle="1" w:styleId="xl63">
    <w:name w:val="xl6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TRemark">
    <w:name w:val="T Remark"/>
    <w:basedOn w:val="TableTxt"/>
    <w:pPr>
      <w:ind w:rightChars="400" w:right="400"/>
    </w:pPr>
    <w:rPr>
      <w:sz w:val="20"/>
      <w:szCs w:val="20"/>
    </w:rPr>
  </w:style>
  <w:style w:type="paragraph" w:customStyle="1" w:styleId="xl33">
    <w:name w:val="xl33"/>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1"/>
      <w:szCs w:val="21"/>
    </w:rPr>
  </w:style>
  <w:style w:type="paragraph" w:customStyle="1" w:styleId="table83">
    <w:name w:val="table83"/>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sz w:val="24"/>
    </w:rPr>
  </w:style>
  <w:style w:type="paragraph" w:customStyle="1" w:styleId="xl72">
    <w:name w:val="xl72"/>
    <w:basedOn w:val="a2"/>
    <w:pPr>
      <w:pBdr>
        <w:left w:val="single" w:sz="4" w:space="0" w:color="auto"/>
        <w:right w:val="single" w:sz="4" w:space="0" w:color="auto"/>
      </w:pBdr>
      <w:spacing w:before="100" w:beforeAutospacing="1" w:after="100" w:afterAutospacing="1"/>
      <w:jc w:val="center"/>
      <w:textAlignment w:val="center"/>
    </w:pPr>
    <w:rPr>
      <w:rFonts w:ascii="宋体" w:hAnsi="宋体" w:hint="eastAsia"/>
      <w:b/>
      <w:bCs/>
      <w:sz w:val="28"/>
      <w:szCs w:val="28"/>
    </w:rPr>
  </w:style>
  <w:style w:type="paragraph" w:customStyle="1" w:styleId="1fc">
    <w:name w:val="表格1"/>
    <w:basedOn w:val="a2"/>
    <w:pPr>
      <w:widowControl w:val="0"/>
      <w:tabs>
        <w:tab w:val="left" w:pos="0"/>
      </w:tabs>
      <w:adjustRightInd w:val="0"/>
      <w:snapToGrid w:val="0"/>
      <w:spacing w:line="360" w:lineRule="atLeast"/>
      <w:jc w:val="center"/>
      <w:textAlignment w:val="baseline"/>
    </w:pPr>
    <w:rPr>
      <w:sz w:val="21"/>
      <w:szCs w:val="20"/>
    </w:rPr>
  </w:style>
  <w:style w:type="paragraph" w:customStyle="1" w:styleId="aff">
    <w:name w:val="一级标题"/>
    <w:basedOn w:val="2"/>
    <w:link w:val="Char7"/>
    <w:pPr>
      <w:widowControl w:val="0"/>
      <w:numPr>
        <w:ilvl w:val="1"/>
      </w:numPr>
      <w:tabs>
        <w:tab w:val="left" w:pos="1560"/>
      </w:tabs>
      <w:spacing w:before="0" w:after="0" w:line="360" w:lineRule="auto"/>
      <w:jc w:val="both"/>
    </w:pPr>
    <w:rPr>
      <w:rFonts w:ascii="黑体" w:hAnsi="Times New Roman"/>
      <w:bCs w:val="0"/>
      <w:color w:val="000000"/>
      <w:kern w:val="2"/>
      <w:sz w:val="24"/>
      <w:szCs w:val="20"/>
    </w:rPr>
  </w:style>
  <w:style w:type="paragraph" w:customStyle="1" w:styleId="1fd">
    <w:name w:val="索引标题1"/>
    <w:basedOn w:val="a2"/>
    <w:next w:val="110"/>
    <w:pPr>
      <w:widowControl w:val="0"/>
      <w:jc w:val="both"/>
    </w:pPr>
    <w:rPr>
      <w:kern w:val="2"/>
      <w:sz w:val="21"/>
      <w:szCs w:val="20"/>
    </w:rPr>
  </w:style>
  <w:style w:type="paragraph" w:customStyle="1" w:styleId="214">
    <w:name w:val="正文文本 21"/>
    <w:basedOn w:val="a2"/>
    <w:pPr>
      <w:widowControl w:val="0"/>
      <w:tabs>
        <w:tab w:val="left" w:pos="567"/>
      </w:tabs>
      <w:adjustRightInd w:val="0"/>
      <w:spacing w:line="410" w:lineRule="atLeast"/>
      <w:ind w:firstLine="480"/>
      <w:textAlignment w:val="baseline"/>
    </w:pPr>
    <w:rPr>
      <w:rFonts w:ascii="宋体"/>
      <w:szCs w:val="20"/>
    </w:rPr>
  </w:style>
  <w:style w:type="paragraph" w:customStyle="1" w:styleId="xl44">
    <w:name w:val="xl44"/>
    <w:basedOn w:val="a2"/>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O3Pt1">
    <w:name w:val="O3 Pt1"/>
    <w:basedOn w:val="O3TxT"/>
    <w:pPr>
      <w:tabs>
        <w:tab w:val="left" w:pos="2040"/>
      </w:tabs>
      <w:ind w:leftChars="800" w:left="2040" w:hanging="180"/>
    </w:pPr>
  </w:style>
  <w:style w:type="paragraph" w:customStyle="1" w:styleId="CM14">
    <w:name w:val="CM14"/>
    <w:basedOn w:val="a2"/>
    <w:next w:val="a2"/>
    <w:pPr>
      <w:widowControl w:val="0"/>
      <w:autoSpaceDE w:val="0"/>
      <w:autoSpaceDN w:val="0"/>
      <w:adjustRightInd w:val="0"/>
      <w:spacing w:line="480" w:lineRule="atLeast"/>
    </w:pPr>
    <w:rPr>
      <w:rFonts w:ascii="宋体"/>
      <w:sz w:val="20"/>
    </w:rPr>
  </w:style>
  <w:style w:type="paragraph" w:customStyle="1" w:styleId="p0">
    <w:name w:val="p0"/>
    <w:basedOn w:val="a2"/>
    <w:rPr>
      <w:szCs w:val="21"/>
    </w:rPr>
  </w:style>
  <w:style w:type="paragraph" w:customStyle="1" w:styleId="TOC1">
    <w:name w:val="TOC 标题1"/>
    <w:basedOn w:val="1"/>
    <w:next w:val="a2"/>
    <w:pPr>
      <w:pageBreakBefore/>
      <w:widowControl/>
      <w:tabs>
        <w:tab w:val="center" w:pos="4365"/>
      </w:tabs>
      <w:spacing w:before="480" w:line="276" w:lineRule="auto"/>
      <w:outlineLvl w:val="9"/>
    </w:pPr>
    <w:rPr>
      <w:rFonts w:ascii="Cambria" w:hAnsi="Cambria"/>
      <w:bCs/>
      <w:color w:val="365F91"/>
      <w:kern w:val="0"/>
      <w:sz w:val="28"/>
      <w:szCs w:val="28"/>
    </w:rPr>
  </w:style>
  <w:style w:type="paragraph" w:customStyle="1" w:styleId="38">
    <w:name w:val="正文3"/>
    <w:pPr>
      <w:tabs>
        <w:tab w:val="left" w:pos="1834"/>
      </w:tabs>
      <w:spacing w:line="360" w:lineRule="auto"/>
      <w:ind w:left="1758" w:hanging="284"/>
    </w:pPr>
    <w:rPr>
      <w:sz w:val="24"/>
    </w:rPr>
  </w:style>
  <w:style w:type="paragraph" w:customStyle="1" w:styleId="29">
    <w:name w:val="样式 首行缩进:  2 字符"/>
    <w:basedOn w:val="a2"/>
    <w:pPr>
      <w:widowControl w:val="0"/>
      <w:spacing w:line="430" w:lineRule="exact"/>
      <w:jc w:val="both"/>
    </w:pPr>
    <w:rPr>
      <w:rFonts w:eastAsia="仿宋_GB2312"/>
      <w:kern w:val="2"/>
    </w:rPr>
  </w:style>
  <w:style w:type="paragraph" w:customStyle="1" w:styleId="BOutlineTxt2">
    <w:name w:val="B Outline Txt 2"/>
    <w:basedOn w:val="a2"/>
    <w:pPr>
      <w:widowControl w:val="0"/>
      <w:tabs>
        <w:tab w:val="left" w:pos="1021"/>
      </w:tabs>
      <w:adjustRightInd w:val="0"/>
      <w:spacing w:line="360" w:lineRule="auto"/>
      <w:ind w:left="1021"/>
      <w:jc w:val="both"/>
      <w:textAlignment w:val="baseline"/>
    </w:pPr>
    <w:rPr>
      <w:rFonts w:eastAsia="华康宋体W5(P)"/>
      <w:kern w:val="2"/>
    </w:rPr>
  </w:style>
  <w:style w:type="paragraph" w:customStyle="1" w:styleId="311112">
    <w:name w:val="样式 样式 样式 样式 样式 标题 3条标题1.1.1 + 行距: 单倍行距 + (符号) 宋体 + (符号) 宋体1 + (符..."/>
    <w:basedOn w:val="311110"/>
    <w:pPr>
      <w:adjustRightInd/>
    </w:pPr>
  </w:style>
  <w:style w:type="paragraph" w:customStyle="1" w:styleId="font14">
    <w:name w:val="font14"/>
    <w:basedOn w:val="a2"/>
    <w:pPr>
      <w:spacing w:before="100" w:beforeAutospacing="1" w:after="100" w:afterAutospacing="1"/>
    </w:pPr>
    <w:rPr>
      <w:rFonts w:ascii="宋体" w:hAnsi="宋体" w:cs="Arial Unicode MS" w:hint="eastAsia"/>
      <w:sz w:val="21"/>
      <w:szCs w:val="21"/>
    </w:rPr>
  </w:style>
  <w:style w:type="paragraph" w:customStyle="1" w:styleId="CharCharChar10">
    <w:name w:val="Char Char Char1"/>
    <w:basedOn w:val="a2"/>
    <w:pPr>
      <w:widowControl w:val="0"/>
      <w:spacing w:line="360" w:lineRule="auto"/>
      <w:ind w:firstLineChars="200" w:firstLine="200"/>
      <w:jc w:val="both"/>
    </w:pPr>
    <w:rPr>
      <w:rFonts w:ascii="宋体" w:hAnsi="宋体" w:cs="宋体"/>
      <w:kern w:val="2"/>
    </w:rPr>
  </w:style>
  <w:style w:type="paragraph" w:customStyle="1" w:styleId="1fe">
    <w:name w:val="日期1"/>
    <w:basedOn w:val="a2"/>
    <w:next w:val="a2"/>
    <w:pPr>
      <w:widowControl w:val="0"/>
      <w:adjustRightInd w:val="0"/>
      <w:jc w:val="both"/>
      <w:textAlignment w:val="baseline"/>
    </w:pPr>
    <w:rPr>
      <w:kern w:val="2"/>
      <w:sz w:val="28"/>
      <w:szCs w:val="20"/>
    </w:rPr>
  </w:style>
  <w:style w:type="paragraph" w:customStyle="1" w:styleId="048">
    <w:name w:val="样式 正文首行缩进 + 左侧:  0 厘米 悬挂缩进: 4.8 字符"/>
    <w:basedOn w:val="14"/>
    <w:pPr>
      <w:tabs>
        <w:tab w:val="left" w:pos="1701"/>
        <w:tab w:val="left" w:pos="3675"/>
        <w:tab w:val="left" w:pos="4515"/>
        <w:tab w:val="right" w:pos="8505"/>
      </w:tabs>
      <w:spacing w:after="0" w:line="360" w:lineRule="auto"/>
      <w:ind w:firstLineChars="0" w:firstLine="482"/>
    </w:pPr>
    <w:rPr>
      <w:rFonts w:ascii="宋体"/>
      <w:kern w:val="0"/>
      <w:sz w:val="24"/>
      <w:szCs w:val="20"/>
    </w:rPr>
  </w:style>
  <w:style w:type="paragraph" w:customStyle="1" w:styleId="311">
    <w:name w:val="列表 31"/>
    <w:basedOn w:val="a2"/>
    <w:pPr>
      <w:widowControl w:val="0"/>
      <w:adjustRightInd w:val="0"/>
      <w:snapToGrid w:val="0"/>
      <w:ind w:left="1260" w:hanging="420"/>
      <w:jc w:val="both"/>
      <w:textAlignment w:val="baseline"/>
    </w:pPr>
    <w:rPr>
      <w:kern w:val="2"/>
      <w:sz w:val="28"/>
      <w:szCs w:val="20"/>
    </w:rPr>
  </w:style>
  <w:style w:type="paragraph" w:customStyle="1" w:styleId="affff5">
    <w:name w:val="正文（凯里）"/>
    <w:basedOn w:val="a2"/>
    <w:pPr>
      <w:widowControl w:val="0"/>
      <w:tabs>
        <w:tab w:val="left" w:pos="2700"/>
      </w:tabs>
      <w:topLinePunct/>
      <w:spacing w:line="360" w:lineRule="auto"/>
      <w:ind w:firstLineChars="200" w:firstLine="480"/>
    </w:pPr>
    <w:rPr>
      <w:rFonts w:ascii="宋体"/>
      <w:bCs/>
      <w:color w:val="339966"/>
    </w:rPr>
  </w:style>
  <w:style w:type="paragraph" w:customStyle="1" w:styleId="BTitle4">
    <w:name w:val="B Title 4"/>
    <w:basedOn w:val="a2"/>
    <w:pPr>
      <w:widowControl w:val="0"/>
      <w:tabs>
        <w:tab w:val="left" w:pos="2880"/>
      </w:tabs>
      <w:adjustRightInd w:val="0"/>
      <w:spacing w:line="360" w:lineRule="auto"/>
      <w:ind w:left="2880" w:hanging="165"/>
      <w:jc w:val="both"/>
      <w:textAlignment w:val="baseline"/>
    </w:pPr>
    <w:rPr>
      <w:rFonts w:eastAsia="华康宋体W5(P)"/>
    </w:rPr>
  </w:style>
  <w:style w:type="paragraph" w:customStyle="1" w:styleId="xl24">
    <w:name w:val="xl24"/>
    <w:basedOn w:val="a2"/>
    <w:pPr>
      <w:pBdr>
        <w:bottom w:val="single" w:sz="4" w:space="0" w:color="auto"/>
        <w:right w:val="single" w:sz="4" w:space="0" w:color="auto"/>
      </w:pBdr>
      <w:tabs>
        <w:tab w:val="left" w:pos="425"/>
      </w:tabs>
      <w:spacing w:before="100" w:beforeAutospacing="1" w:after="100" w:afterAutospacing="1"/>
      <w:jc w:val="center"/>
    </w:pPr>
    <w:rPr>
      <w:rFonts w:ascii="宋体" w:hAnsi="宋体"/>
      <w:sz w:val="21"/>
      <w:szCs w:val="21"/>
    </w:rPr>
  </w:style>
  <w:style w:type="paragraph" w:customStyle="1" w:styleId="Char4Char">
    <w:name w:val="Char4 Char"/>
    <w:basedOn w:val="a2"/>
    <w:pPr>
      <w:widowControl w:val="0"/>
      <w:spacing w:line="360" w:lineRule="auto"/>
      <w:ind w:firstLineChars="200" w:firstLine="200"/>
      <w:jc w:val="both"/>
    </w:pPr>
    <w:rPr>
      <w:rFonts w:ascii="宋体" w:hAnsi="宋体" w:cs="宋体"/>
      <w:kern w:val="2"/>
    </w:rPr>
  </w:style>
  <w:style w:type="paragraph" w:customStyle="1" w:styleId="xl52">
    <w:name w:val="xl52"/>
    <w:basedOn w:val="a2"/>
    <w:pPr>
      <w:pBdr>
        <w:right w:val="single" w:sz="4" w:space="0" w:color="auto"/>
      </w:pBdr>
      <w:spacing w:before="100" w:beforeAutospacing="1" w:after="100" w:afterAutospacing="1"/>
      <w:jc w:val="center"/>
    </w:pPr>
    <w:rPr>
      <w:rFonts w:ascii="Helv" w:hAnsi="Helv"/>
      <w:b/>
      <w:bCs/>
      <w:sz w:val="28"/>
      <w:szCs w:val="28"/>
    </w:rPr>
  </w:style>
  <w:style w:type="paragraph" w:customStyle="1" w:styleId="ST20-2">
    <w:name w:val="ST20-2"/>
    <w:basedOn w:val="a2"/>
    <w:pPr>
      <w:widowControl w:val="0"/>
      <w:tabs>
        <w:tab w:val="left" w:pos="567"/>
      </w:tabs>
      <w:adjustRightInd w:val="0"/>
      <w:snapToGrid w:val="0"/>
      <w:spacing w:after="120" w:line="300" w:lineRule="auto"/>
      <w:ind w:left="1247" w:hanging="360"/>
      <w:jc w:val="both"/>
    </w:pPr>
    <w:rPr>
      <w:rFonts w:ascii="宋体" w:hAnsi="Arial"/>
      <w:kern w:val="2"/>
      <w:szCs w:val="20"/>
    </w:rPr>
  </w:style>
  <w:style w:type="paragraph" w:customStyle="1" w:styleId="WZQ">
    <w:name w:val="WZQ小节标题"/>
    <w:basedOn w:val="a2"/>
    <w:next w:val="a2"/>
    <w:pPr>
      <w:widowControl w:val="0"/>
      <w:tabs>
        <w:tab w:val="left" w:pos="1834"/>
      </w:tabs>
      <w:spacing w:beforeLines="20" w:before="62" w:afterLines="20" w:after="62"/>
      <w:ind w:left="1758" w:hanging="284"/>
      <w:jc w:val="both"/>
      <w:outlineLvl w:val="2"/>
    </w:pPr>
    <w:rPr>
      <w:rFonts w:ascii="宋体"/>
      <w:kern w:val="2"/>
    </w:rPr>
  </w:style>
  <w:style w:type="paragraph" w:customStyle="1" w:styleId="216">
    <w:name w:val="列表接续 21"/>
    <w:basedOn w:val="a2"/>
    <w:pPr>
      <w:widowControl w:val="0"/>
      <w:spacing w:after="120"/>
      <w:ind w:leftChars="400" w:left="840"/>
      <w:jc w:val="both"/>
    </w:pPr>
    <w:rPr>
      <w:kern w:val="2"/>
      <w:sz w:val="21"/>
    </w:rPr>
  </w:style>
  <w:style w:type="paragraph" w:customStyle="1" w:styleId="font5">
    <w:name w:val="font5"/>
    <w:basedOn w:val="a2"/>
    <w:pPr>
      <w:spacing w:before="100" w:beforeAutospacing="1" w:after="100" w:afterAutospacing="1"/>
    </w:pPr>
    <w:rPr>
      <w:rFonts w:ascii="Helv" w:hAnsi="Helv"/>
      <w:b/>
      <w:bCs/>
      <w:sz w:val="28"/>
      <w:szCs w:val="28"/>
    </w:rPr>
  </w:style>
  <w:style w:type="paragraph" w:customStyle="1" w:styleId="CharCharCharChar0">
    <w:name w:val="Char Char Char Char"/>
    <w:basedOn w:val="a2"/>
    <w:pPr>
      <w:widowControl w:val="0"/>
      <w:jc w:val="both"/>
    </w:pPr>
    <w:rPr>
      <w:kern w:val="2"/>
      <w:sz w:val="21"/>
    </w:rPr>
  </w:style>
  <w:style w:type="paragraph" w:customStyle="1" w:styleId="xl67">
    <w:name w:val="xl67"/>
    <w:basedOn w:val="a2"/>
    <w:pPr>
      <w:pBdr>
        <w:bottom w:val="single" w:sz="12" w:space="0" w:color="auto"/>
      </w:pBdr>
      <w:spacing w:before="100" w:beforeAutospacing="1" w:after="100" w:afterAutospacing="1"/>
      <w:jc w:val="center"/>
    </w:pPr>
    <w:rPr>
      <w:rFonts w:ascii="Helv" w:hAnsi="Helv"/>
      <w:b/>
      <w:bCs/>
      <w:sz w:val="28"/>
      <w:szCs w:val="28"/>
    </w:rPr>
  </w:style>
  <w:style w:type="paragraph" w:customStyle="1" w:styleId="312">
    <w:name w:val="索引 31"/>
    <w:basedOn w:val="a2"/>
    <w:next w:val="a2"/>
    <w:pPr>
      <w:widowControl w:val="0"/>
      <w:ind w:leftChars="400" w:left="400"/>
      <w:jc w:val="both"/>
    </w:pPr>
    <w:rPr>
      <w:kern w:val="2"/>
      <w:sz w:val="21"/>
      <w:szCs w:val="20"/>
    </w:rPr>
  </w:style>
  <w:style w:type="paragraph" w:customStyle="1" w:styleId="32">
    <w:name w:val="正文文本缩进 32"/>
    <w:basedOn w:val="a2"/>
    <w:link w:val="3Char1"/>
    <w:pPr>
      <w:widowControl w:val="0"/>
      <w:adjustRightInd w:val="0"/>
      <w:spacing w:line="360" w:lineRule="auto"/>
      <w:ind w:left="454"/>
      <w:jc w:val="both"/>
      <w:textAlignment w:val="baseline"/>
    </w:pPr>
    <w:rPr>
      <w:rFonts w:ascii="宋体" w:hAnsi="宋体"/>
      <w:kern w:val="2"/>
      <w:sz w:val="21"/>
    </w:rPr>
  </w:style>
  <w:style w:type="paragraph" w:customStyle="1" w:styleId="affff6">
    <w:name w:val="样式 题注 + 两端对齐"/>
    <w:basedOn w:val="aff1"/>
    <w:pPr>
      <w:jc w:val="center"/>
    </w:pPr>
    <w:rPr>
      <w:rFonts w:eastAsia="宋体" w:cs="宋体"/>
    </w:rPr>
  </w:style>
  <w:style w:type="paragraph" w:customStyle="1" w:styleId="31">
    <w:name w:val="正文文本 31"/>
    <w:basedOn w:val="a2"/>
    <w:link w:val="3Char0"/>
    <w:pPr>
      <w:widowControl w:val="0"/>
      <w:adjustRightInd w:val="0"/>
      <w:spacing w:line="360" w:lineRule="auto"/>
      <w:jc w:val="center"/>
      <w:textAlignment w:val="baseline"/>
    </w:pPr>
    <w:rPr>
      <w:rFonts w:ascii="宋体" w:hAnsi="宋体"/>
      <w:i/>
      <w:iCs/>
      <w:snapToGrid w:val="0"/>
      <w:color w:val="FF0000"/>
    </w:rPr>
  </w:style>
  <w:style w:type="paragraph" w:customStyle="1" w:styleId="xl46">
    <w:name w:val="xl46"/>
    <w:basedOn w:val="a2"/>
    <w:pPr>
      <w:pBdr>
        <w:top w:val="single" w:sz="8" w:space="0" w:color="auto"/>
        <w:left w:val="single" w:sz="12" w:space="0" w:color="auto"/>
      </w:pBdr>
      <w:spacing w:before="100" w:beforeAutospacing="1" w:after="100" w:afterAutospacing="1"/>
    </w:pPr>
    <w:rPr>
      <w:rFonts w:ascii="Helv" w:hAnsi="Helv"/>
      <w:b/>
      <w:bCs/>
      <w:sz w:val="28"/>
      <w:szCs w:val="28"/>
    </w:rPr>
  </w:style>
  <w:style w:type="paragraph" w:customStyle="1" w:styleId="xl48">
    <w:name w:val="xl48"/>
    <w:basedOn w:val="a2"/>
    <w:pPr>
      <w:pBdr>
        <w:top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xl84">
    <w:name w:val="xl84"/>
    <w:basedOn w:val="a2"/>
    <w:pPr>
      <w:pBdr>
        <w:bottom w:val="single" w:sz="4" w:space="0" w:color="auto"/>
        <w:right w:val="single" w:sz="4" w:space="0" w:color="auto"/>
      </w:pBdr>
      <w:spacing w:before="100" w:beforeAutospacing="1" w:after="100" w:afterAutospacing="1"/>
      <w:jc w:val="center"/>
    </w:pPr>
    <w:rPr>
      <w:rFonts w:eastAsia="Arial Unicode MS"/>
      <w:sz w:val="21"/>
      <w:szCs w:val="21"/>
    </w:rPr>
  </w:style>
  <w:style w:type="paragraph" w:customStyle="1" w:styleId="xl37">
    <w:name w:val="xl37"/>
    <w:basedOn w:val="a2"/>
    <w:pPr>
      <w:pBdr>
        <w:bottom w:val="single" w:sz="4" w:space="0" w:color="auto"/>
        <w:right w:val="single" w:sz="4" w:space="0" w:color="auto"/>
      </w:pBdr>
      <w:spacing w:before="100" w:beforeAutospacing="1" w:after="100" w:afterAutospacing="1"/>
      <w:jc w:val="center"/>
      <w:textAlignment w:val="center"/>
    </w:pPr>
    <w:rPr>
      <w:rFonts w:eastAsia="Arial Unicode MS"/>
      <w:sz w:val="21"/>
      <w:szCs w:val="21"/>
    </w:rPr>
  </w:style>
  <w:style w:type="paragraph" w:customStyle="1" w:styleId="affff7">
    <w:name w:val="表格文字"/>
    <w:pPr>
      <w:widowControl w:val="0"/>
      <w:autoSpaceDE w:val="0"/>
      <w:autoSpaceDN w:val="0"/>
      <w:adjustRightInd w:val="0"/>
      <w:jc w:val="both"/>
    </w:pPr>
    <w:rPr>
      <w:color w:val="000000"/>
    </w:rPr>
  </w:style>
  <w:style w:type="paragraph" w:customStyle="1" w:styleId="affff8">
    <w:name w:val="报告表头"/>
    <w:basedOn w:val="a2"/>
    <w:next w:val="a2"/>
    <w:pPr>
      <w:jc w:val="center"/>
    </w:pPr>
    <w:rPr>
      <w:rFonts w:eastAsia="黑体"/>
      <w:b/>
      <w:kern w:val="2"/>
      <w:sz w:val="18"/>
      <w:szCs w:val="20"/>
    </w:rPr>
  </w:style>
  <w:style w:type="paragraph" w:styleId="TOC">
    <w:name w:val="TOC Heading"/>
    <w:basedOn w:val="1"/>
    <w:next w:val="a2"/>
    <w:qFormat/>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xl22">
    <w:name w:val="xl22"/>
    <w:basedOn w:val="a2"/>
    <w:pPr>
      <w:spacing w:before="100" w:beforeAutospacing="1" w:after="100" w:afterAutospacing="1"/>
      <w:jc w:val="center"/>
    </w:pPr>
    <w:rPr>
      <w:rFonts w:ascii="宋体" w:hAnsi="宋体"/>
    </w:rPr>
  </w:style>
  <w:style w:type="paragraph" w:customStyle="1" w:styleId="affff9">
    <w:name w:val="表格内正文"/>
    <w:pPr>
      <w:spacing w:before="20" w:line="180" w:lineRule="atLeast"/>
      <w:jc w:val="center"/>
    </w:pPr>
    <w:rPr>
      <w:rFonts w:ascii="Arial" w:hAnsi="Arial"/>
      <w:sz w:val="24"/>
    </w:rPr>
  </w:style>
  <w:style w:type="paragraph" w:customStyle="1" w:styleId="affffa">
    <w:name w:val="正文样式一"/>
    <w:basedOn w:val="a2"/>
    <w:pPr>
      <w:widowControl w:val="0"/>
      <w:adjustRightInd w:val="0"/>
      <w:spacing w:line="400" w:lineRule="atLeast"/>
      <w:ind w:firstLine="510"/>
      <w:jc w:val="both"/>
    </w:pPr>
    <w:rPr>
      <w:szCs w:val="20"/>
    </w:rPr>
  </w:style>
  <w:style w:type="paragraph" w:customStyle="1" w:styleId="affffb">
    <w:name w:val="四级标题"/>
    <w:basedOn w:val="13"/>
    <w:pPr>
      <w:adjustRightInd/>
      <w:spacing w:line="360" w:lineRule="auto"/>
      <w:textAlignment w:val="auto"/>
    </w:pPr>
    <w:rPr>
      <w:rFonts w:ascii="Times New Roman" w:eastAsia="黑体"/>
    </w:rPr>
  </w:style>
  <w:style w:type="paragraph" w:customStyle="1" w:styleId="affffc">
    <w:name w:val="报告表中"/>
    <w:basedOn w:val="a2"/>
    <w:pPr>
      <w:widowControl w:val="0"/>
      <w:jc w:val="center"/>
    </w:pPr>
    <w:rPr>
      <w:kern w:val="2"/>
      <w:sz w:val="18"/>
      <w:szCs w:val="20"/>
    </w:rPr>
  </w:style>
  <w:style w:type="paragraph" w:customStyle="1" w:styleId="Chard">
    <w:name w:val="Char"/>
    <w:basedOn w:val="a2"/>
    <w:pPr>
      <w:widowControl w:val="0"/>
      <w:jc w:val="both"/>
    </w:pPr>
    <w:rPr>
      <w:kern w:val="2"/>
      <w:sz w:val="21"/>
    </w:rPr>
  </w:style>
  <w:style w:type="paragraph" w:customStyle="1" w:styleId="xl78">
    <w:name w:val="xl78"/>
    <w:basedOn w:val="a2"/>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Char14">
    <w:name w:val="Char1"/>
    <w:basedOn w:val="a2"/>
    <w:pPr>
      <w:widowControl w:val="0"/>
      <w:jc w:val="both"/>
    </w:pPr>
    <w:rPr>
      <w:kern w:val="2"/>
      <w:sz w:val="21"/>
    </w:rPr>
  </w:style>
  <w:style w:type="paragraph" w:customStyle="1" w:styleId="1ff">
    <w:name w:val="普通(网站)1"/>
    <w:basedOn w:val="a2"/>
    <w:pPr>
      <w:widowControl w:val="0"/>
      <w:adjustRightInd w:val="0"/>
      <w:spacing w:line="410" w:lineRule="atLeast"/>
      <w:textAlignment w:val="baseline"/>
    </w:pPr>
  </w:style>
  <w:style w:type="paragraph" w:customStyle="1" w:styleId="CharCharCharCharCharCharCharCharCharChar">
    <w:name w:val="Char Char Char Char Char Char Char Char Char Char"/>
    <w:basedOn w:val="a2"/>
    <w:pPr>
      <w:widowControl w:val="0"/>
      <w:adjustRightInd w:val="0"/>
      <w:spacing w:line="360" w:lineRule="atLeast"/>
      <w:textAlignment w:val="baseline"/>
    </w:pPr>
    <w:rPr>
      <w:szCs w:val="20"/>
    </w:rPr>
  </w:style>
  <w:style w:type="paragraph" w:customStyle="1" w:styleId="affffd">
    <w:name w:val="标题a"/>
    <w:basedOn w:val="1"/>
    <w:pPr>
      <w:keepNext w:val="0"/>
      <w:keepLines w:val="0"/>
      <w:adjustRightInd/>
      <w:spacing w:beforeLines="1800" w:before="5616" w:after="60" w:line="312" w:lineRule="auto"/>
      <w:textAlignment w:val="auto"/>
    </w:pPr>
    <w:rPr>
      <w:rFonts w:hAnsi="宋体"/>
      <w:kern w:val="28"/>
      <w:sz w:val="36"/>
      <w:szCs w:val="36"/>
    </w:rPr>
  </w:style>
  <w:style w:type="paragraph" w:customStyle="1" w:styleId="CharCharCharCharCharCharCharCharChar1Char">
    <w:name w:val="Char Char Char Char Char Char Char Char Char1 Char"/>
    <w:basedOn w:val="a2"/>
    <w:pPr>
      <w:widowControl w:val="0"/>
      <w:spacing w:line="360" w:lineRule="auto"/>
      <w:ind w:firstLineChars="200" w:firstLine="200"/>
      <w:jc w:val="both"/>
    </w:pPr>
    <w:rPr>
      <w:rFonts w:ascii="宋体" w:hAnsi="宋体" w:cs="宋体"/>
      <w:kern w:val="2"/>
    </w:rPr>
  </w:style>
  <w:style w:type="paragraph" w:customStyle="1" w:styleId="font7">
    <w:name w:val="font7"/>
    <w:basedOn w:val="a2"/>
    <w:pPr>
      <w:spacing w:before="100" w:beforeAutospacing="1" w:after="100" w:afterAutospacing="1"/>
    </w:pPr>
    <w:rPr>
      <w:rFonts w:ascii="宋体" w:hAnsi="宋体" w:hint="eastAsia"/>
      <w:sz w:val="18"/>
      <w:szCs w:val="18"/>
    </w:rPr>
  </w:style>
  <w:style w:type="paragraph" w:customStyle="1" w:styleId="160">
    <w:name w:val="样式 标题 1章节标题 + 宋体 四号 段前: 6 磅 段后: 0 磅 行距: 单倍行距"/>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affffe">
    <w:name w:val="••"/>
    <w:basedOn w:val="afffa"/>
    <w:pPr>
      <w:tabs>
        <w:tab w:val="clear" w:pos="1898"/>
        <w:tab w:val="left" w:pos="360"/>
        <w:tab w:val="left" w:pos="798"/>
      </w:tabs>
      <w:ind w:left="798" w:hanging="420"/>
    </w:pPr>
  </w:style>
  <w:style w:type="paragraph" w:customStyle="1" w:styleId="xl28">
    <w:name w:val="xl28"/>
    <w:basedOn w:val="a2"/>
    <w:pPr>
      <w:pBdr>
        <w:left w:val="single" w:sz="4" w:space="0" w:color="auto"/>
        <w:right w:val="single" w:sz="4" w:space="0" w:color="auto"/>
      </w:pBdr>
      <w:adjustRightInd w:val="0"/>
      <w:spacing w:before="100" w:beforeAutospacing="1" w:after="100" w:afterAutospacing="1" w:line="360" w:lineRule="atLeast"/>
      <w:jc w:val="center"/>
      <w:textAlignment w:val="center"/>
    </w:pPr>
  </w:style>
  <w:style w:type="paragraph" w:customStyle="1" w:styleId="150">
    <w:name w:val="样式 宋体 四号 行距: 1.5 倍行距"/>
    <w:basedOn w:val="a2"/>
    <w:pPr>
      <w:widowControl w:val="0"/>
      <w:tabs>
        <w:tab w:val="left" w:pos="567"/>
      </w:tabs>
      <w:adjustRightInd w:val="0"/>
      <w:snapToGrid w:val="0"/>
      <w:spacing w:line="440" w:lineRule="atLeast"/>
      <w:jc w:val="both"/>
    </w:pPr>
    <w:rPr>
      <w:rFonts w:ascii="宋体" w:hAnsi="宋体"/>
      <w:b/>
      <w:bCs/>
      <w:color w:val="000000"/>
      <w:kern w:val="2"/>
      <w:szCs w:val="20"/>
    </w:rPr>
  </w:style>
  <w:style w:type="paragraph" w:customStyle="1" w:styleId="xl35">
    <w:name w:val="xl35"/>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1"/>
      <w:szCs w:val="21"/>
    </w:rPr>
  </w:style>
  <w:style w:type="paragraph" w:customStyle="1" w:styleId="font12">
    <w:name w:val="font12"/>
    <w:basedOn w:val="a2"/>
    <w:pPr>
      <w:spacing w:before="100" w:beforeAutospacing="1" w:after="100" w:afterAutospacing="1"/>
    </w:pPr>
    <w:rPr>
      <w:b/>
      <w:bCs/>
      <w:sz w:val="28"/>
      <w:szCs w:val="28"/>
    </w:rPr>
  </w:style>
  <w:style w:type="paragraph" w:customStyle="1" w:styleId="1ff0">
    <w:name w:val="标题1"/>
    <w:basedOn w:val="a2"/>
    <w:next w:val="a2"/>
    <w:pPr>
      <w:tabs>
        <w:tab w:val="left" w:pos="1218"/>
        <w:tab w:val="left" w:pos="1985"/>
        <w:tab w:val="left" w:pos="2268"/>
      </w:tabs>
      <w:spacing w:line="360" w:lineRule="auto"/>
      <w:ind w:firstLineChars="200" w:firstLine="480"/>
      <w:jc w:val="both"/>
      <w:outlineLvl w:val="0"/>
    </w:pPr>
    <w:rPr>
      <w:rFonts w:ascii="宋体" w:hAnsi="宋体"/>
    </w:rPr>
  </w:style>
  <w:style w:type="paragraph" w:customStyle="1" w:styleId="xl25">
    <w:name w:val="xl25"/>
    <w:basedOn w:val="a2"/>
    <w:pPr>
      <w:spacing w:before="100" w:beforeAutospacing="1" w:after="100" w:afterAutospacing="1"/>
      <w:jc w:val="center"/>
    </w:pPr>
    <w:rPr>
      <w:rFonts w:ascii="宋体" w:hAnsi="宋体"/>
    </w:rPr>
  </w:style>
  <w:style w:type="paragraph" w:customStyle="1" w:styleId="afffff">
    <w:name w:val="中文报告书样式"/>
    <w:basedOn w:val="a2"/>
    <w:pPr>
      <w:widowControl w:val="0"/>
      <w:adjustRightInd w:val="0"/>
      <w:spacing w:line="480" w:lineRule="atLeast"/>
      <w:ind w:firstLine="482"/>
      <w:jc w:val="both"/>
      <w:textAlignment w:val="baseline"/>
    </w:pPr>
    <w:rPr>
      <w:kern w:val="24"/>
      <w:szCs w:val="20"/>
    </w:rPr>
  </w:style>
  <w:style w:type="paragraph" w:customStyle="1" w:styleId="810">
    <w:name w:val="索引 81"/>
    <w:basedOn w:val="a2"/>
    <w:next w:val="a2"/>
    <w:pPr>
      <w:widowControl w:val="0"/>
      <w:ind w:leftChars="1400" w:left="1400"/>
      <w:jc w:val="both"/>
    </w:pPr>
    <w:rPr>
      <w:kern w:val="2"/>
      <w:sz w:val="21"/>
      <w:szCs w:val="20"/>
    </w:rPr>
  </w:style>
  <w:style w:type="paragraph" w:customStyle="1" w:styleId="tll">
    <w:name w:val="tll"/>
    <w:basedOn w:val="a2"/>
    <w:pPr>
      <w:widowControl w:val="0"/>
      <w:autoSpaceDE w:val="0"/>
      <w:autoSpaceDN w:val="0"/>
      <w:adjustRightInd w:val="0"/>
      <w:snapToGrid w:val="0"/>
      <w:jc w:val="both"/>
      <w:textAlignment w:val="baseline"/>
    </w:pPr>
    <w:rPr>
      <w:rFonts w:ascii="仿宋_GB2312" w:eastAsia="仿宋_GB2312" w:hAnsi="Arial"/>
      <w:sz w:val="21"/>
      <w:szCs w:val="21"/>
    </w:rPr>
  </w:style>
  <w:style w:type="paragraph" w:customStyle="1" w:styleId="1ff1">
    <w:name w:val="列表接续1"/>
    <w:basedOn w:val="a2"/>
    <w:pPr>
      <w:widowControl w:val="0"/>
      <w:spacing w:after="120"/>
      <w:ind w:leftChars="200" w:left="420"/>
      <w:jc w:val="both"/>
    </w:pPr>
    <w:rPr>
      <w:kern w:val="2"/>
      <w:sz w:val="21"/>
    </w:rPr>
  </w:style>
  <w:style w:type="paragraph" w:customStyle="1" w:styleId="Heading">
    <w:name w:val="Heading"/>
    <w:basedOn w:val="Basic"/>
    <w:pPr>
      <w:spacing w:beforeLines="600" w:before="1872" w:afterLines="100" w:after="312" w:line="360" w:lineRule="auto"/>
      <w:jc w:val="center"/>
    </w:pPr>
    <w:rPr>
      <w:rFonts w:ascii="Arial Black" w:eastAsia="华康黑体W9(P)" w:hAnsi="Arial Black"/>
      <w:sz w:val="32"/>
      <w:szCs w:val="32"/>
    </w:rPr>
  </w:style>
  <w:style w:type="paragraph" w:customStyle="1" w:styleId="xl56">
    <w:name w:val="xl56"/>
    <w:basedOn w:val="a2"/>
    <w:pPr>
      <w:pBdr>
        <w:left w:val="single" w:sz="4" w:space="0" w:color="auto"/>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17">
    <w:name w:val="列表 21"/>
    <w:basedOn w:val="a2"/>
    <w:pPr>
      <w:widowControl w:val="0"/>
      <w:ind w:left="840" w:hanging="420"/>
      <w:jc w:val="both"/>
    </w:pPr>
    <w:rPr>
      <w:kern w:val="2"/>
      <w:sz w:val="28"/>
      <w:szCs w:val="20"/>
    </w:rPr>
  </w:style>
  <w:style w:type="paragraph" w:customStyle="1" w:styleId="2a">
    <w:name w:val="正文2"/>
    <w:pPr>
      <w:tabs>
        <w:tab w:val="right" w:pos="1474"/>
        <w:tab w:val="left" w:pos="1834"/>
      </w:tabs>
      <w:spacing w:line="360" w:lineRule="auto"/>
      <w:ind w:left="1758" w:hanging="284"/>
    </w:pPr>
    <w:rPr>
      <w:sz w:val="24"/>
    </w:rPr>
  </w:style>
  <w:style w:type="paragraph" w:customStyle="1" w:styleId="xl57">
    <w:name w:val="xl57"/>
    <w:basedOn w:val="a2"/>
    <w:pPr>
      <w:pBdr>
        <w:top w:val="single" w:sz="4"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afffff0">
    <w:name w:val="标准"/>
    <w:basedOn w:val="a2"/>
    <w:pPr>
      <w:widowControl w:val="0"/>
      <w:wordWrap w:val="0"/>
      <w:overflowPunct w:val="0"/>
      <w:autoSpaceDE w:val="0"/>
      <w:autoSpaceDN w:val="0"/>
      <w:adjustRightInd w:val="0"/>
      <w:spacing w:line="300" w:lineRule="auto"/>
      <w:ind w:firstLine="480"/>
      <w:jc w:val="both"/>
      <w:textAlignment w:val="baseline"/>
    </w:pPr>
    <w:rPr>
      <w:rFonts w:ascii="宋体" w:hAnsi="MS Sans Serif"/>
      <w:szCs w:val="20"/>
    </w:rPr>
  </w:style>
  <w:style w:type="paragraph" w:customStyle="1" w:styleId="315">
    <w:name w:val="样式 标题3 + 行距: 1.5 倍行距"/>
    <w:basedOn w:val="a2"/>
    <w:pPr>
      <w:widowControl w:val="0"/>
      <w:tabs>
        <w:tab w:val="left" w:pos="720"/>
        <w:tab w:val="left" w:pos="1418"/>
      </w:tabs>
      <w:adjustRightInd w:val="0"/>
      <w:spacing w:line="360" w:lineRule="auto"/>
      <w:ind w:left="1418" w:hanging="567"/>
      <w:jc w:val="both"/>
      <w:outlineLvl w:val="2"/>
    </w:pPr>
    <w:rPr>
      <w:rFonts w:cs="宋体"/>
      <w:szCs w:val="20"/>
    </w:rPr>
  </w:style>
  <w:style w:type="paragraph" w:customStyle="1" w:styleId="BOutline2">
    <w:name w:val="B Outline 2"/>
    <w:basedOn w:val="a2"/>
    <w:pPr>
      <w:widowControl w:val="0"/>
      <w:tabs>
        <w:tab w:val="left" w:pos="1560"/>
      </w:tabs>
      <w:adjustRightInd w:val="0"/>
      <w:spacing w:line="360" w:lineRule="auto"/>
      <w:ind w:left="1560" w:hanging="539"/>
      <w:jc w:val="both"/>
      <w:textAlignment w:val="baseline"/>
    </w:pPr>
    <w:rPr>
      <w:rFonts w:eastAsia="华康宋体W5(P)"/>
      <w:kern w:val="2"/>
    </w:rPr>
  </w:style>
  <w:style w:type="paragraph" w:customStyle="1" w:styleId="1ff2">
    <w:name w:val="标准格式1"/>
    <w:basedOn w:val="a2"/>
    <w:pPr>
      <w:widowControl w:val="0"/>
      <w:spacing w:line="360" w:lineRule="auto"/>
      <w:ind w:left="836" w:hanging="836"/>
      <w:jc w:val="both"/>
    </w:pPr>
    <w:rPr>
      <w:rFonts w:ascii="Arial" w:hAnsi="Arial"/>
      <w:kern w:val="2"/>
      <w:szCs w:val="20"/>
    </w:rPr>
  </w:style>
  <w:style w:type="paragraph" w:customStyle="1" w:styleId="xl29">
    <w:name w:val="xl29"/>
    <w:basedOn w:val="a2"/>
    <w:pPr>
      <w:spacing w:before="100" w:beforeAutospacing="1" w:after="100" w:afterAutospacing="1"/>
      <w:jc w:val="center"/>
      <w:textAlignment w:val="center"/>
    </w:pPr>
    <w:rPr>
      <w:rFonts w:ascii="宋体" w:hAnsi="宋体"/>
    </w:rPr>
  </w:style>
  <w:style w:type="paragraph" w:customStyle="1" w:styleId="xl34">
    <w:name w:val="xl3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000000"/>
      <w:sz w:val="21"/>
      <w:szCs w:val="21"/>
    </w:rPr>
  </w:style>
  <w:style w:type="paragraph" w:customStyle="1" w:styleId="xl73">
    <w:name w:val="xl73"/>
    <w:basedOn w:val="a2"/>
    <w:pPr>
      <w:pBdr>
        <w:top w:val="single" w:sz="4" w:space="0" w:color="auto"/>
        <w:left w:val="single" w:sz="12" w:space="0" w:color="auto"/>
        <w:bottom w:val="single" w:sz="4" w:space="0" w:color="auto"/>
      </w:pBdr>
      <w:spacing w:before="100" w:beforeAutospacing="1" w:after="100" w:afterAutospacing="1"/>
    </w:pPr>
    <w:rPr>
      <w:rFonts w:ascii="宋体" w:hAnsi="宋体" w:hint="eastAsia"/>
      <w:b/>
      <w:bCs/>
      <w:sz w:val="28"/>
      <w:szCs w:val="28"/>
    </w:rPr>
  </w:style>
  <w:style w:type="paragraph" w:customStyle="1" w:styleId="54">
    <w:name w:val="样式5"/>
    <w:basedOn w:val="24"/>
    <w:pPr>
      <w:tabs>
        <w:tab w:val="clear" w:pos="8720"/>
        <w:tab w:val="left" w:pos="2520"/>
        <w:tab w:val="right" w:leader="dot" w:pos="8296"/>
        <w:tab w:val="right" w:leader="dot" w:pos="9062"/>
      </w:tabs>
      <w:adjustRightInd w:val="0"/>
      <w:snapToGrid w:val="0"/>
      <w:spacing w:after="120" w:line="500" w:lineRule="atLeast"/>
      <w:ind w:leftChars="-116" w:left="-116" w:hangingChars="102" w:hanging="245"/>
    </w:pPr>
    <w:rPr>
      <w:rFonts w:ascii="Times New Roman" w:hAnsi="Times New Roman"/>
      <w:b w:val="0"/>
      <w:smallCaps w:val="0"/>
      <w:color w:val="000000"/>
      <w:sz w:val="24"/>
      <w:szCs w:val="44"/>
    </w:rPr>
  </w:style>
  <w:style w:type="paragraph" w:customStyle="1" w:styleId="xl66">
    <w:name w:val="xl66"/>
    <w:basedOn w:val="a2"/>
    <w:pPr>
      <w:pBdr>
        <w:bottom w:val="single" w:sz="12" w:space="0" w:color="auto"/>
      </w:pBdr>
      <w:spacing w:before="100" w:beforeAutospacing="1" w:after="100" w:afterAutospacing="1"/>
    </w:pPr>
    <w:rPr>
      <w:rFonts w:ascii="Helv" w:hAnsi="Helv"/>
      <w:b/>
      <w:bCs/>
      <w:sz w:val="28"/>
      <w:szCs w:val="28"/>
    </w:rPr>
  </w:style>
  <w:style w:type="paragraph" w:customStyle="1" w:styleId="CharCharCharCharCharCharChar0">
    <w:name w:val="Char Char Char Char Char Char Char"/>
    <w:basedOn w:val="a2"/>
    <w:pPr>
      <w:widowControl w:val="0"/>
      <w:jc w:val="both"/>
    </w:pPr>
    <w:rPr>
      <w:kern w:val="2"/>
      <w:sz w:val="21"/>
      <w:szCs w:val="20"/>
    </w:rPr>
  </w:style>
  <w:style w:type="paragraph" w:customStyle="1" w:styleId="Char1CharChar1Char">
    <w:name w:val="Char1 Char Char1 Char"/>
    <w:basedOn w:val="a2"/>
    <w:pPr>
      <w:widowControl w:val="0"/>
      <w:adjustRightInd w:val="0"/>
      <w:spacing w:line="360" w:lineRule="atLeast"/>
      <w:jc w:val="both"/>
      <w:textAlignment w:val="baseline"/>
    </w:pPr>
    <w:rPr>
      <w:kern w:val="2"/>
      <w:sz w:val="21"/>
    </w:rPr>
  </w:style>
  <w:style w:type="paragraph" w:customStyle="1" w:styleId="xl71">
    <w:name w:val="xl71"/>
    <w:basedOn w:val="a2"/>
    <w:pPr>
      <w:spacing w:before="100" w:beforeAutospacing="1" w:after="100" w:afterAutospacing="1"/>
    </w:pPr>
    <w:rPr>
      <w:rFonts w:ascii="宋体" w:hAnsi="宋体" w:hint="eastAsia"/>
      <w:b/>
      <w:bCs/>
      <w:sz w:val="28"/>
      <w:szCs w:val="28"/>
    </w:rPr>
  </w:style>
  <w:style w:type="paragraph" w:customStyle="1" w:styleId="font6">
    <w:name w:val="font6"/>
    <w:basedOn w:val="a2"/>
    <w:pPr>
      <w:spacing w:before="100" w:beforeAutospacing="1" w:after="100" w:afterAutospacing="1"/>
    </w:pPr>
    <w:rPr>
      <w:rFonts w:ascii="Helv" w:hAnsi="Helv"/>
      <w:b/>
      <w:bCs/>
    </w:rPr>
  </w:style>
  <w:style w:type="paragraph" w:customStyle="1" w:styleId="CharCharCharCharCharCharCharCharChar0">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411">
    <w:name w:val="索引 41"/>
    <w:basedOn w:val="a2"/>
    <w:next w:val="a2"/>
    <w:pPr>
      <w:widowControl w:val="0"/>
      <w:ind w:leftChars="600" w:left="600"/>
      <w:jc w:val="both"/>
    </w:pPr>
    <w:rPr>
      <w:kern w:val="2"/>
      <w:sz w:val="21"/>
      <w:szCs w:val="20"/>
    </w:rPr>
  </w:style>
  <w:style w:type="paragraph" w:customStyle="1" w:styleId="CharCharCharCharCharCharCharCharChar1CharCharChar">
    <w:name w:val="Char Char Char Char Char Char Char Char Char1 Char Char Char"/>
    <w:basedOn w:val="a2"/>
    <w:pPr>
      <w:widowControl w:val="0"/>
      <w:spacing w:line="360" w:lineRule="auto"/>
      <w:ind w:firstLineChars="200" w:firstLine="200"/>
      <w:jc w:val="both"/>
    </w:pPr>
    <w:rPr>
      <w:rFonts w:ascii="宋体" w:hAnsi="宋体" w:cs="宋体"/>
      <w:kern w:val="2"/>
    </w:rPr>
  </w:style>
  <w:style w:type="paragraph" w:customStyle="1" w:styleId="ParaCharCharCharChar">
    <w:name w:val="默认段落字体 Para Char Char Char Char"/>
    <w:basedOn w:val="a2"/>
    <w:pPr>
      <w:widowControl w:val="0"/>
      <w:snapToGrid w:val="0"/>
      <w:jc w:val="both"/>
    </w:pPr>
    <w:rPr>
      <w:rFonts w:ascii="Arial" w:hAnsi="Arial"/>
      <w:kern w:val="2"/>
      <w:sz w:val="21"/>
      <w:szCs w:val="21"/>
    </w:rPr>
  </w:style>
  <w:style w:type="paragraph" w:customStyle="1" w:styleId="font10">
    <w:name w:val="font10"/>
    <w:basedOn w:val="a2"/>
    <w:pPr>
      <w:spacing w:before="100" w:beforeAutospacing="1" w:after="100" w:afterAutospacing="1"/>
    </w:pPr>
    <w:rPr>
      <w:rFonts w:ascii="宋体" w:hAnsi="宋体" w:hint="eastAsia"/>
      <w:b/>
      <w:bCs/>
      <w:color w:val="000000"/>
      <w:sz w:val="28"/>
      <w:szCs w:val="28"/>
    </w:rPr>
  </w:style>
  <w:style w:type="paragraph" w:customStyle="1" w:styleId="xl68">
    <w:name w:val="xl68"/>
    <w:basedOn w:val="a2"/>
    <w:pPr>
      <w:spacing w:before="100" w:beforeAutospacing="1" w:after="100" w:afterAutospacing="1"/>
    </w:pPr>
    <w:rPr>
      <w:rFonts w:ascii="宋体" w:hAnsi="宋体" w:hint="eastAsia"/>
    </w:rPr>
  </w:style>
  <w:style w:type="paragraph" w:customStyle="1" w:styleId="1ff3">
    <w:name w:val="样式 宋体 小四1"/>
    <w:basedOn w:val="a2"/>
    <w:pPr>
      <w:widowControl w:val="0"/>
      <w:spacing w:line="360" w:lineRule="auto"/>
      <w:ind w:firstLineChars="200" w:firstLine="200"/>
      <w:jc w:val="both"/>
    </w:pPr>
    <w:rPr>
      <w:rFonts w:ascii="宋体" w:hAnsi="宋体" w:cs="宋体"/>
      <w:kern w:val="2"/>
      <w:szCs w:val="20"/>
    </w:rPr>
  </w:style>
  <w:style w:type="paragraph" w:customStyle="1" w:styleId="afffff1">
    <w:name w:val="表"/>
    <w:basedOn w:val="a2"/>
    <w:next w:val="a2"/>
    <w:pPr>
      <w:widowControl w:val="0"/>
      <w:adjustRightInd w:val="0"/>
      <w:spacing w:before="120"/>
      <w:jc w:val="center"/>
      <w:textAlignment w:val="baseline"/>
    </w:pPr>
    <w:rPr>
      <w:sz w:val="21"/>
      <w:szCs w:val="20"/>
    </w:rPr>
  </w:style>
  <w:style w:type="paragraph" w:customStyle="1" w:styleId="table75">
    <w:name w:val="table75"/>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sz w:val="24"/>
    </w:rPr>
  </w:style>
  <w:style w:type="paragraph" w:customStyle="1" w:styleId="TableOutline">
    <w:name w:val="Table Outline"/>
    <w:basedOn w:val="TableTxt"/>
    <w:pPr>
      <w:tabs>
        <w:tab w:val="left" w:pos="397"/>
      </w:tabs>
      <w:ind w:left="397" w:hanging="284"/>
    </w:pPr>
  </w:style>
  <w:style w:type="paragraph" w:customStyle="1" w:styleId="xl26">
    <w:name w:val="xl26"/>
    <w:basedOn w:val="a2"/>
    <w:pPr>
      <w:tabs>
        <w:tab w:val="left" w:pos="2040"/>
      </w:tabs>
      <w:spacing w:before="100" w:beforeAutospacing="1" w:after="100" w:afterAutospacing="1"/>
      <w:jc w:val="center"/>
      <w:textAlignment w:val="center"/>
    </w:pPr>
    <w:rPr>
      <w:rFonts w:ascii="Arial Unicode MS" w:hAnsi="Arial Unicode MS"/>
    </w:rPr>
  </w:style>
  <w:style w:type="paragraph" w:customStyle="1" w:styleId="BTitle3">
    <w:name w:val="B Title 3"/>
    <w:basedOn w:val="a2"/>
    <w:pPr>
      <w:widowControl w:val="0"/>
      <w:tabs>
        <w:tab w:val="left" w:pos="1021"/>
      </w:tabs>
      <w:adjustRightInd w:val="0"/>
      <w:spacing w:beforeLines="50" w:before="156" w:afterLines="50" w:after="156" w:line="360" w:lineRule="auto"/>
      <w:ind w:left="1021" w:hanging="1021"/>
      <w:jc w:val="both"/>
      <w:textAlignment w:val="baseline"/>
    </w:pPr>
    <w:rPr>
      <w:rFonts w:eastAsia="华康宋体W5(P)"/>
    </w:rPr>
  </w:style>
  <w:style w:type="paragraph" w:customStyle="1" w:styleId="xl23">
    <w:name w:val="xl23"/>
    <w:basedOn w:val="a2"/>
    <w:pPr>
      <w:pBdr>
        <w:top w:val="single" w:sz="8" w:space="0" w:color="auto"/>
        <w:bottom w:val="single" w:sz="8" w:space="0" w:color="auto"/>
        <w:right w:val="single" w:sz="8" w:space="0" w:color="auto"/>
      </w:pBdr>
      <w:spacing w:before="100" w:beforeAutospacing="1" w:after="100" w:afterAutospacing="1"/>
      <w:jc w:val="both"/>
      <w:textAlignment w:val="top"/>
    </w:pPr>
    <w:rPr>
      <w:rFonts w:ascii="宋体" w:hAnsi="宋体" w:cs="宋体"/>
      <w:sz w:val="20"/>
      <w:szCs w:val="20"/>
    </w:rPr>
  </w:style>
  <w:style w:type="paragraph" w:customStyle="1" w:styleId="afffff2">
    <w:name w:val="表题"/>
    <w:basedOn w:val="1b"/>
    <w:pPr>
      <w:adjustRightInd/>
      <w:spacing w:before="0" w:after="0" w:line="100" w:lineRule="atLeast"/>
      <w:ind w:left="0" w:firstLineChars="0" w:firstLine="0"/>
      <w:jc w:val="center"/>
      <w:textAlignment w:val="auto"/>
    </w:pPr>
  </w:style>
  <w:style w:type="paragraph" w:customStyle="1" w:styleId="xl43">
    <w:name w:val="xl43"/>
    <w:basedOn w:val="a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styleId="afffff3">
    <w:name w:val="List Paragraph"/>
    <w:basedOn w:val="a2"/>
    <w:uiPriority w:val="34"/>
    <w:qFormat/>
    <w:rsid w:val="00C16CDD"/>
    <w:pPr>
      <w:widowControl w:val="0"/>
      <w:ind w:firstLineChars="200" w:firstLine="420"/>
      <w:jc w:val="both"/>
    </w:pPr>
    <w:rPr>
      <w:kern w:val="2"/>
      <w:sz w:val="21"/>
      <w:szCs w:val="20"/>
    </w:rPr>
  </w:style>
  <w:style w:type="paragraph" w:styleId="afffff4">
    <w:name w:val="List"/>
    <w:basedOn w:val="a2"/>
    <w:rsid w:val="005C0DA5"/>
    <w:pPr>
      <w:ind w:left="360" w:hanging="360"/>
    </w:pPr>
    <w:rPr>
      <w:rFonts w:ascii="Book Antiqua" w:hAnsi="Book Antiqua"/>
      <w:szCs w:val="20"/>
    </w:rPr>
  </w:style>
  <w:style w:type="paragraph" w:customStyle="1" w:styleId="CharCharChar1CharCharCharChar">
    <w:name w:val="Char Char Char1 Char Char Char Char"/>
    <w:basedOn w:val="a2"/>
    <w:rsid w:val="00D209A6"/>
    <w:pPr>
      <w:widowControl w:val="0"/>
      <w:jc w:val="both"/>
    </w:pPr>
    <w:rPr>
      <w:kern w:val="2"/>
      <w:sz w:val="21"/>
      <w:szCs w:val="21"/>
    </w:rPr>
  </w:style>
  <w:style w:type="table" w:styleId="afffff5">
    <w:name w:val="Table Grid"/>
    <w:basedOn w:val="a4"/>
    <w:uiPriority w:val="99"/>
    <w:unhideWhenUsed/>
    <w:rsid w:val="00EE55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正文缩进 字符"/>
    <w:link w:val="affc"/>
    <w:locked/>
    <w:rsid w:val="001120C4"/>
    <w:rPr>
      <w:rFonts w:ascii="宋体"/>
      <w:snapToGrid w:val="0"/>
      <w:sz w:val="28"/>
    </w:rPr>
  </w:style>
  <w:style w:type="paragraph" w:customStyle="1" w:styleId="a1">
    <w:name w:val="一级条标题"/>
    <w:basedOn w:val="a0"/>
    <w:next w:val="afffff6"/>
    <w:rsid w:val="00CA53CD"/>
    <w:pPr>
      <w:numPr>
        <w:ilvl w:val="2"/>
      </w:numPr>
      <w:tabs>
        <w:tab w:val="clear" w:pos="420"/>
        <w:tab w:val="clear" w:pos="720"/>
        <w:tab w:val="left" w:pos="525"/>
      </w:tabs>
      <w:spacing w:beforeLines="0"/>
      <w:outlineLvl w:val="2"/>
    </w:pPr>
  </w:style>
  <w:style w:type="paragraph" w:customStyle="1" w:styleId="afffff6">
    <w:name w:val="段"/>
    <w:rsid w:val="00CA53CD"/>
    <w:pPr>
      <w:ind w:firstLineChars="200" w:firstLine="200"/>
      <w:jc w:val="both"/>
    </w:pPr>
    <w:rPr>
      <w:rFonts w:ascii="宋体" w:hint="eastAsia"/>
      <w:sz w:val="21"/>
    </w:rPr>
  </w:style>
  <w:style w:type="paragraph" w:customStyle="1" w:styleId="a0">
    <w:name w:val="章标题"/>
    <w:next w:val="afffff6"/>
    <w:rsid w:val="00CA53CD"/>
    <w:pPr>
      <w:numPr>
        <w:ilvl w:val="1"/>
        <w:numId w:val="10"/>
      </w:numPr>
      <w:tabs>
        <w:tab w:val="clear" w:pos="360"/>
        <w:tab w:val="left" w:pos="420"/>
      </w:tabs>
      <w:spacing w:beforeLines="50"/>
      <w:jc w:val="both"/>
      <w:outlineLvl w:val="1"/>
    </w:pPr>
    <w:rPr>
      <w:rFonts w:ascii="黑体" w:eastAsia="黑体" w:hint="eastAsia"/>
      <w:b/>
      <w:sz w:val="21"/>
    </w:rPr>
  </w:style>
  <w:style w:type="paragraph" w:customStyle="1" w:styleId="afffff7">
    <w:name w:val="名称"/>
    <w:basedOn w:val="a2"/>
    <w:next w:val="afffff6"/>
    <w:rsid w:val="008C1FEE"/>
    <w:pPr>
      <w:shd w:val="clear" w:color="FFFFFF" w:fill="FFFFFF"/>
      <w:spacing w:before="640" w:after="560" w:line="460" w:lineRule="exact"/>
      <w:jc w:val="center"/>
    </w:pPr>
    <w:rPr>
      <w:rFonts w:ascii="黑体" w:eastAsia="黑体"/>
      <w:b/>
      <w:sz w:val="32"/>
      <w:szCs w:val="20"/>
    </w:rPr>
  </w:style>
  <w:style w:type="paragraph" w:customStyle="1" w:styleId="a">
    <w:name w:val="二级条标题"/>
    <w:basedOn w:val="a1"/>
    <w:next w:val="afffff6"/>
    <w:rsid w:val="008C1FEE"/>
    <w:pPr>
      <w:numPr>
        <w:ilvl w:val="3"/>
        <w:numId w:val="8"/>
      </w:numPr>
      <w:tabs>
        <w:tab w:val="clear" w:pos="525"/>
        <w:tab w:val="left" w:pos="360"/>
        <w:tab w:val="left" w:pos="720"/>
      </w:tabs>
      <w:outlineLvl w:val="3"/>
    </w:pPr>
    <w:rPr>
      <w:rFonts w:hint="default"/>
    </w:rPr>
  </w:style>
  <w:style w:type="paragraph" w:styleId="afffff8">
    <w:name w:val="Normal (Web)"/>
    <w:basedOn w:val="a2"/>
    <w:uiPriority w:val="99"/>
    <w:unhideWhenUsed/>
    <w:rsid w:val="00965FA6"/>
    <w:rPr>
      <w:rFonts w:ascii="宋体" w:hAnsi="宋体" w:cs="宋体"/>
    </w:rPr>
  </w:style>
  <w:style w:type="paragraph" w:customStyle="1" w:styleId="44">
    <w:name w:val="正文4"/>
    <w:qFormat/>
    <w:rsid w:val="00267679"/>
    <w:pPr>
      <w:widowControl w:val="0"/>
      <w:autoSpaceDE w:val="0"/>
      <w:autoSpaceDN w:val="0"/>
      <w:adjustRightInd w:val="0"/>
      <w:spacing w:line="360" w:lineRule="atLeast"/>
      <w:ind w:left="425" w:hanging="425"/>
      <w:textAlignment w:val="bottom"/>
    </w:pPr>
    <w:rPr>
      <w:rFonts w:ascii="宋体" w:hAnsi="Calibri"/>
      <w:position w:val="-6"/>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999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03641-3452-4776-BD15-758266D9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2348</TotalTime>
  <Pages>27</Pages>
  <Words>2107</Words>
  <Characters>12013</Characters>
  <Application>Microsoft Office Word</Application>
  <DocSecurity>0</DocSecurity>
  <PresentationFormat/>
  <Lines>100</Lines>
  <Paragraphs>28</Paragraphs>
  <Slides>0</Slides>
  <Notes>0</Notes>
  <HiddenSlides>0</HiddenSlides>
  <MMClips>0</MMClips>
  <ScaleCrop>false</ScaleCrop>
  <Manager/>
  <Company>http://www.mscode.cc</Company>
  <LinksUpToDate>false</LinksUpToDate>
  <CharactersWithSpaces>14092</CharactersWithSpaces>
  <SharedDoc>false</SharedDoc>
  <HLinks>
    <vt:vector size="12" baseType="variant">
      <vt:variant>
        <vt:i4>5767186</vt:i4>
      </vt:variant>
      <vt:variant>
        <vt:i4>3</vt:i4>
      </vt:variant>
      <vt:variant>
        <vt:i4>0</vt:i4>
      </vt:variant>
      <vt:variant>
        <vt:i4>5</vt:i4>
      </vt:variant>
      <vt:variant>
        <vt:lpwstr>http://www.gongwen123.com/Article/htfb/gxht/index.htm</vt:lpwstr>
      </vt:variant>
      <vt:variant>
        <vt:lpwstr/>
      </vt:variant>
      <vt:variant>
        <vt:i4>5767186</vt:i4>
      </vt:variant>
      <vt:variant>
        <vt:i4>0</vt:i4>
      </vt:variant>
      <vt:variant>
        <vt:i4>0</vt:i4>
      </vt:variant>
      <vt:variant>
        <vt:i4>5</vt:i4>
      </vt:variant>
      <vt:variant>
        <vt:lpwstr>http://www.gongwen123.com/Article/htfb/gxht/index.htm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河南万基铝业股份有限公司</dc:title>
  <dc:subject/>
  <dc:creator>龙帝国技术社区</dc:creator>
  <cp:keywords/>
  <dc:description/>
  <cp:lastModifiedBy>吕 冰</cp:lastModifiedBy>
  <cp:revision>132</cp:revision>
  <cp:lastPrinted>2019-11-14T08:08:00Z</cp:lastPrinted>
  <dcterms:created xsi:type="dcterms:W3CDTF">2016-03-01T07:28:00Z</dcterms:created>
  <dcterms:modified xsi:type="dcterms:W3CDTF">2020-01-10T03:47:00Z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2052-10.1.0.5552</vt:lpwstr>
  </property>
</Properties>
</file>