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944" w:rsidRDefault="00384944" w:rsidP="00425198">
      <w:pPr>
        <w:spacing w:line="360" w:lineRule="auto"/>
        <w:jc w:val="center"/>
        <w:rPr>
          <w:rFonts w:ascii="宋体" w:hAnsi="宋体" w:cs="宋体-18030" w:hint="eastAsia"/>
          <w:b/>
          <w:bCs/>
          <w:sz w:val="52"/>
          <w:szCs w:val="36"/>
        </w:rPr>
      </w:pPr>
    </w:p>
    <w:p w:rsidR="00425198" w:rsidRDefault="00425198" w:rsidP="00425198">
      <w:pPr>
        <w:spacing w:line="360" w:lineRule="auto"/>
        <w:jc w:val="center"/>
        <w:rPr>
          <w:rFonts w:ascii="宋体" w:hAnsi="宋体" w:cs="宋体-18030"/>
          <w:b/>
          <w:bCs/>
          <w:sz w:val="52"/>
          <w:szCs w:val="36"/>
        </w:rPr>
      </w:pPr>
      <w:r w:rsidRPr="00124CD4">
        <w:rPr>
          <w:rFonts w:ascii="宋体" w:hAnsi="宋体" w:cs="宋体-18030" w:hint="eastAsia"/>
          <w:b/>
          <w:bCs/>
          <w:sz w:val="52"/>
          <w:szCs w:val="36"/>
        </w:rPr>
        <w:t>河南万基控股集团</w:t>
      </w:r>
    </w:p>
    <w:p w:rsidR="00425198" w:rsidRDefault="00425198" w:rsidP="00425198">
      <w:pPr>
        <w:spacing w:line="360" w:lineRule="auto"/>
        <w:jc w:val="center"/>
        <w:rPr>
          <w:rFonts w:ascii="宋体" w:hAnsi="宋体" w:cs="宋体-18030"/>
          <w:b/>
          <w:bCs/>
          <w:sz w:val="52"/>
          <w:szCs w:val="36"/>
        </w:rPr>
      </w:pPr>
      <w:r w:rsidRPr="00124CD4">
        <w:rPr>
          <w:rFonts w:ascii="宋体" w:hAnsi="宋体" w:cs="宋体-18030" w:hint="eastAsia"/>
          <w:b/>
          <w:bCs/>
          <w:sz w:val="52"/>
          <w:szCs w:val="36"/>
        </w:rPr>
        <w:t>2×60万千瓦机组供热首站工程</w:t>
      </w:r>
    </w:p>
    <w:p w:rsidR="00384944" w:rsidRDefault="00384944" w:rsidP="00425198">
      <w:pPr>
        <w:spacing w:line="360" w:lineRule="auto"/>
        <w:jc w:val="center"/>
        <w:rPr>
          <w:rFonts w:ascii="宋体" w:hAnsi="宋体" w:cs="宋体-18030" w:hint="eastAsia"/>
          <w:b/>
          <w:bCs/>
          <w:sz w:val="52"/>
          <w:szCs w:val="52"/>
        </w:rPr>
      </w:pPr>
    </w:p>
    <w:p w:rsidR="00384944" w:rsidRDefault="00384944" w:rsidP="00425198">
      <w:pPr>
        <w:spacing w:line="360" w:lineRule="auto"/>
        <w:jc w:val="center"/>
        <w:rPr>
          <w:rFonts w:ascii="宋体" w:hAnsi="宋体" w:cs="宋体-18030" w:hint="eastAsia"/>
          <w:b/>
          <w:bCs/>
          <w:sz w:val="52"/>
          <w:szCs w:val="52"/>
        </w:rPr>
      </w:pPr>
    </w:p>
    <w:p w:rsidR="00384944" w:rsidRDefault="00384944" w:rsidP="00425198">
      <w:pPr>
        <w:spacing w:line="360" w:lineRule="auto"/>
        <w:jc w:val="center"/>
        <w:rPr>
          <w:rFonts w:ascii="宋体" w:hAnsi="宋体" w:cs="宋体-18030" w:hint="eastAsia"/>
          <w:b/>
          <w:bCs/>
          <w:sz w:val="52"/>
          <w:szCs w:val="52"/>
        </w:rPr>
      </w:pPr>
    </w:p>
    <w:p w:rsidR="00384944" w:rsidRDefault="00384944" w:rsidP="00425198">
      <w:pPr>
        <w:spacing w:line="360" w:lineRule="auto"/>
        <w:jc w:val="center"/>
        <w:rPr>
          <w:rFonts w:ascii="宋体" w:hAnsi="宋体" w:cs="宋体-18030" w:hint="eastAsia"/>
          <w:b/>
          <w:bCs/>
          <w:sz w:val="52"/>
          <w:szCs w:val="52"/>
        </w:rPr>
      </w:pPr>
    </w:p>
    <w:p w:rsidR="00425198" w:rsidRPr="00124CD4" w:rsidRDefault="00425198" w:rsidP="00425198">
      <w:pPr>
        <w:spacing w:line="360" w:lineRule="auto"/>
        <w:jc w:val="center"/>
        <w:rPr>
          <w:rFonts w:ascii="宋体" w:hAnsi="宋体" w:cs="宋体-18030"/>
          <w:b/>
          <w:bCs/>
          <w:sz w:val="52"/>
          <w:szCs w:val="52"/>
        </w:rPr>
      </w:pPr>
      <w:r>
        <w:rPr>
          <w:rFonts w:ascii="宋体" w:hAnsi="宋体" w:cs="宋体-18030" w:hint="eastAsia"/>
          <w:b/>
          <w:bCs/>
          <w:sz w:val="52"/>
          <w:szCs w:val="52"/>
        </w:rPr>
        <w:t>（</w:t>
      </w:r>
      <w:r w:rsidRPr="00425198">
        <w:rPr>
          <w:rFonts w:ascii="宋体" w:hAnsi="宋体" w:cs="宋体-18030" w:hint="eastAsia"/>
          <w:b/>
          <w:bCs/>
          <w:sz w:val="52"/>
          <w:szCs w:val="52"/>
        </w:rPr>
        <w:t>热网加热器电磁脉冲清洗装置</w:t>
      </w:r>
      <w:r>
        <w:rPr>
          <w:rFonts w:ascii="宋体" w:hAnsi="宋体" w:cs="宋体-18030" w:hint="eastAsia"/>
          <w:b/>
          <w:bCs/>
          <w:sz w:val="52"/>
          <w:szCs w:val="52"/>
        </w:rPr>
        <w:t>）</w:t>
      </w:r>
    </w:p>
    <w:p w:rsidR="00425198" w:rsidRDefault="00425198" w:rsidP="00425198">
      <w:pPr>
        <w:spacing w:line="360" w:lineRule="auto"/>
        <w:jc w:val="center"/>
        <w:rPr>
          <w:rFonts w:hAnsi="宋体"/>
          <w:b/>
        </w:rPr>
      </w:pPr>
      <w:r>
        <w:rPr>
          <w:rFonts w:ascii="宋体" w:hAnsi="宋体" w:cs="宋体-18030" w:hint="eastAsia"/>
          <w:b/>
          <w:bCs/>
          <w:sz w:val="52"/>
          <w:szCs w:val="52"/>
        </w:rPr>
        <w:t>招标文件</w:t>
      </w:r>
    </w:p>
    <w:p w:rsidR="00425198" w:rsidRDefault="00425198" w:rsidP="00425198">
      <w:pPr>
        <w:spacing w:line="360" w:lineRule="auto"/>
        <w:jc w:val="center"/>
        <w:rPr>
          <w:rFonts w:hAnsi="宋体"/>
          <w:b/>
          <w:bCs/>
          <w:sz w:val="44"/>
        </w:rPr>
      </w:pPr>
      <w:r>
        <w:rPr>
          <w:rFonts w:hAnsi="宋体" w:hint="eastAsia"/>
          <w:b/>
          <w:bCs/>
          <w:sz w:val="44"/>
        </w:rPr>
        <w:t>第三卷附件</w:t>
      </w:r>
    </w:p>
    <w:p w:rsidR="00425198" w:rsidRDefault="00425198" w:rsidP="00425198"/>
    <w:p w:rsidR="00425198" w:rsidRDefault="00425198" w:rsidP="00DC36EA"/>
    <w:p w:rsidR="00425198" w:rsidRPr="00425198" w:rsidRDefault="00425198" w:rsidP="00425198"/>
    <w:p w:rsidR="00425198" w:rsidRDefault="00425198" w:rsidP="00425198">
      <w:pPr>
        <w:rPr>
          <w:rFonts w:hint="eastAsia"/>
        </w:rPr>
      </w:pPr>
    </w:p>
    <w:p w:rsidR="00384944" w:rsidRPr="00384944" w:rsidRDefault="00384944" w:rsidP="00384944">
      <w:pPr>
        <w:pStyle w:val="2"/>
      </w:pPr>
    </w:p>
    <w:p w:rsidR="00425198" w:rsidRPr="00025E18" w:rsidRDefault="00425198" w:rsidP="00425198">
      <w:pPr>
        <w:spacing w:before="120" w:after="120" w:line="360" w:lineRule="auto"/>
        <w:ind w:firstLine="425"/>
        <w:contextualSpacing/>
        <w:rPr>
          <w:rFonts w:ascii="Arial" w:hAnsi="Arial"/>
          <w:b/>
          <w:sz w:val="30"/>
        </w:rPr>
      </w:pPr>
      <w:r w:rsidRPr="00425198">
        <w:rPr>
          <w:rFonts w:ascii="Arial" w:hAnsi="Arial"/>
          <w:b/>
          <w:spacing w:val="227"/>
          <w:sz w:val="30"/>
          <w:fitText w:val="1806" w:id="-2059585792"/>
        </w:rPr>
        <w:t>招标</w:t>
      </w:r>
      <w:r w:rsidRPr="00425198">
        <w:rPr>
          <w:rFonts w:ascii="Arial" w:hAnsi="Arial"/>
          <w:b/>
          <w:spacing w:val="-1"/>
          <w:sz w:val="30"/>
          <w:fitText w:val="1806" w:id="-2059585792"/>
        </w:rPr>
        <w:t>人</w:t>
      </w:r>
      <w:r w:rsidRPr="00025E18">
        <w:rPr>
          <w:rFonts w:ascii="Arial" w:hAnsi="Arial"/>
          <w:b/>
          <w:sz w:val="30"/>
        </w:rPr>
        <w:t>：</w:t>
      </w:r>
      <w:r w:rsidRPr="00B3779E">
        <w:rPr>
          <w:rFonts w:ascii="Arial" w:hAnsi="Arial" w:hint="eastAsia"/>
          <w:b/>
          <w:spacing w:val="34"/>
          <w:sz w:val="30"/>
        </w:rPr>
        <w:t>洛阳万基宏远电力有限公司</w:t>
      </w:r>
    </w:p>
    <w:p w:rsidR="00425198" w:rsidRPr="00025E18" w:rsidRDefault="00425198" w:rsidP="00425198">
      <w:pPr>
        <w:spacing w:before="120" w:after="120" w:line="360" w:lineRule="auto"/>
        <w:ind w:firstLine="425"/>
        <w:contextualSpacing/>
        <w:rPr>
          <w:rFonts w:ascii="Arial" w:hAnsi="Arial"/>
          <w:b/>
          <w:sz w:val="30"/>
        </w:rPr>
      </w:pPr>
      <w:r w:rsidRPr="00384944">
        <w:rPr>
          <w:rFonts w:ascii="Arial" w:hAnsi="Arial"/>
          <w:b/>
          <w:spacing w:val="1"/>
          <w:kern w:val="0"/>
          <w:sz w:val="30"/>
          <w:fitText w:val="1806" w:id="-2059585791"/>
        </w:rPr>
        <w:t>招</w:t>
      </w:r>
      <w:r w:rsidRPr="00384944">
        <w:rPr>
          <w:rFonts w:ascii="Arial" w:hAnsi="Arial"/>
          <w:b/>
          <w:kern w:val="0"/>
          <w:sz w:val="30"/>
          <w:fitText w:val="1806" w:id="-2059585791"/>
        </w:rPr>
        <w:t>标代理机构</w:t>
      </w:r>
      <w:r w:rsidRPr="00025E18">
        <w:rPr>
          <w:rFonts w:ascii="Arial" w:hAnsi="Arial"/>
          <w:b/>
          <w:sz w:val="30"/>
        </w:rPr>
        <w:t>：</w:t>
      </w:r>
    </w:p>
    <w:p w:rsidR="00425198" w:rsidRPr="00384944" w:rsidRDefault="00425198" w:rsidP="00425198">
      <w:pPr>
        <w:spacing w:before="120" w:after="120" w:line="360" w:lineRule="auto"/>
        <w:ind w:firstLine="425"/>
        <w:contextualSpacing/>
        <w:rPr>
          <w:rFonts w:ascii="Arial" w:hAnsi="Arial"/>
          <w:b/>
          <w:sz w:val="28"/>
          <w:szCs w:val="28"/>
          <w:u w:val="single"/>
        </w:rPr>
      </w:pPr>
      <w:r w:rsidRPr="00384944">
        <w:rPr>
          <w:rFonts w:ascii="Arial" w:hAnsi="Arial"/>
          <w:b/>
          <w:spacing w:val="12"/>
          <w:kern w:val="0"/>
          <w:sz w:val="28"/>
          <w:szCs w:val="28"/>
          <w:fitText w:val="1806" w:id="-2059585790"/>
        </w:rPr>
        <w:t>工程设计单</w:t>
      </w:r>
      <w:r w:rsidRPr="00384944">
        <w:rPr>
          <w:rFonts w:ascii="Arial" w:hAnsi="Arial"/>
          <w:b/>
          <w:kern w:val="0"/>
          <w:sz w:val="28"/>
          <w:szCs w:val="28"/>
          <w:fitText w:val="1806" w:id="-2059585790"/>
        </w:rPr>
        <w:t>位</w:t>
      </w:r>
      <w:r w:rsidRPr="00384944">
        <w:rPr>
          <w:rFonts w:ascii="Arial" w:hAnsi="Arial"/>
          <w:b/>
          <w:sz w:val="28"/>
          <w:szCs w:val="28"/>
        </w:rPr>
        <w:t>：</w:t>
      </w:r>
      <w:r w:rsidRPr="00384944">
        <w:rPr>
          <w:rFonts w:ascii="Arial" w:hAnsi="Arial" w:hint="eastAsia"/>
          <w:b/>
          <w:sz w:val="28"/>
          <w:szCs w:val="28"/>
        </w:rPr>
        <w:t>中国电建集团河南省电力勘测设计院有限公司</w:t>
      </w:r>
    </w:p>
    <w:p w:rsidR="00425198" w:rsidRDefault="00425198" w:rsidP="00425198">
      <w:pPr>
        <w:spacing w:line="580" w:lineRule="exact"/>
        <w:jc w:val="center"/>
        <w:rPr>
          <w:rFonts w:ascii="黑体" w:eastAsia="黑体"/>
          <w:b/>
          <w:sz w:val="32"/>
          <w:szCs w:val="32"/>
        </w:rPr>
      </w:pPr>
      <w:r>
        <w:rPr>
          <w:rFonts w:ascii="黑体" w:eastAsia="黑体" w:hint="eastAsia"/>
          <w:b/>
          <w:sz w:val="32"/>
          <w:szCs w:val="32"/>
        </w:rPr>
        <w:t>日期：2020年0</w:t>
      </w:r>
      <w:r w:rsidR="005B1F47">
        <w:rPr>
          <w:rFonts w:ascii="黑体" w:eastAsia="黑体" w:hint="eastAsia"/>
          <w:b/>
          <w:sz w:val="32"/>
          <w:szCs w:val="32"/>
        </w:rPr>
        <w:t>6</w:t>
      </w:r>
      <w:r>
        <w:rPr>
          <w:rFonts w:ascii="黑体" w:eastAsia="黑体" w:hint="eastAsia"/>
          <w:b/>
          <w:sz w:val="32"/>
          <w:szCs w:val="32"/>
        </w:rPr>
        <w:t>月</w:t>
      </w:r>
    </w:p>
    <w:p w:rsidR="00425198" w:rsidRDefault="00425198" w:rsidP="00425198"/>
    <w:p w:rsidR="00425198" w:rsidRDefault="00425198" w:rsidP="00425198"/>
    <w:sdt>
      <w:sdtPr>
        <w:rPr>
          <w:rFonts w:ascii="Calibri" w:eastAsia="宋体" w:hAnsi="Calibri" w:cs="Times New Roman"/>
          <w:color w:val="auto"/>
          <w:kern w:val="2"/>
          <w:sz w:val="21"/>
          <w:szCs w:val="24"/>
          <w:lang w:val="zh-CN"/>
        </w:rPr>
        <w:id w:val="-725067996"/>
        <w:docPartObj>
          <w:docPartGallery w:val="Table of Contents"/>
          <w:docPartUnique/>
        </w:docPartObj>
      </w:sdtPr>
      <w:sdtEndPr>
        <w:rPr>
          <w:b/>
          <w:bCs/>
          <w:sz w:val="28"/>
          <w:szCs w:val="28"/>
        </w:rPr>
      </w:sdtEndPr>
      <w:sdtContent>
        <w:p w:rsidR="00DC36EA" w:rsidRDefault="00DC36EA" w:rsidP="00DC36EA">
          <w:pPr>
            <w:pStyle w:val="TOC"/>
            <w:jc w:val="center"/>
          </w:pPr>
          <w:r>
            <w:rPr>
              <w:lang w:val="zh-CN"/>
            </w:rPr>
            <w:t>目录</w:t>
          </w:r>
        </w:p>
        <w:p w:rsidR="00C928B0" w:rsidRPr="00C928B0" w:rsidRDefault="000867F4">
          <w:pPr>
            <w:pStyle w:val="10"/>
            <w:rPr>
              <w:rFonts w:asciiTheme="minorHAnsi" w:eastAsiaTheme="minorEastAsia" w:hAnsiTheme="minorHAnsi" w:cstheme="minorBidi"/>
              <w:b/>
              <w:noProof/>
              <w:kern w:val="2"/>
              <w:sz w:val="28"/>
              <w:szCs w:val="28"/>
            </w:rPr>
          </w:pPr>
          <w:r w:rsidRPr="000867F4">
            <w:rPr>
              <w:b/>
              <w:sz w:val="28"/>
              <w:szCs w:val="28"/>
            </w:rPr>
            <w:fldChar w:fldCharType="begin"/>
          </w:r>
          <w:r w:rsidR="00DC36EA" w:rsidRPr="00C928B0">
            <w:rPr>
              <w:b/>
              <w:sz w:val="28"/>
              <w:szCs w:val="28"/>
            </w:rPr>
            <w:instrText xml:space="preserve"> TOC \o "1-3" \h \z \u </w:instrText>
          </w:r>
          <w:r w:rsidRPr="000867F4">
            <w:rPr>
              <w:b/>
              <w:sz w:val="28"/>
              <w:szCs w:val="28"/>
            </w:rPr>
            <w:fldChar w:fldCharType="separate"/>
          </w:r>
          <w:hyperlink w:anchor="_Toc42248139" w:history="1">
            <w:r w:rsidR="00C928B0" w:rsidRPr="00C928B0">
              <w:rPr>
                <w:rStyle w:val="a7"/>
                <w:rFonts w:cs="宋体" w:hint="eastAsia"/>
                <w:b/>
                <w:noProof/>
                <w:sz w:val="28"/>
                <w:szCs w:val="28"/>
              </w:rPr>
              <w:t>一：技术规范</w:t>
            </w:r>
            <w:r w:rsidR="00C928B0" w:rsidRPr="00C928B0">
              <w:rPr>
                <w:b/>
                <w:noProof/>
                <w:webHidden/>
                <w:sz w:val="28"/>
                <w:szCs w:val="28"/>
              </w:rPr>
              <w:tab/>
            </w:r>
            <w:r w:rsidRPr="00C928B0">
              <w:rPr>
                <w:b/>
                <w:noProof/>
                <w:webHidden/>
                <w:sz w:val="28"/>
                <w:szCs w:val="28"/>
              </w:rPr>
              <w:fldChar w:fldCharType="begin"/>
            </w:r>
            <w:r w:rsidR="00C928B0" w:rsidRPr="00C928B0">
              <w:rPr>
                <w:b/>
                <w:noProof/>
                <w:webHidden/>
                <w:sz w:val="28"/>
                <w:szCs w:val="28"/>
              </w:rPr>
              <w:instrText xml:space="preserve"> PAGEREF _Toc42248139 \h </w:instrText>
            </w:r>
            <w:r w:rsidRPr="00C928B0">
              <w:rPr>
                <w:b/>
                <w:noProof/>
                <w:webHidden/>
                <w:sz w:val="28"/>
                <w:szCs w:val="28"/>
              </w:rPr>
            </w:r>
            <w:r w:rsidRPr="00C928B0">
              <w:rPr>
                <w:b/>
                <w:noProof/>
                <w:webHidden/>
                <w:sz w:val="28"/>
                <w:szCs w:val="28"/>
              </w:rPr>
              <w:fldChar w:fldCharType="separate"/>
            </w:r>
            <w:r w:rsidR="00384944">
              <w:rPr>
                <w:b/>
                <w:noProof/>
                <w:webHidden/>
                <w:sz w:val="28"/>
                <w:szCs w:val="28"/>
              </w:rPr>
              <w:t>3</w:t>
            </w:r>
            <w:r w:rsidRPr="00C928B0">
              <w:rPr>
                <w:b/>
                <w:noProof/>
                <w:webHidden/>
                <w:sz w:val="28"/>
                <w:szCs w:val="28"/>
              </w:rPr>
              <w:fldChar w:fldCharType="end"/>
            </w:r>
          </w:hyperlink>
        </w:p>
        <w:p w:rsidR="00C928B0" w:rsidRPr="00C928B0" w:rsidRDefault="000867F4">
          <w:pPr>
            <w:pStyle w:val="10"/>
            <w:rPr>
              <w:rFonts w:asciiTheme="minorHAnsi" w:eastAsiaTheme="minorEastAsia" w:hAnsiTheme="minorHAnsi" w:cstheme="minorBidi"/>
              <w:b/>
              <w:noProof/>
              <w:kern w:val="2"/>
              <w:sz w:val="28"/>
              <w:szCs w:val="28"/>
            </w:rPr>
          </w:pPr>
          <w:hyperlink w:anchor="_Toc42248140" w:history="1">
            <w:r w:rsidR="00C928B0" w:rsidRPr="00C928B0">
              <w:rPr>
                <w:rStyle w:val="a7"/>
                <w:rFonts w:cs="宋体" w:hint="eastAsia"/>
                <w:b/>
                <w:noProof/>
                <w:sz w:val="28"/>
                <w:szCs w:val="28"/>
              </w:rPr>
              <w:t>二、供货范围</w:t>
            </w:r>
            <w:r w:rsidR="00C928B0" w:rsidRPr="00C928B0">
              <w:rPr>
                <w:b/>
                <w:noProof/>
                <w:webHidden/>
                <w:sz w:val="28"/>
                <w:szCs w:val="28"/>
              </w:rPr>
              <w:tab/>
            </w:r>
            <w:r w:rsidRPr="00C928B0">
              <w:rPr>
                <w:b/>
                <w:noProof/>
                <w:webHidden/>
                <w:sz w:val="28"/>
                <w:szCs w:val="28"/>
              </w:rPr>
              <w:fldChar w:fldCharType="begin"/>
            </w:r>
            <w:r w:rsidR="00C928B0" w:rsidRPr="00C928B0">
              <w:rPr>
                <w:b/>
                <w:noProof/>
                <w:webHidden/>
                <w:sz w:val="28"/>
                <w:szCs w:val="28"/>
              </w:rPr>
              <w:instrText xml:space="preserve"> PAGEREF _Toc42248140 \h </w:instrText>
            </w:r>
            <w:r w:rsidRPr="00C928B0">
              <w:rPr>
                <w:b/>
                <w:noProof/>
                <w:webHidden/>
                <w:sz w:val="28"/>
                <w:szCs w:val="28"/>
              </w:rPr>
            </w:r>
            <w:r w:rsidRPr="00C928B0">
              <w:rPr>
                <w:b/>
                <w:noProof/>
                <w:webHidden/>
                <w:sz w:val="28"/>
                <w:szCs w:val="28"/>
              </w:rPr>
              <w:fldChar w:fldCharType="separate"/>
            </w:r>
            <w:r w:rsidR="00384944">
              <w:rPr>
                <w:b/>
                <w:noProof/>
                <w:webHidden/>
                <w:sz w:val="28"/>
                <w:szCs w:val="28"/>
              </w:rPr>
              <w:t>9</w:t>
            </w:r>
            <w:r w:rsidRPr="00C928B0">
              <w:rPr>
                <w:b/>
                <w:noProof/>
                <w:webHidden/>
                <w:sz w:val="28"/>
                <w:szCs w:val="28"/>
              </w:rPr>
              <w:fldChar w:fldCharType="end"/>
            </w:r>
          </w:hyperlink>
        </w:p>
        <w:p w:rsidR="00C928B0" w:rsidRPr="00C928B0" w:rsidRDefault="000867F4">
          <w:pPr>
            <w:pStyle w:val="10"/>
            <w:rPr>
              <w:rFonts w:asciiTheme="minorHAnsi" w:eastAsiaTheme="minorEastAsia" w:hAnsiTheme="minorHAnsi" w:cstheme="minorBidi"/>
              <w:b/>
              <w:noProof/>
              <w:kern w:val="2"/>
              <w:sz w:val="28"/>
              <w:szCs w:val="28"/>
            </w:rPr>
          </w:pPr>
          <w:hyperlink w:anchor="_Toc42248141" w:history="1">
            <w:r w:rsidR="00C928B0" w:rsidRPr="00C928B0">
              <w:rPr>
                <w:rStyle w:val="a7"/>
                <w:rFonts w:cs="宋体" w:hint="eastAsia"/>
                <w:b/>
                <w:bCs/>
                <w:noProof/>
                <w:sz w:val="28"/>
                <w:szCs w:val="28"/>
              </w:rPr>
              <w:t>三、技术资料和交付进度</w:t>
            </w:r>
            <w:r w:rsidR="00C928B0" w:rsidRPr="00C928B0">
              <w:rPr>
                <w:b/>
                <w:noProof/>
                <w:webHidden/>
                <w:sz w:val="28"/>
                <w:szCs w:val="28"/>
              </w:rPr>
              <w:tab/>
            </w:r>
            <w:r w:rsidRPr="00C928B0">
              <w:rPr>
                <w:b/>
                <w:noProof/>
                <w:webHidden/>
                <w:sz w:val="28"/>
                <w:szCs w:val="28"/>
              </w:rPr>
              <w:fldChar w:fldCharType="begin"/>
            </w:r>
            <w:r w:rsidR="00C928B0" w:rsidRPr="00C928B0">
              <w:rPr>
                <w:b/>
                <w:noProof/>
                <w:webHidden/>
                <w:sz w:val="28"/>
                <w:szCs w:val="28"/>
              </w:rPr>
              <w:instrText xml:space="preserve"> PAGEREF _Toc42248141 \h </w:instrText>
            </w:r>
            <w:r w:rsidRPr="00C928B0">
              <w:rPr>
                <w:b/>
                <w:noProof/>
                <w:webHidden/>
                <w:sz w:val="28"/>
                <w:szCs w:val="28"/>
              </w:rPr>
            </w:r>
            <w:r w:rsidRPr="00C928B0">
              <w:rPr>
                <w:b/>
                <w:noProof/>
                <w:webHidden/>
                <w:sz w:val="28"/>
                <w:szCs w:val="28"/>
              </w:rPr>
              <w:fldChar w:fldCharType="separate"/>
            </w:r>
            <w:r w:rsidR="00384944">
              <w:rPr>
                <w:b/>
                <w:noProof/>
                <w:webHidden/>
                <w:sz w:val="28"/>
                <w:szCs w:val="28"/>
              </w:rPr>
              <w:t>9</w:t>
            </w:r>
            <w:r w:rsidRPr="00C928B0">
              <w:rPr>
                <w:b/>
                <w:noProof/>
                <w:webHidden/>
                <w:sz w:val="28"/>
                <w:szCs w:val="28"/>
              </w:rPr>
              <w:fldChar w:fldCharType="end"/>
            </w:r>
          </w:hyperlink>
        </w:p>
        <w:p w:rsidR="00384944" w:rsidRDefault="00384944">
          <w:pPr>
            <w:pStyle w:val="10"/>
            <w:rPr>
              <w:rFonts w:hint="eastAsia"/>
              <w:noProof/>
            </w:rPr>
          </w:pPr>
        </w:p>
        <w:p w:rsidR="00C928B0" w:rsidRPr="00C928B0" w:rsidRDefault="000867F4">
          <w:pPr>
            <w:pStyle w:val="10"/>
            <w:rPr>
              <w:rFonts w:asciiTheme="minorHAnsi" w:eastAsiaTheme="minorEastAsia" w:hAnsiTheme="minorHAnsi" w:cstheme="minorBidi"/>
              <w:b/>
              <w:noProof/>
              <w:kern w:val="2"/>
              <w:sz w:val="28"/>
              <w:szCs w:val="28"/>
            </w:rPr>
          </w:pPr>
          <w:hyperlink w:anchor="_Toc42248142" w:history="1">
            <w:r w:rsidR="00C928B0" w:rsidRPr="00C928B0">
              <w:rPr>
                <w:rStyle w:val="a7"/>
                <w:rFonts w:cs="宋体" w:hint="eastAsia"/>
                <w:b/>
                <w:bCs/>
                <w:noProof/>
                <w:sz w:val="28"/>
                <w:szCs w:val="28"/>
              </w:rPr>
              <w:t>四、产品质保及售后</w:t>
            </w:r>
            <w:r w:rsidR="00C928B0" w:rsidRPr="00C928B0">
              <w:rPr>
                <w:b/>
                <w:noProof/>
                <w:webHidden/>
                <w:sz w:val="28"/>
                <w:szCs w:val="28"/>
              </w:rPr>
              <w:tab/>
            </w:r>
            <w:r w:rsidRPr="00C928B0">
              <w:rPr>
                <w:b/>
                <w:noProof/>
                <w:webHidden/>
                <w:sz w:val="28"/>
                <w:szCs w:val="28"/>
              </w:rPr>
              <w:fldChar w:fldCharType="begin"/>
            </w:r>
            <w:r w:rsidR="00C928B0" w:rsidRPr="00C928B0">
              <w:rPr>
                <w:b/>
                <w:noProof/>
                <w:webHidden/>
                <w:sz w:val="28"/>
                <w:szCs w:val="28"/>
              </w:rPr>
              <w:instrText xml:space="preserve"> PAGEREF _Toc42248142 \h </w:instrText>
            </w:r>
            <w:r w:rsidRPr="00C928B0">
              <w:rPr>
                <w:b/>
                <w:noProof/>
                <w:webHidden/>
                <w:sz w:val="28"/>
                <w:szCs w:val="28"/>
              </w:rPr>
            </w:r>
            <w:r w:rsidRPr="00C928B0">
              <w:rPr>
                <w:b/>
                <w:noProof/>
                <w:webHidden/>
                <w:sz w:val="28"/>
                <w:szCs w:val="28"/>
              </w:rPr>
              <w:fldChar w:fldCharType="separate"/>
            </w:r>
            <w:r w:rsidR="00384944">
              <w:rPr>
                <w:b/>
                <w:noProof/>
                <w:webHidden/>
                <w:sz w:val="28"/>
                <w:szCs w:val="28"/>
              </w:rPr>
              <w:t>13</w:t>
            </w:r>
            <w:r w:rsidRPr="00C928B0">
              <w:rPr>
                <w:b/>
                <w:noProof/>
                <w:webHidden/>
                <w:sz w:val="28"/>
                <w:szCs w:val="28"/>
              </w:rPr>
              <w:fldChar w:fldCharType="end"/>
            </w:r>
          </w:hyperlink>
        </w:p>
        <w:p w:rsidR="00C928B0" w:rsidRPr="00C928B0" w:rsidRDefault="000867F4">
          <w:pPr>
            <w:pStyle w:val="10"/>
            <w:rPr>
              <w:rFonts w:asciiTheme="minorHAnsi" w:eastAsiaTheme="minorEastAsia" w:hAnsiTheme="minorHAnsi" w:cstheme="minorBidi"/>
              <w:b/>
              <w:noProof/>
              <w:kern w:val="2"/>
              <w:sz w:val="28"/>
              <w:szCs w:val="28"/>
            </w:rPr>
          </w:pPr>
          <w:hyperlink w:anchor="_Toc42248143" w:history="1">
            <w:r w:rsidR="00C928B0" w:rsidRPr="00C928B0">
              <w:rPr>
                <w:rStyle w:val="a7"/>
                <w:rFonts w:cs="宋体" w:hint="eastAsia"/>
                <w:b/>
                <w:bCs/>
                <w:noProof/>
                <w:sz w:val="28"/>
                <w:szCs w:val="28"/>
              </w:rPr>
              <w:t>五、标示和包装</w:t>
            </w:r>
            <w:r w:rsidR="00C928B0" w:rsidRPr="00C928B0">
              <w:rPr>
                <w:b/>
                <w:noProof/>
                <w:webHidden/>
                <w:sz w:val="28"/>
                <w:szCs w:val="28"/>
              </w:rPr>
              <w:tab/>
            </w:r>
            <w:r w:rsidRPr="00C928B0">
              <w:rPr>
                <w:b/>
                <w:noProof/>
                <w:webHidden/>
                <w:sz w:val="28"/>
                <w:szCs w:val="28"/>
              </w:rPr>
              <w:fldChar w:fldCharType="begin"/>
            </w:r>
            <w:r w:rsidR="00C928B0" w:rsidRPr="00C928B0">
              <w:rPr>
                <w:b/>
                <w:noProof/>
                <w:webHidden/>
                <w:sz w:val="28"/>
                <w:szCs w:val="28"/>
              </w:rPr>
              <w:instrText xml:space="preserve"> PAGEREF _Toc42248143 \h </w:instrText>
            </w:r>
            <w:r w:rsidRPr="00C928B0">
              <w:rPr>
                <w:b/>
                <w:noProof/>
                <w:webHidden/>
                <w:sz w:val="28"/>
                <w:szCs w:val="28"/>
              </w:rPr>
            </w:r>
            <w:r w:rsidRPr="00C928B0">
              <w:rPr>
                <w:b/>
                <w:noProof/>
                <w:webHidden/>
                <w:sz w:val="28"/>
                <w:szCs w:val="28"/>
              </w:rPr>
              <w:fldChar w:fldCharType="separate"/>
            </w:r>
            <w:r w:rsidR="00384944">
              <w:rPr>
                <w:b/>
                <w:noProof/>
                <w:webHidden/>
                <w:sz w:val="28"/>
                <w:szCs w:val="28"/>
              </w:rPr>
              <w:t>13</w:t>
            </w:r>
            <w:r w:rsidRPr="00C928B0">
              <w:rPr>
                <w:b/>
                <w:noProof/>
                <w:webHidden/>
                <w:sz w:val="28"/>
                <w:szCs w:val="28"/>
              </w:rPr>
              <w:fldChar w:fldCharType="end"/>
            </w:r>
          </w:hyperlink>
        </w:p>
        <w:p w:rsidR="00C928B0" w:rsidRPr="00C928B0" w:rsidRDefault="000867F4">
          <w:pPr>
            <w:pStyle w:val="10"/>
            <w:rPr>
              <w:rFonts w:asciiTheme="minorHAnsi" w:eastAsiaTheme="minorEastAsia" w:hAnsiTheme="minorHAnsi" w:cstheme="minorBidi"/>
              <w:b/>
              <w:noProof/>
              <w:kern w:val="2"/>
              <w:sz w:val="28"/>
              <w:szCs w:val="28"/>
            </w:rPr>
          </w:pPr>
          <w:hyperlink w:anchor="_Toc42248144" w:history="1">
            <w:r w:rsidR="00C928B0" w:rsidRPr="00C928B0">
              <w:rPr>
                <w:rStyle w:val="a7"/>
                <w:rFonts w:cs="宋体" w:hint="eastAsia"/>
                <w:b/>
                <w:noProof/>
                <w:sz w:val="28"/>
                <w:szCs w:val="28"/>
              </w:rPr>
              <w:t>六、技术服务和联络</w:t>
            </w:r>
            <w:r w:rsidR="00C928B0" w:rsidRPr="00C928B0">
              <w:rPr>
                <w:b/>
                <w:noProof/>
                <w:webHidden/>
                <w:sz w:val="28"/>
                <w:szCs w:val="28"/>
              </w:rPr>
              <w:tab/>
            </w:r>
            <w:r w:rsidRPr="00C928B0">
              <w:rPr>
                <w:b/>
                <w:noProof/>
                <w:webHidden/>
                <w:sz w:val="28"/>
                <w:szCs w:val="28"/>
              </w:rPr>
              <w:fldChar w:fldCharType="begin"/>
            </w:r>
            <w:r w:rsidR="00C928B0" w:rsidRPr="00C928B0">
              <w:rPr>
                <w:b/>
                <w:noProof/>
                <w:webHidden/>
                <w:sz w:val="28"/>
                <w:szCs w:val="28"/>
              </w:rPr>
              <w:instrText xml:space="preserve"> PAGEREF _Toc42248144 \h </w:instrText>
            </w:r>
            <w:r w:rsidRPr="00C928B0">
              <w:rPr>
                <w:b/>
                <w:noProof/>
                <w:webHidden/>
                <w:sz w:val="28"/>
                <w:szCs w:val="28"/>
              </w:rPr>
            </w:r>
            <w:r w:rsidRPr="00C928B0">
              <w:rPr>
                <w:b/>
                <w:noProof/>
                <w:webHidden/>
                <w:sz w:val="28"/>
                <w:szCs w:val="28"/>
              </w:rPr>
              <w:fldChar w:fldCharType="separate"/>
            </w:r>
            <w:r w:rsidR="00384944">
              <w:rPr>
                <w:b/>
                <w:noProof/>
                <w:webHidden/>
                <w:sz w:val="28"/>
                <w:szCs w:val="28"/>
              </w:rPr>
              <w:t>13</w:t>
            </w:r>
            <w:r w:rsidRPr="00C928B0">
              <w:rPr>
                <w:b/>
                <w:noProof/>
                <w:webHidden/>
                <w:sz w:val="28"/>
                <w:szCs w:val="28"/>
              </w:rPr>
              <w:fldChar w:fldCharType="end"/>
            </w:r>
          </w:hyperlink>
        </w:p>
        <w:p w:rsidR="00C928B0" w:rsidRPr="00C928B0" w:rsidRDefault="000867F4">
          <w:pPr>
            <w:pStyle w:val="10"/>
            <w:rPr>
              <w:rFonts w:asciiTheme="minorHAnsi" w:eastAsiaTheme="minorEastAsia" w:hAnsiTheme="minorHAnsi" w:cstheme="minorBidi"/>
              <w:b/>
              <w:noProof/>
              <w:kern w:val="2"/>
              <w:sz w:val="28"/>
              <w:szCs w:val="28"/>
            </w:rPr>
          </w:pPr>
          <w:hyperlink w:anchor="_Toc42248145" w:history="1">
            <w:r w:rsidR="00C928B0" w:rsidRPr="00C928B0">
              <w:rPr>
                <w:rStyle w:val="a7"/>
                <w:rFonts w:hint="eastAsia"/>
                <w:b/>
                <w:noProof/>
                <w:sz w:val="28"/>
                <w:szCs w:val="28"/>
              </w:rPr>
              <w:t>七、附图</w:t>
            </w:r>
            <w:r w:rsidR="00C928B0" w:rsidRPr="00C928B0">
              <w:rPr>
                <w:b/>
                <w:noProof/>
                <w:webHidden/>
                <w:sz w:val="28"/>
                <w:szCs w:val="28"/>
              </w:rPr>
              <w:tab/>
            </w:r>
            <w:r w:rsidRPr="00C928B0">
              <w:rPr>
                <w:b/>
                <w:noProof/>
                <w:webHidden/>
                <w:sz w:val="28"/>
                <w:szCs w:val="28"/>
              </w:rPr>
              <w:fldChar w:fldCharType="begin"/>
            </w:r>
            <w:r w:rsidR="00C928B0" w:rsidRPr="00C928B0">
              <w:rPr>
                <w:b/>
                <w:noProof/>
                <w:webHidden/>
                <w:sz w:val="28"/>
                <w:szCs w:val="28"/>
              </w:rPr>
              <w:instrText xml:space="preserve"> PAGEREF _Toc42248145 \h </w:instrText>
            </w:r>
            <w:r w:rsidRPr="00C928B0">
              <w:rPr>
                <w:b/>
                <w:noProof/>
                <w:webHidden/>
                <w:sz w:val="28"/>
                <w:szCs w:val="28"/>
              </w:rPr>
            </w:r>
            <w:r w:rsidRPr="00C928B0">
              <w:rPr>
                <w:b/>
                <w:noProof/>
                <w:webHidden/>
                <w:sz w:val="28"/>
                <w:szCs w:val="28"/>
              </w:rPr>
              <w:fldChar w:fldCharType="separate"/>
            </w:r>
            <w:r w:rsidR="00384944">
              <w:rPr>
                <w:b/>
                <w:noProof/>
                <w:webHidden/>
                <w:sz w:val="28"/>
                <w:szCs w:val="28"/>
              </w:rPr>
              <w:t>15</w:t>
            </w:r>
            <w:r w:rsidRPr="00C928B0">
              <w:rPr>
                <w:b/>
                <w:noProof/>
                <w:webHidden/>
                <w:sz w:val="28"/>
                <w:szCs w:val="28"/>
              </w:rPr>
              <w:fldChar w:fldCharType="end"/>
            </w:r>
          </w:hyperlink>
        </w:p>
        <w:p w:rsidR="00DC36EA" w:rsidRPr="00C928B0" w:rsidRDefault="000867F4">
          <w:pPr>
            <w:rPr>
              <w:b/>
              <w:sz w:val="28"/>
              <w:szCs w:val="28"/>
            </w:rPr>
          </w:pPr>
          <w:r w:rsidRPr="00C928B0">
            <w:rPr>
              <w:b/>
              <w:bCs/>
              <w:sz w:val="28"/>
              <w:szCs w:val="28"/>
              <w:lang w:val="zh-CN"/>
            </w:rPr>
            <w:fldChar w:fldCharType="end"/>
          </w:r>
        </w:p>
      </w:sdtContent>
    </w:sdt>
    <w:p w:rsidR="00425198" w:rsidRPr="00C928B0" w:rsidRDefault="00425198" w:rsidP="00DC36EA">
      <w:pPr>
        <w:rPr>
          <w:b/>
          <w:sz w:val="28"/>
          <w:szCs w:val="28"/>
        </w:rPr>
      </w:pPr>
    </w:p>
    <w:p w:rsidR="00DC36EA" w:rsidRDefault="00DC36EA" w:rsidP="00DC36EA"/>
    <w:p w:rsidR="00DC36EA" w:rsidRDefault="00DC36EA" w:rsidP="00DC36EA"/>
    <w:p w:rsidR="00DC36EA" w:rsidRDefault="00DC36EA">
      <w:pPr>
        <w:widowControl/>
        <w:jc w:val="left"/>
      </w:pPr>
      <w:r>
        <w:br w:type="page"/>
      </w:r>
    </w:p>
    <w:p w:rsidR="00DC36EA" w:rsidRDefault="00DC36EA" w:rsidP="00DC36EA"/>
    <w:p w:rsidR="003A1D62" w:rsidRDefault="002F29CA" w:rsidP="000A6C26">
      <w:pPr>
        <w:pStyle w:val="1"/>
        <w:jc w:val="left"/>
        <w:rPr>
          <w:rFonts w:ascii="宋体" w:hAnsi="宋体" w:cs="宋体"/>
          <w:b w:val="0"/>
          <w:bCs w:val="0"/>
          <w:szCs w:val="32"/>
        </w:rPr>
      </w:pPr>
      <w:bookmarkStart w:id="0" w:name="_Toc42248139"/>
      <w:r>
        <w:rPr>
          <w:rFonts w:ascii="宋体" w:hAnsi="宋体" w:cs="宋体" w:hint="eastAsia"/>
          <w:szCs w:val="32"/>
        </w:rPr>
        <w:t>一：</w:t>
      </w:r>
      <w:r w:rsidR="001C38E8">
        <w:rPr>
          <w:rFonts w:ascii="宋体" w:hAnsi="宋体" w:cs="宋体" w:hint="eastAsia"/>
          <w:szCs w:val="32"/>
        </w:rPr>
        <w:t>技术规范</w:t>
      </w:r>
      <w:bookmarkEnd w:id="0"/>
    </w:p>
    <w:p w:rsidR="003A1D62" w:rsidRDefault="001C38E8" w:rsidP="00DC36EA">
      <w:pPr>
        <w:rPr>
          <w:rFonts w:ascii="宋体" w:hAnsi="宋体" w:cs="宋体"/>
          <w:b/>
          <w:bCs/>
          <w:sz w:val="28"/>
          <w:szCs w:val="28"/>
        </w:rPr>
      </w:pPr>
      <w:r>
        <w:rPr>
          <w:rFonts w:ascii="宋体" w:hAnsi="宋体" w:cs="宋体" w:hint="eastAsia"/>
          <w:b/>
          <w:bCs/>
          <w:sz w:val="28"/>
          <w:szCs w:val="28"/>
        </w:rPr>
        <w:t>1 总</w:t>
      </w:r>
      <w:r w:rsidR="00425198">
        <w:rPr>
          <w:rFonts w:ascii="宋体" w:hAnsi="宋体" w:cs="宋体" w:hint="eastAsia"/>
          <w:b/>
          <w:bCs/>
          <w:sz w:val="28"/>
          <w:szCs w:val="28"/>
        </w:rPr>
        <w:t>的要求</w:t>
      </w:r>
    </w:p>
    <w:p w:rsidR="003A1D62" w:rsidRDefault="001C38E8">
      <w:pPr>
        <w:spacing w:line="360" w:lineRule="auto"/>
        <w:rPr>
          <w:rFonts w:ascii="宋体" w:hAnsi="宋体" w:cs="宋体"/>
          <w:sz w:val="24"/>
        </w:rPr>
      </w:pPr>
      <w:r>
        <w:rPr>
          <w:rFonts w:ascii="宋体" w:hAnsi="宋体" w:cs="宋体" w:hint="eastAsia"/>
          <w:sz w:val="24"/>
        </w:rPr>
        <w:t>1.1本</w:t>
      </w:r>
      <w:r w:rsidR="00425198">
        <w:rPr>
          <w:rFonts w:ascii="宋体" w:hAnsi="宋体" w:cs="宋体" w:hint="eastAsia"/>
          <w:sz w:val="24"/>
        </w:rPr>
        <w:t>技术</w:t>
      </w:r>
      <w:r>
        <w:rPr>
          <w:rFonts w:ascii="宋体" w:hAnsi="宋体" w:cs="宋体" w:hint="eastAsia"/>
          <w:sz w:val="24"/>
        </w:rPr>
        <w:t>规范书适用于</w:t>
      </w:r>
      <w:r w:rsidR="00425198" w:rsidRPr="00425198">
        <w:rPr>
          <w:rFonts w:ascii="宋体" w:hAnsi="宋体" w:hint="eastAsia"/>
          <w:color w:val="000000"/>
          <w:sz w:val="24"/>
        </w:rPr>
        <w:t>河南万基控股集团2×60万千瓦机组供热首站</w:t>
      </w:r>
      <w:r w:rsidR="00425198" w:rsidRPr="00425198">
        <w:rPr>
          <w:rFonts w:hAnsi="宋体" w:cs="宋体" w:hint="eastAsia"/>
          <w:color w:val="000000"/>
          <w:sz w:val="24"/>
        </w:rPr>
        <w:t>工程</w:t>
      </w:r>
      <w:r>
        <w:rPr>
          <w:rFonts w:ascii="宋体" w:hAnsi="宋体" w:cs="宋体" w:hint="eastAsia"/>
          <w:sz w:val="24"/>
        </w:rPr>
        <w:t>热网加热器热态在线清洗及停机后脉冲清洗。</w:t>
      </w:r>
    </w:p>
    <w:p w:rsidR="005B1F47" w:rsidRPr="005B1F47" w:rsidRDefault="005B1F47" w:rsidP="005B1F47">
      <w:pPr>
        <w:spacing w:line="360" w:lineRule="auto"/>
        <w:rPr>
          <w:rFonts w:ascii="宋体" w:hAnsi="宋体" w:cs="宋体"/>
          <w:sz w:val="24"/>
        </w:rPr>
      </w:pPr>
      <w:r w:rsidRPr="005B1F47">
        <w:rPr>
          <w:rFonts w:ascii="宋体" w:hAnsi="宋体" w:cs="宋体" w:hint="eastAsia"/>
          <w:sz w:val="24"/>
        </w:rPr>
        <w:t>1.2</w:t>
      </w:r>
      <w:r w:rsidRPr="005B1F47">
        <w:rPr>
          <w:rFonts w:ascii="宋体" w:hAnsi="宋体" w:cs="宋体" w:hint="eastAsia"/>
          <w:sz w:val="24"/>
        </w:rPr>
        <w:tab/>
        <w:t>本技术规范书提出的要求和供货范围都是最低限度的技术要求，并未规定所有的技术要求和适用的标准，投标人应提供一套满足本技术规范书和所列标准要求的高质量产品及其相应服务。对国家有关安全、环保等强制性标准，必须满足其要求。</w:t>
      </w:r>
    </w:p>
    <w:p w:rsidR="005B1F47" w:rsidRPr="005B1F47" w:rsidRDefault="005B1F47" w:rsidP="005B1F47">
      <w:pPr>
        <w:spacing w:line="360" w:lineRule="auto"/>
        <w:rPr>
          <w:rFonts w:ascii="宋体" w:hAnsi="宋体" w:cs="宋体"/>
          <w:sz w:val="24"/>
        </w:rPr>
      </w:pPr>
      <w:r w:rsidRPr="005B1F47">
        <w:rPr>
          <w:rFonts w:ascii="宋体" w:hAnsi="宋体" w:cs="宋体" w:hint="eastAsia"/>
          <w:sz w:val="24"/>
        </w:rPr>
        <w:t>1.3</w:t>
      </w:r>
      <w:r w:rsidRPr="005B1F47">
        <w:rPr>
          <w:rFonts w:ascii="宋体" w:hAnsi="宋体" w:cs="宋体" w:hint="eastAsia"/>
          <w:sz w:val="24"/>
        </w:rPr>
        <w:tab/>
        <w:t>如未对本技术规范书提出偏差，将认为投标人提供的设备符合本规范书和标准的要求。偏差（无论多少）都必须清楚地表示在投标文件中的附件9“差异表”中。</w:t>
      </w:r>
    </w:p>
    <w:p w:rsidR="005B1F47" w:rsidRPr="005B1F47" w:rsidRDefault="005B1F47" w:rsidP="005B1F47">
      <w:pPr>
        <w:spacing w:line="360" w:lineRule="auto"/>
        <w:rPr>
          <w:rFonts w:ascii="宋体" w:hAnsi="宋体" w:cs="宋体"/>
          <w:sz w:val="24"/>
        </w:rPr>
      </w:pPr>
      <w:r w:rsidRPr="005B1F47">
        <w:rPr>
          <w:rFonts w:ascii="宋体" w:hAnsi="宋体" w:cs="宋体" w:hint="eastAsia"/>
          <w:sz w:val="24"/>
        </w:rPr>
        <w:t>1.4</w:t>
      </w:r>
      <w:r w:rsidRPr="005B1F47">
        <w:rPr>
          <w:rFonts w:ascii="宋体" w:hAnsi="宋体" w:cs="宋体" w:hint="eastAsia"/>
          <w:sz w:val="24"/>
        </w:rPr>
        <w:tab/>
        <w:t>投标人须执行本技术规范书所列标准。有矛盾时，按较高标准执行。投标人在设备设计和制造中所涉及的各项规程，规范和标准必须遵循现行最新版本的标准。</w:t>
      </w:r>
    </w:p>
    <w:p w:rsidR="005B1F47" w:rsidRPr="005B1F47" w:rsidRDefault="005B1F47" w:rsidP="005B1F47">
      <w:pPr>
        <w:spacing w:line="360" w:lineRule="auto"/>
        <w:rPr>
          <w:rFonts w:ascii="宋体" w:hAnsi="宋体" w:cs="宋体"/>
          <w:sz w:val="24"/>
        </w:rPr>
      </w:pPr>
      <w:r w:rsidRPr="005B1F47">
        <w:rPr>
          <w:rFonts w:ascii="宋体" w:hAnsi="宋体" w:cs="宋体" w:hint="eastAsia"/>
          <w:sz w:val="24"/>
        </w:rPr>
        <w:t>1.5</w:t>
      </w:r>
      <w:r w:rsidRPr="005B1F47">
        <w:rPr>
          <w:rFonts w:ascii="宋体" w:hAnsi="宋体" w:cs="宋体" w:hint="eastAsia"/>
          <w:sz w:val="24"/>
        </w:rPr>
        <w:tab/>
        <w:t>中标通知书发出后10天内，按本技术规范书的要求，投标人提出热网加热器的设计、制造、检验/试验、装配、安装、调试、试运、验收试验、运行和维护等标准清单及外形图给招标人，由招标人确认。</w:t>
      </w:r>
    </w:p>
    <w:p w:rsidR="005B1F47" w:rsidRPr="005B1F47" w:rsidRDefault="005B1F47" w:rsidP="005B1F47">
      <w:pPr>
        <w:spacing w:line="360" w:lineRule="auto"/>
        <w:rPr>
          <w:rFonts w:ascii="宋体" w:hAnsi="宋体" w:cs="宋体"/>
          <w:sz w:val="24"/>
        </w:rPr>
      </w:pPr>
      <w:r w:rsidRPr="005B1F47">
        <w:rPr>
          <w:rFonts w:ascii="宋体" w:hAnsi="宋体" w:cs="宋体" w:hint="eastAsia"/>
          <w:sz w:val="24"/>
        </w:rPr>
        <w:t>1.6</w:t>
      </w:r>
      <w:r w:rsidRPr="005B1F47">
        <w:rPr>
          <w:rFonts w:ascii="宋体" w:hAnsi="宋体" w:cs="宋体" w:hint="eastAsia"/>
          <w:sz w:val="24"/>
        </w:rPr>
        <w:tab/>
        <w:t>设备采用的专利涉及到的全部费用均被认为已包含在设备报价中，投标人应保证招标人不承担有关设备专利的一切责任。</w:t>
      </w:r>
    </w:p>
    <w:p w:rsidR="005B1F47" w:rsidRPr="005B1F47" w:rsidRDefault="005B1F47" w:rsidP="005B1F47">
      <w:pPr>
        <w:spacing w:line="360" w:lineRule="auto"/>
        <w:rPr>
          <w:rFonts w:ascii="宋体" w:hAnsi="宋体" w:cs="宋体"/>
          <w:sz w:val="24"/>
        </w:rPr>
      </w:pPr>
      <w:r w:rsidRPr="005B1F47">
        <w:rPr>
          <w:rFonts w:ascii="宋体" w:hAnsi="宋体" w:cs="宋体" w:hint="eastAsia"/>
          <w:sz w:val="24"/>
        </w:rPr>
        <w:t>1.7</w:t>
      </w:r>
      <w:r w:rsidRPr="005B1F47">
        <w:rPr>
          <w:rFonts w:ascii="宋体" w:hAnsi="宋体" w:cs="宋体" w:hint="eastAsia"/>
          <w:sz w:val="24"/>
        </w:rPr>
        <w:tab/>
        <w:t>投标人应提供高质量的设备。这些设备应是成熟可靠、技术先进的产品，且制造厂已有相同容量机组热网加热器运行的成功经验。</w:t>
      </w:r>
    </w:p>
    <w:p w:rsidR="005B1F47" w:rsidRPr="005B1F47" w:rsidRDefault="005B1F47" w:rsidP="005B1F47">
      <w:pPr>
        <w:spacing w:line="360" w:lineRule="auto"/>
        <w:rPr>
          <w:rFonts w:ascii="宋体" w:hAnsi="宋体" w:cs="宋体"/>
          <w:sz w:val="24"/>
        </w:rPr>
      </w:pPr>
      <w:r w:rsidRPr="005B1F47">
        <w:rPr>
          <w:rFonts w:ascii="宋体" w:hAnsi="宋体" w:cs="宋体" w:hint="eastAsia"/>
          <w:sz w:val="24"/>
        </w:rPr>
        <w:t>1.8</w:t>
      </w:r>
      <w:r w:rsidRPr="005B1F47">
        <w:rPr>
          <w:rFonts w:ascii="宋体" w:hAnsi="宋体" w:cs="宋体" w:hint="eastAsia"/>
          <w:sz w:val="24"/>
        </w:rPr>
        <w:tab/>
        <w:t>在签订合同之后，招标人有权提出因规范标准和规程发生变化而产生的一些补充要求，具体项目由买卖双方共同商定。</w:t>
      </w:r>
    </w:p>
    <w:p w:rsidR="005B1F47" w:rsidRPr="005B1F47" w:rsidRDefault="005B1F47" w:rsidP="005B1F47">
      <w:pPr>
        <w:spacing w:line="360" w:lineRule="auto"/>
        <w:rPr>
          <w:rFonts w:ascii="宋体" w:hAnsi="宋体" w:cs="宋体"/>
          <w:sz w:val="24"/>
        </w:rPr>
      </w:pPr>
      <w:r w:rsidRPr="005B1F47">
        <w:rPr>
          <w:rFonts w:ascii="宋体" w:hAnsi="宋体" w:cs="宋体" w:hint="eastAsia"/>
          <w:sz w:val="24"/>
        </w:rPr>
        <w:t>1.9</w:t>
      </w:r>
      <w:r w:rsidRPr="005B1F47">
        <w:rPr>
          <w:rFonts w:ascii="宋体" w:hAnsi="宋体" w:cs="宋体" w:hint="eastAsia"/>
          <w:sz w:val="24"/>
        </w:rPr>
        <w:tab/>
        <w:t>投标方使用国家法定单位制即国际单位制，语言为中文。</w:t>
      </w:r>
    </w:p>
    <w:p w:rsidR="003A1D62" w:rsidRDefault="005B1F47" w:rsidP="005B1F47">
      <w:pPr>
        <w:spacing w:line="360" w:lineRule="auto"/>
        <w:rPr>
          <w:rFonts w:ascii="宋体" w:hAnsi="宋体" w:cs="宋体"/>
          <w:sz w:val="24"/>
        </w:rPr>
      </w:pPr>
      <w:r w:rsidRPr="005B1F47">
        <w:rPr>
          <w:rFonts w:ascii="宋体" w:hAnsi="宋体" w:cs="宋体" w:hint="eastAsia"/>
          <w:sz w:val="24"/>
        </w:rPr>
        <w:t>1.10</w:t>
      </w:r>
      <w:r w:rsidRPr="005B1F47">
        <w:rPr>
          <w:rFonts w:ascii="宋体" w:hAnsi="宋体" w:cs="宋体" w:hint="eastAsia"/>
          <w:sz w:val="24"/>
        </w:rPr>
        <w:tab/>
        <w:t>本技术规范书将为订货合同的附件，与合同正文具有同等效力。</w:t>
      </w:r>
    </w:p>
    <w:p w:rsidR="003A1D62" w:rsidRDefault="001C38E8" w:rsidP="00DC36EA">
      <w:pPr>
        <w:rPr>
          <w:rFonts w:ascii="宋体" w:hAnsi="宋体"/>
          <w:sz w:val="28"/>
          <w:szCs w:val="28"/>
        </w:rPr>
      </w:pPr>
      <w:r>
        <w:rPr>
          <w:rFonts w:ascii="宋体" w:hAnsi="宋体" w:hint="eastAsia"/>
          <w:sz w:val="28"/>
          <w:szCs w:val="28"/>
        </w:rPr>
        <w:t>2项目概况</w:t>
      </w:r>
    </w:p>
    <w:p w:rsidR="001708D1" w:rsidRDefault="001708D1" w:rsidP="00A3399D">
      <w:pPr>
        <w:pStyle w:val="2121"/>
        <w:spacing w:after="312" w:line="360" w:lineRule="auto"/>
        <w:jc w:val="left"/>
        <w:rPr>
          <w:rFonts w:ascii="宋体" w:eastAsia="宋体" w:hAnsi="宋体"/>
          <w:sz w:val="24"/>
          <w:szCs w:val="24"/>
        </w:rPr>
      </w:pPr>
      <w:bookmarkStart w:id="1" w:name="_Toc16885"/>
      <w:r w:rsidRPr="001708D1">
        <w:rPr>
          <w:rFonts w:ascii="宋体" w:eastAsia="宋体" w:hAnsi="宋体" w:hint="eastAsia"/>
          <w:sz w:val="24"/>
          <w:szCs w:val="24"/>
        </w:rPr>
        <w:t>河南万基控股集团 2×600MW级上大压小高效超超临界国产化燃煤发电机组由万基控股集团有限公司投资建设。本工程，在主厂房扩建端建设一座供热首</w:t>
      </w:r>
      <w:r w:rsidRPr="001708D1">
        <w:rPr>
          <w:rFonts w:ascii="宋体" w:eastAsia="宋体" w:hAnsi="宋体" w:hint="eastAsia"/>
          <w:sz w:val="24"/>
          <w:szCs w:val="24"/>
        </w:rPr>
        <w:lastRenderedPageBreak/>
        <w:t>站，设计采暖供热能力980MW，向洛阳市区供热。</w:t>
      </w:r>
    </w:p>
    <w:p w:rsidR="003A1D62" w:rsidRDefault="001C38E8" w:rsidP="00A3399D">
      <w:pPr>
        <w:pStyle w:val="2121"/>
        <w:spacing w:after="312" w:line="360" w:lineRule="auto"/>
        <w:jc w:val="left"/>
        <w:rPr>
          <w:rFonts w:ascii="宋体" w:eastAsia="宋体" w:hAnsi="宋体"/>
          <w:kern w:val="0"/>
          <w:sz w:val="24"/>
          <w:szCs w:val="24"/>
        </w:rPr>
      </w:pPr>
      <w:r>
        <w:rPr>
          <w:rFonts w:ascii="宋体" w:eastAsia="宋体" w:hAnsi="宋体" w:hint="eastAsia"/>
          <w:color w:val="000000" w:themeColor="text1"/>
          <w:sz w:val="24"/>
          <w:szCs w:val="24"/>
        </w:rPr>
        <w:t>本工程计划安装4台管式</w:t>
      </w:r>
      <w:r w:rsidR="006A7D25">
        <w:rPr>
          <w:rFonts w:ascii="宋体" w:eastAsia="宋体" w:hAnsi="宋体" w:hint="eastAsia"/>
          <w:color w:val="000000" w:themeColor="text1"/>
          <w:sz w:val="24"/>
          <w:szCs w:val="24"/>
        </w:rPr>
        <w:t>热网</w:t>
      </w:r>
      <w:r>
        <w:rPr>
          <w:rFonts w:ascii="宋体" w:eastAsia="宋体" w:hAnsi="宋体" w:hint="eastAsia"/>
          <w:color w:val="000000" w:themeColor="text1"/>
          <w:sz w:val="24"/>
          <w:szCs w:val="24"/>
        </w:rPr>
        <w:t>加热器，换热器单台换热面积约</w:t>
      </w:r>
      <w:r w:rsidR="00425198">
        <w:rPr>
          <w:rFonts w:ascii="宋体" w:eastAsia="宋体" w:hAnsi="宋体"/>
          <w:color w:val="000000" w:themeColor="text1"/>
          <w:sz w:val="24"/>
          <w:szCs w:val="24"/>
        </w:rPr>
        <w:t>3000</w:t>
      </w:r>
      <w:r w:rsidR="006A7D25">
        <w:rPr>
          <w:rFonts w:ascii="宋体" w:eastAsia="宋体" w:hAnsi="宋体" w:hint="eastAsia"/>
          <w:color w:val="000000" w:themeColor="text1"/>
          <w:sz w:val="24"/>
          <w:szCs w:val="24"/>
        </w:rPr>
        <w:t>㎡</w:t>
      </w:r>
      <w:r>
        <w:rPr>
          <w:rFonts w:ascii="宋体" w:eastAsia="宋体" w:hAnsi="宋体" w:hint="eastAsia"/>
          <w:color w:val="000000" w:themeColor="text1"/>
          <w:sz w:val="24"/>
          <w:szCs w:val="24"/>
        </w:rPr>
        <w:t>。</w:t>
      </w:r>
      <w:r>
        <w:rPr>
          <w:rFonts w:ascii="宋体" w:eastAsia="宋体" w:hAnsi="宋体" w:hint="eastAsia"/>
          <w:sz w:val="24"/>
          <w:szCs w:val="24"/>
        </w:rPr>
        <w:t>配套</w:t>
      </w:r>
      <w:r w:rsidR="006A7D25">
        <w:rPr>
          <w:rFonts w:ascii="宋体" w:eastAsia="宋体" w:hAnsi="宋体" w:hint="eastAsia"/>
          <w:sz w:val="24"/>
          <w:szCs w:val="24"/>
        </w:rPr>
        <w:t>设置</w:t>
      </w:r>
      <w:r>
        <w:rPr>
          <w:rFonts w:ascii="宋体" w:eastAsia="宋体" w:hAnsi="宋体" w:hint="eastAsia"/>
          <w:sz w:val="24"/>
          <w:szCs w:val="24"/>
        </w:rPr>
        <w:t>热网加热器电磁脉冲清洗装置和配套系统，</w:t>
      </w:r>
      <w:r>
        <w:rPr>
          <w:rFonts w:ascii="宋体" w:eastAsia="宋体" w:hAnsi="宋体" w:hint="eastAsia"/>
          <w:kern w:val="0"/>
          <w:sz w:val="24"/>
          <w:szCs w:val="24"/>
        </w:rPr>
        <w:t>目的是保证热网加热器清洁供热，加强热网加热器及时保养，确保首热站长期高效运行，同时降低热量和电量消耗，延长加热器和系统使用寿命。</w:t>
      </w:r>
    </w:p>
    <w:p w:rsidR="003A1D62" w:rsidRDefault="001C38E8">
      <w:pPr>
        <w:pStyle w:val="2121"/>
        <w:spacing w:afterLines="0" w:line="360" w:lineRule="auto"/>
        <w:jc w:val="left"/>
        <w:rPr>
          <w:rFonts w:ascii="宋体" w:eastAsia="宋体" w:hAnsi="宋体"/>
          <w:kern w:val="0"/>
          <w:sz w:val="24"/>
          <w:szCs w:val="24"/>
        </w:rPr>
      </w:pPr>
      <w:r>
        <w:rPr>
          <w:rFonts w:ascii="宋体" w:eastAsia="宋体" w:hAnsi="宋体" w:hint="eastAsia"/>
          <w:kern w:val="0"/>
          <w:sz w:val="24"/>
          <w:szCs w:val="24"/>
        </w:rPr>
        <w:t>该电磁脉冲清洗装置为移动式，必要时可兼顾电厂</w:t>
      </w:r>
      <w:r w:rsidR="006A7D25">
        <w:rPr>
          <w:rFonts w:ascii="宋体" w:eastAsia="宋体" w:hAnsi="宋体" w:hint="eastAsia"/>
          <w:kern w:val="0"/>
          <w:sz w:val="24"/>
          <w:szCs w:val="24"/>
        </w:rPr>
        <w:t>内</w:t>
      </w:r>
      <w:r>
        <w:rPr>
          <w:rFonts w:ascii="宋体" w:eastAsia="宋体" w:hAnsi="宋体" w:hint="eastAsia"/>
          <w:kern w:val="0"/>
          <w:sz w:val="24"/>
          <w:szCs w:val="24"/>
        </w:rPr>
        <w:t>其它中小型换热器清洗需要。</w:t>
      </w:r>
    </w:p>
    <w:bookmarkEnd w:id="1"/>
    <w:p w:rsidR="003A1D62" w:rsidRDefault="001C38E8">
      <w:pPr>
        <w:spacing w:line="360" w:lineRule="auto"/>
        <w:rPr>
          <w:rFonts w:ascii="宋体" w:hAnsi="宋体" w:cs="宋体"/>
          <w:b/>
          <w:bCs/>
          <w:sz w:val="24"/>
        </w:rPr>
      </w:pPr>
      <w:r>
        <w:rPr>
          <w:rFonts w:ascii="宋体" w:hAnsi="宋体" w:cs="宋体" w:hint="eastAsia"/>
          <w:b/>
          <w:bCs/>
          <w:sz w:val="24"/>
        </w:rPr>
        <w:t>3</w:t>
      </w:r>
      <w:r w:rsidR="00DE5F53">
        <w:rPr>
          <w:rFonts w:ascii="宋体" w:hAnsi="宋体" w:cs="宋体" w:hint="eastAsia"/>
          <w:b/>
          <w:bCs/>
          <w:sz w:val="24"/>
        </w:rPr>
        <w:t>设计条件</w:t>
      </w:r>
    </w:p>
    <w:p w:rsidR="001708D1" w:rsidRPr="001708D1" w:rsidRDefault="001708D1" w:rsidP="00DC36EA">
      <w:pPr>
        <w:rPr>
          <w:rFonts w:ascii="黑体" w:eastAsia="黑体" w:hAnsi="宋体" w:cs="Arial"/>
          <w:sz w:val="24"/>
        </w:rPr>
      </w:pPr>
      <w:r w:rsidRPr="001708D1">
        <w:rPr>
          <w:rFonts w:ascii="黑体" w:eastAsia="黑体" w:hAnsi="宋体" w:cs="Arial" w:hint="eastAsia"/>
          <w:sz w:val="24"/>
        </w:rPr>
        <w:t>工程地质条件</w:t>
      </w:r>
    </w:p>
    <w:p w:rsidR="001708D1" w:rsidRPr="001708D1" w:rsidRDefault="001708D1" w:rsidP="001708D1">
      <w:pPr>
        <w:tabs>
          <w:tab w:val="left" w:pos="737"/>
        </w:tabs>
        <w:spacing w:before="120" w:after="120" w:line="360" w:lineRule="auto"/>
        <w:ind w:firstLineChars="200" w:firstLine="480"/>
        <w:rPr>
          <w:rFonts w:ascii="宋体" w:hAnsi="宋体" w:cs="Arial"/>
          <w:sz w:val="24"/>
        </w:rPr>
      </w:pPr>
      <w:r w:rsidRPr="001708D1">
        <w:rPr>
          <w:rFonts w:ascii="宋体" w:hAnsi="宋体" w:cs="Arial"/>
          <w:sz w:val="24"/>
        </w:rPr>
        <w:t>本项目位于</w:t>
      </w:r>
      <w:r w:rsidRPr="001708D1">
        <w:rPr>
          <w:rFonts w:ascii="宋体" w:hAnsi="宋体" w:cs="Arial" w:hint="eastAsia"/>
          <w:sz w:val="24"/>
        </w:rPr>
        <w:t>电厂厂址位于新安县城西北8km的铁门镇庙头村东，北侧距310国道170m，东距洛阳市40km</w:t>
      </w:r>
      <w:r w:rsidRPr="001708D1">
        <w:rPr>
          <w:rFonts w:ascii="宋体" w:hAnsi="宋体" w:cs="Arial"/>
          <w:sz w:val="24"/>
        </w:rPr>
        <w:t>。</w:t>
      </w:r>
      <w:r w:rsidRPr="001708D1">
        <w:rPr>
          <w:rFonts w:ascii="宋体" w:hAnsi="宋体" w:cs="Arial" w:hint="eastAsia"/>
          <w:sz w:val="24"/>
        </w:rPr>
        <w:t>根据《中国地震动参数区划图》(GB18306-2001)，拟建工程场地50年超越概率10%的水平地震运动峰值加速度为0.05g，地震基本烈度为6度，位于地震动反应谱特征周期第2区。首站厂房地震作用按抗震设防烈度6度计算，按7度采取抗震措施</w:t>
      </w:r>
      <w:r w:rsidRPr="001708D1">
        <w:rPr>
          <w:rFonts w:ascii="宋体" w:hAnsi="宋体" w:cs="Arial"/>
          <w:sz w:val="24"/>
        </w:rPr>
        <w:t>。</w:t>
      </w:r>
    </w:p>
    <w:p w:rsidR="001708D1" w:rsidRPr="001708D1" w:rsidRDefault="001708D1" w:rsidP="00DC36EA">
      <w:pPr>
        <w:rPr>
          <w:rFonts w:ascii="黑体" w:eastAsia="黑体" w:hAnsi="宋体" w:cs="Arial"/>
          <w:sz w:val="24"/>
        </w:rPr>
      </w:pPr>
      <w:r w:rsidRPr="001708D1">
        <w:rPr>
          <w:rFonts w:ascii="黑体" w:eastAsia="黑体" w:hAnsi="宋体" w:cs="Arial" w:hint="eastAsia"/>
          <w:sz w:val="24"/>
        </w:rPr>
        <w:t>水文气象条件</w:t>
      </w:r>
    </w:p>
    <w:p w:rsidR="001708D1" w:rsidRPr="001708D1" w:rsidRDefault="001708D1" w:rsidP="00DC36EA">
      <w:pPr>
        <w:rPr>
          <w:rFonts w:ascii="黑体" w:eastAsia="黑体" w:hAnsi="宋体" w:cs="Arial"/>
          <w:sz w:val="24"/>
        </w:rPr>
      </w:pPr>
      <w:r w:rsidRPr="001708D1">
        <w:rPr>
          <w:rFonts w:ascii="黑体" w:eastAsia="黑体" w:hAnsi="宋体" w:cs="Arial" w:hint="eastAsia"/>
          <w:sz w:val="24"/>
        </w:rPr>
        <w:t>气象条件</w:t>
      </w:r>
    </w:p>
    <w:p w:rsidR="001708D1" w:rsidRPr="001708D1" w:rsidRDefault="001708D1" w:rsidP="001708D1">
      <w:pPr>
        <w:tabs>
          <w:tab w:val="left" w:pos="737"/>
        </w:tabs>
        <w:spacing w:before="120" w:after="120" w:line="360" w:lineRule="auto"/>
        <w:ind w:firstLineChars="200" w:firstLine="480"/>
        <w:rPr>
          <w:rFonts w:ascii="宋体" w:hAnsi="宋体" w:cs="Arial"/>
          <w:sz w:val="24"/>
        </w:rPr>
      </w:pPr>
      <w:r w:rsidRPr="001708D1">
        <w:rPr>
          <w:rFonts w:ascii="宋体" w:hAnsi="宋体" w:cs="Arial"/>
          <w:sz w:val="24"/>
        </w:rPr>
        <w:t>新安县气象站位于新安县城郊，北纬34°</w:t>
      </w:r>
      <w:smartTag w:uri="urn:schemas-microsoft-com:office:smarttags" w:element="chmetcnv">
        <w:smartTagPr>
          <w:attr w:name="TCSC" w:val="0"/>
          <w:attr w:name="NumberType" w:val="1"/>
          <w:attr w:name="Negative" w:val="False"/>
          <w:attr w:name="HasSpace" w:val="False"/>
          <w:attr w:name="SourceValue" w:val="43"/>
          <w:attr w:name="UnitName" w:val="’"/>
        </w:smartTagPr>
        <w:r w:rsidRPr="001708D1">
          <w:rPr>
            <w:rFonts w:ascii="宋体" w:hAnsi="宋体" w:cs="Arial"/>
            <w:sz w:val="24"/>
          </w:rPr>
          <w:t>43’</w:t>
        </w:r>
      </w:smartTag>
      <w:r w:rsidRPr="001708D1">
        <w:rPr>
          <w:rFonts w:ascii="宋体" w:hAnsi="宋体" w:cs="Arial"/>
          <w:sz w:val="24"/>
        </w:rPr>
        <w:t>，东径112°</w:t>
      </w:r>
      <w:smartTag w:uri="urn:schemas-microsoft-com:office:smarttags" w:element="chmetcnv">
        <w:smartTagPr>
          <w:attr w:name="TCSC" w:val="0"/>
          <w:attr w:name="NumberType" w:val="1"/>
          <w:attr w:name="Negative" w:val="False"/>
          <w:attr w:name="HasSpace" w:val="False"/>
          <w:attr w:name="SourceValue" w:val="9"/>
          <w:attr w:name="UnitName" w:val="’"/>
        </w:smartTagPr>
        <w:r w:rsidRPr="001708D1">
          <w:rPr>
            <w:rFonts w:ascii="宋体" w:hAnsi="宋体" w:cs="Arial"/>
            <w:sz w:val="24"/>
          </w:rPr>
          <w:t>09’</w:t>
        </w:r>
      </w:smartTag>
      <w:r w:rsidRPr="001708D1">
        <w:rPr>
          <w:rFonts w:ascii="宋体" w:hAnsi="宋体" w:cs="Arial"/>
          <w:sz w:val="24"/>
        </w:rPr>
        <w:t>，观测场地面高程</w:t>
      </w:r>
      <w:smartTag w:uri="urn:schemas-microsoft-com:office:smarttags" w:element="chmetcnv">
        <w:smartTagPr>
          <w:attr w:name="TCSC" w:val="0"/>
          <w:attr w:name="NumberType" w:val="1"/>
          <w:attr w:name="Negative" w:val="False"/>
          <w:attr w:name="HasSpace" w:val="False"/>
          <w:attr w:name="SourceValue" w:val="253"/>
          <w:attr w:name="UnitName" w:val="m"/>
        </w:smartTagPr>
        <w:r w:rsidRPr="001708D1">
          <w:rPr>
            <w:rFonts w:ascii="宋体" w:hAnsi="宋体" w:cs="Arial"/>
            <w:sz w:val="24"/>
          </w:rPr>
          <w:t>253.0m</w:t>
        </w:r>
      </w:smartTag>
      <w:r w:rsidRPr="001708D1">
        <w:rPr>
          <w:rFonts w:ascii="宋体" w:hAnsi="宋体" w:cs="Arial"/>
          <w:sz w:val="24"/>
        </w:rPr>
        <w:t>。</w:t>
      </w:r>
      <w:r w:rsidRPr="001708D1">
        <w:rPr>
          <w:rFonts w:ascii="宋体" w:hAnsi="宋体" w:cs="Arial" w:hint="eastAsia"/>
          <w:sz w:val="24"/>
        </w:rPr>
        <w:t>万基控股</w:t>
      </w:r>
      <w:r w:rsidRPr="001708D1">
        <w:rPr>
          <w:rFonts w:ascii="宋体" w:hAnsi="宋体" w:cs="Arial"/>
          <w:sz w:val="24"/>
        </w:rPr>
        <w:t>电厂在气象站以西约</w:t>
      </w:r>
      <w:smartTag w:uri="urn:schemas-microsoft-com:office:smarttags" w:element="chmetcnv">
        <w:smartTagPr>
          <w:attr w:name="TCSC" w:val="0"/>
          <w:attr w:name="NumberType" w:val="1"/>
          <w:attr w:name="Negative" w:val="False"/>
          <w:attr w:name="HasSpace" w:val="False"/>
          <w:attr w:name="SourceValue" w:val="8"/>
          <w:attr w:name="UnitName" w:val="km"/>
        </w:smartTagPr>
        <w:r w:rsidRPr="001708D1">
          <w:rPr>
            <w:rFonts w:ascii="宋体" w:hAnsi="宋体" w:cs="Arial"/>
            <w:sz w:val="24"/>
          </w:rPr>
          <w:t>8.0km</w:t>
        </w:r>
      </w:smartTag>
      <w:r w:rsidRPr="001708D1">
        <w:rPr>
          <w:rFonts w:ascii="宋体" w:hAnsi="宋体" w:cs="Arial"/>
          <w:sz w:val="24"/>
        </w:rPr>
        <w:t>的范围内，自然地理气候条件基本一致，皆属同一气候区域，采用新安气象站观测资料具有较好的代表性。</w:t>
      </w:r>
    </w:p>
    <w:p w:rsidR="001708D1" w:rsidRPr="001708D1" w:rsidRDefault="001708D1" w:rsidP="001708D1">
      <w:pPr>
        <w:numPr>
          <w:ilvl w:val="0"/>
          <w:numId w:val="3"/>
        </w:numPr>
        <w:adjustRightInd w:val="0"/>
        <w:spacing w:line="520" w:lineRule="exact"/>
        <w:jc w:val="left"/>
        <w:textAlignment w:val="baseline"/>
        <w:rPr>
          <w:rFonts w:ascii="黑体" w:eastAsia="黑体"/>
          <w:sz w:val="24"/>
        </w:rPr>
      </w:pPr>
      <w:r w:rsidRPr="001708D1">
        <w:rPr>
          <w:rFonts w:ascii="宋体" w:hAnsi="宋体" w:hint="eastAsia"/>
          <w:sz w:val="24"/>
        </w:rPr>
        <w:t>常规气象资料</w:t>
      </w:r>
    </w:p>
    <w:p w:rsidR="001708D1" w:rsidRPr="001708D1" w:rsidRDefault="001708D1" w:rsidP="001708D1">
      <w:pPr>
        <w:tabs>
          <w:tab w:val="left" w:pos="737"/>
        </w:tabs>
        <w:spacing w:before="120" w:after="120" w:line="360" w:lineRule="auto"/>
        <w:ind w:firstLineChars="200" w:firstLine="480"/>
        <w:rPr>
          <w:rFonts w:ascii="宋体" w:hAnsi="宋体" w:cs="Arial"/>
          <w:sz w:val="24"/>
        </w:rPr>
      </w:pPr>
      <w:r w:rsidRPr="001708D1">
        <w:rPr>
          <w:rFonts w:ascii="宋体" w:hAnsi="宋体" w:cs="Arial"/>
          <w:sz w:val="24"/>
        </w:rPr>
        <w:t>根据新安气象站建站～2010年的实测资料，统计的各项气象参数特征值和逐月平均气象条件见表</w:t>
      </w:r>
      <w:r w:rsidRPr="001708D1">
        <w:rPr>
          <w:rFonts w:ascii="宋体" w:hAnsi="宋体" w:cs="Arial" w:hint="eastAsia"/>
          <w:sz w:val="24"/>
        </w:rPr>
        <w:t>3.2.1</w:t>
      </w:r>
      <w:r w:rsidRPr="001708D1">
        <w:rPr>
          <w:rFonts w:ascii="宋体" w:hAnsi="宋体" w:cs="Arial"/>
          <w:sz w:val="24"/>
        </w:rPr>
        <w:t>-1、</w:t>
      </w:r>
      <w:r w:rsidRPr="001708D1">
        <w:rPr>
          <w:rFonts w:ascii="宋体" w:hAnsi="宋体" w:cs="Arial" w:hint="eastAsia"/>
          <w:sz w:val="24"/>
        </w:rPr>
        <w:t>3.2.1</w:t>
      </w:r>
      <w:r w:rsidRPr="001708D1">
        <w:rPr>
          <w:rFonts w:ascii="宋体" w:hAnsi="宋体" w:cs="Arial"/>
          <w:sz w:val="24"/>
        </w:rPr>
        <w:t>-2。</w:t>
      </w:r>
    </w:p>
    <w:p w:rsidR="001708D1" w:rsidRPr="001708D1" w:rsidRDefault="001708D1" w:rsidP="001708D1">
      <w:pPr>
        <w:tabs>
          <w:tab w:val="left" w:pos="737"/>
        </w:tabs>
        <w:spacing w:before="120" w:after="120" w:line="360" w:lineRule="auto"/>
        <w:ind w:firstLineChars="200" w:firstLine="480"/>
        <w:rPr>
          <w:rFonts w:ascii="宋体" w:hAnsi="宋体" w:cs="Arial"/>
          <w:sz w:val="24"/>
        </w:rPr>
      </w:pPr>
      <w:r w:rsidRPr="001708D1">
        <w:rPr>
          <w:rFonts w:ascii="宋体" w:hAnsi="宋体" w:cs="Arial"/>
          <w:sz w:val="24"/>
        </w:rPr>
        <w:t>根据新安气象站多年各风向风频资料，绘制全年风向频率玫瑰图见附图。</w:t>
      </w:r>
    </w:p>
    <w:p w:rsidR="001708D1" w:rsidRPr="001708D1" w:rsidRDefault="001708D1" w:rsidP="001708D1">
      <w:pPr>
        <w:spacing w:line="520" w:lineRule="exact"/>
        <w:ind w:left="360" w:rightChars="-56" w:right="-118"/>
        <w:jc w:val="center"/>
        <w:rPr>
          <w:rFonts w:ascii="黑体" w:eastAsia="黑体" w:hAnsi="宋体"/>
          <w:sz w:val="24"/>
        </w:rPr>
      </w:pPr>
      <w:r w:rsidRPr="001708D1">
        <w:rPr>
          <w:rFonts w:ascii="黑体" w:eastAsia="黑体" w:hAnsi="宋体" w:hint="eastAsia"/>
          <w:sz w:val="24"/>
        </w:rPr>
        <w:t>表3.2.1-1        新安县气象站气象特征值表</w:t>
      </w:r>
    </w:p>
    <w:tbl>
      <w:tblPr>
        <w:tblW w:w="90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2835"/>
        <w:gridCol w:w="930"/>
        <w:gridCol w:w="1516"/>
        <w:gridCol w:w="1772"/>
        <w:gridCol w:w="1958"/>
      </w:tblGrid>
      <w:tr w:rsidR="001708D1" w:rsidRPr="001708D1" w:rsidTr="00BA4D1F">
        <w:trPr>
          <w:trHeight w:val="416"/>
          <w:jc w:val="center"/>
        </w:trPr>
        <w:tc>
          <w:tcPr>
            <w:tcW w:w="2835" w:type="dxa"/>
            <w:vAlign w:val="center"/>
          </w:tcPr>
          <w:p w:rsidR="001708D1" w:rsidRPr="001708D1" w:rsidRDefault="001708D1" w:rsidP="00384944">
            <w:pPr>
              <w:spacing w:beforeLines="20" w:afterLines="20"/>
              <w:jc w:val="center"/>
              <w:rPr>
                <w:rFonts w:ascii="宋体" w:hAnsi="宋体"/>
                <w:sz w:val="24"/>
              </w:rPr>
            </w:pPr>
            <w:r w:rsidRPr="001708D1">
              <w:rPr>
                <w:rFonts w:ascii="宋体" w:hAnsi="宋体"/>
                <w:sz w:val="24"/>
              </w:rPr>
              <w:t>项    目</w:t>
            </w:r>
          </w:p>
        </w:tc>
        <w:tc>
          <w:tcPr>
            <w:tcW w:w="930" w:type="dxa"/>
            <w:vAlign w:val="center"/>
          </w:tcPr>
          <w:p w:rsidR="001708D1" w:rsidRPr="001708D1" w:rsidRDefault="001708D1" w:rsidP="00384944">
            <w:pPr>
              <w:spacing w:beforeLines="20" w:afterLines="20"/>
              <w:jc w:val="center"/>
              <w:rPr>
                <w:rFonts w:ascii="宋体" w:hAnsi="宋体"/>
                <w:sz w:val="24"/>
              </w:rPr>
            </w:pPr>
            <w:r w:rsidRPr="001708D1">
              <w:rPr>
                <w:rFonts w:ascii="宋体" w:hAnsi="宋体"/>
                <w:sz w:val="24"/>
              </w:rPr>
              <w:t>单位</w:t>
            </w:r>
          </w:p>
        </w:tc>
        <w:tc>
          <w:tcPr>
            <w:tcW w:w="1516" w:type="dxa"/>
            <w:vAlign w:val="center"/>
          </w:tcPr>
          <w:p w:rsidR="001708D1" w:rsidRPr="001708D1" w:rsidRDefault="001708D1" w:rsidP="00384944">
            <w:pPr>
              <w:spacing w:beforeLines="20" w:afterLines="20"/>
              <w:jc w:val="center"/>
              <w:rPr>
                <w:rFonts w:ascii="宋体" w:hAnsi="宋体"/>
                <w:sz w:val="24"/>
              </w:rPr>
            </w:pPr>
            <w:r w:rsidRPr="001708D1">
              <w:rPr>
                <w:rFonts w:ascii="宋体" w:hAnsi="宋体"/>
                <w:sz w:val="24"/>
              </w:rPr>
              <w:t>特征值</w:t>
            </w:r>
          </w:p>
        </w:tc>
        <w:tc>
          <w:tcPr>
            <w:tcW w:w="1772" w:type="dxa"/>
            <w:vAlign w:val="center"/>
          </w:tcPr>
          <w:p w:rsidR="001708D1" w:rsidRPr="001708D1" w:rsidRDefault="001708D1" w:rsidP="00384944">
            <w:pPr>
              <w:spacing w:beforeLines="20" w:afterLines="20"/>
              <w:jc w:val="center"/>
              <w:rPr>
                <w:rFonts w:ascii="宋体" w:hAnsi="宋体"/>
                <w:sz w:val="24"/>
              </w:rPr>
            </w:pPr>
            <w:r w:rsidRPr="001708D1">
              <w:rPr>
                <w:rFonts w:ascii="宋体" w:hAnsi="宋体"/>
                <w:sz w:val="24"/>
              </w:rPr>
              <w:t>出现时间</w:t>
            </w:r>
          </w:p>
        </w:tc>
        <w:tc>
          <w:tcPr>
            <w:tcW w:w="1958" w:type="dxa"/>
            <w:vAlign w:val="center"/>
          </w:tcPr>
          <w:p w:rsidR="001708D1" w:rsidRPr="001708D1" w:rsidRDefault="001708D1" w:rsidP="00384944">
            <w:pPr>
              <w:spacing w:beforeLines="20" w:afterLines="20"/>
              <w:jc w:val="center"/>
              <w:rPr>
                <w:rFonts w:ascii="宋体" w:hAnsi="宋体"/>
                <w:sz w:val="24"/>
              </w:rPr>
            </w:pPr>
            <w:r w:rsidRPr="001708D1">
              <w:rPr>
                <w:rFonts w:ascii="宋体" w:hAnsi="宋体"/>
                <w:sz w:val="24"/>
              </w:rPr>
              <w:t>统计年限</w:t>
            </w:r>
          </w:p>
        </w:tc>
      </w:tr>
      <w:tr w:rsidR="001708D1" w:rsidRPr="001708D1" w:rsidTr="00BA4D1F">
        <w:trPr>
          <w:trHeight w:val="429"/>
          <w:jc w:val="center"/>
        </w:trPr>
        <w:tc>
          <w:tcPr>
            <w:tcW w:w="2835" w:type="dxa"/>
            <w:vAlign w:val="center"/>
          </w:tcPr>
          <w:p w:rsidR="001708D1" w:rsidRPr="001708D1" w:rsidRDefault="001708D1" w:rsidP="00384944">
            <w:pPr>
              <w:spacing w:beforeLines="10" w:afterLines="10"/>
              <w:rPr>
                <w:rFonts w:ascii="宋体" w:hAnsi="宋体"/>
                <w:sz w:val="24"/>
              </w:rPr>
            </w:pPr>
            <w:r w:rsidRPr="001708D1">
              <w:rPr>
                <w:rFonts w:ascii="宋体" w:hAnsi="宋体"/>
                <w:sz w:val="24"/>
              </w:rPr>
              <w:t>多年平均气温</w:t>
            </w:r>
          </w:p>
        </w:tc>
        <w:tc>
          <w:tcPr>
            <w:tcW w:w="930"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w:t>
            </w:r>
          </w:p>
        </w:tc>
        <w:tc>
          <w:tcPr>
            <w:tcW w:w="1516"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14.5</w:t>
            </w:r>
          </w:p>
        </w:tc>
        <w:tc>
          <w:tcPr>
            <w:tcW w:w="1772"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w:t>
            </w:r>
          </w:p>
        </w:tc>
        <w:tc>
          <w:tcPr>
            <w:tcW w:w="1958"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建站～2010</w:t>
            </w:r>
          </w:p>
        </w:tc>
      </w:tr>
      <w:tr w:rsidR="001708D1" w:rsidRPr="001708D1" w:rsidTr="00BA4D1F">
        <w:trPr>
          <w:trHeight w:val="429"/>
          <w:jc w:val="center"/>
        </w:trPr>
        <w:tc>
          <w:tcPr>
            <w:tcW w:w="2835" w:type="dxa"/>
            <w:vAlign w:val="center"/>
          </w:tcPr>
          <w:p w:rsidR="001708D1" w:rsidRPr="001708D1" w:rsidRDefault="001708D1" w:rsidP="00384944">
            <w:pPr>
              <w:spacing w:beforeLines="10" w:afterLines="10"/>
              <w:rPr>
                <w:rFonts w:ascii="宋体" w:hAnsi="宋体"/>
                <w:sz w:val="24"/>
              </w:rPr>
            </w:pPr>
            <w:r w:rsidRPr="001708D1">
              <w:rPr>
                <w:rFonts w:ascii="宋体" w:hAnsi="宋体"/>
                <w:sz w:val="24"/>
              </w:rPr>
              <w:t>多年平均气压</w:t>
            </w:r>
          </w:p>
        </w:tc>
        <w:tc>
          <w:tcPr>
            <w:tcW w:w="930" w:type="dxa"/>
            <w:vAlign w:val="center"/>
          </w:tcPr>
          <w:p w:rsidR="001708D1" w:rsidRPr="001708D1" w:rsidRDefault="001708D1" w:rsidP="00384944">
            <w:pPr>
              <w:spacing w:beforeLines="10" w:afterLines="10"/>
              <w:jc w:val="center"/>
              <w:rPr>
                <w:rFonts w:ascii="宋体" w:hAnsi="宋体"/>
                <w:sz w:val="24"/>
              </w:rPr>
            </w:pPr>
            <w:proofErr w:type="spellStart"/>
            <w:r w:rsidRPr="001708D1">
              <w:rPr>
                <w:rFonts w:ascii="宋体" w:hAnsi="宋体"/>
                <w:sz w:val="24"/>
              </w:rPr>
              <w:t>hPa</w:t>
            </w:r>
            <w:proofErr w:type="spellEnd"/>
          </w:p>
        </w:tc>
        <w:tc>
          <w:tcPr>
            <w:tcW w:w="1516"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985.4</w:t>
            </w:r>
          </w:p>
        </w:tc>
        <w:tc>
          <w:tcPr>
            <w:tcW w:w="1772"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w:t>
            </w:r>
          </w:p>
        </w:tc>
        <w:tc>
          <w:tcPr>
            <w:tcW w:w="1958"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建站～2010</w:t>
            </w:r>
          </w:p>
        </w:tc>
      </w:tr>
      <w:tr w:rsidR="001708D1" w:rsidRPr="001708D1" w:rsidTr="00BA4D1F">
        <w:trPr>
          <w:cantSplit/>
          <w:trHeight w:val="492"/>
          <w:jc w:val="center"/>
        </w:trPr>
        <w:tc>
          <w:tcPr>
            <w:tcW w:w="2835" w:type="dxa"/>
            <w:vAlign w:val="center"/>
          </w:tcPr>
          <w:p w:rsidR="001708D1" w:rsidRPr="001708D1" w:rsidRDefault="001708D1" w:rsidP="00384944">
            <w:pPr>
              <w:spacing w:beforeLines="10" w:afterLines="10"/>
              <w:rPr>
                <w:rFonts w:ascii="宋体" w:hAnsi="宋体"/>
                <w:sz w:val="24"/>
              </w:rPr>
            </w:pPr>
            <w:r w:rsidRPr="001708D1">
              <w:rPr>
                <w:rFonts w:ascii="宋体" w:hAnsi="宋体"/>
                <w:sz w:val="24"/>
              </w:rPr>
              <w:lastRenderedPageBreak/>
              <w:t>多年平均风速</w:t>
            </w:r>
          </w:p>
        </w:tc>
        <w:tc>
          <w:tcPr>
            <w:tcW w:w="930"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m/s</w:t>
            </w:r>
          </w:p>
        </w:tc>
        <w:tc>
          <w:tcPr>
            <w:tcW w:w="1516"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2.4</w:t>
            </w:r>
          </w:p>
        </w:tc>
        <w:tc>
          <w:tcPr>
            <w:tcW w:w="1772"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w:t>
            </w:r>
          </w:p>
        </w:tc>
        <w:tc>
          <w:tcPr>
            <w:tcW w:w="1958"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建站～2010</w:t>
            </w:r>
          </w:p>
        </w:tc>
      </w:tr>
      <w:tr w:rsidR="001708D1" w:rsidRPr="001708D1" w:rsidTr="00BA4D1F">
        <w:trPr>
          <w:cantSplit/>
          <w:trHeight w:val="429"/>
          <w:jc w:val="center"/>
        </w:trPr>
        <w:tc>
          <w:tcPr>
            <w:tcW w:w="2835" w:type="dxa"/>
            <w:vAlign w:val="center"/>
          </w:tcPr>
          <w:p w:rsidR="001708D1" w:rsidRPr="001708D1" w:rsidRDefault="001708D1" w:rsidP="00384944">
            <w:pPr>
              <w:spacing w:beforeLines="10" w:afterLines="10"/>
              <w:rPr>
                <w:rFonts w:ascii="宋体" w:hAnsi="宋体"/>
                <w:sz w:val="24"/>
              </w:rPr>
            </w:pPr>
            <w:r w:rsidRPr="001708D1">
              <w:rPr>
                <w:rFonts w:ascii="宋体" w:hAnsi="宋体"/>
                <w:sz w:val="24"/>
              </w:rPr>
              <w:t>多年平均降水量</w:t>
            </w:r>
          </w:p>
        </w:tc>
        <w:tc>
          <w:tcPr>
            <w:tcW w:w="930"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mm</w:t>
            </w:r>
          </w:p>
        </w:tc>
        <w:tc>
          <w:tcPr>
            <w:tcW w:w="1516"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644.9</w:t>
            </w:r>
          </w:p>
        </w:tc>
        <w:tc>
          <w:tcPr>
            <w:tcW w:w="1772"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w:t>
            </w:r>
          </w:p>
        </w:tc>
        <w:tc>
          <w:tcPr>
            <w:tcW w:w="1958"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建站～2010</w:t>
            </w:r>
          </w:p>
        </w:tc>
      </w:tr>
      <w:tr w:rsidR="001708D1" w:rsidRPr="001708D1" w:rsidTr="00BA4D1F">
        <w:trPr>
          <w:cantSplit/>
          <w:trHeight w:val="429"/>
          <w:jc w:val="center"/>
        </w:trPr>
        <w:tc>
          <w:tcPr>
            <w:tcW w:w="2835" w:type="dxa"/>
            <w:vAlign w:val="center"/>
          </w:tcPr>
          <w:p w:rsidR="001708D1" w:rsidRPr="001708D1" w:rsidRDefault="001708D1" w:rsidP="00384944">
            <w:pPr>
              <w:spacing w:beforeLines="10" w:afterLines="10"/>
              <w:rPr>
                <w:rFonts w:ascii="宋体" w:hAnsi="宋体"/>
                <w:sz w:val="24"/>
              </w:rPr>
            </w:pPr>
            <w:r w:rsidRPr="001708D1">
              <w:rPr>
                <w:rFonts w:ascii="宋体" w:hAnsi="宋体"/>
                <w:sz w:val="24"/>
              </w:rPr>
              <w:t>多年平均相对湿度</w:t>
            </w:r>
          </w:p>
        </w:tc>
        <w:tc>
          <w:tcPr>
            <w:tcW w:w="930"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w:t>
            </w:r>
          </w:p>
        </w:tc>
        <w:tc>
          <w:tcPr>
            <w:tcW w:w="1516"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65</w:t>
            </w:r>
          </w:p>
        </w:tc>
        <w:tc>
          <w:tcPr>
            <w:tcW w:w="1772"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w:t>
            </w:r>
          </w:p>
        </w:tc>
        <w:tc>
          <w:tcPr>
            <w:tcW w:w="1958"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建站～2010</w:t>
            </w:r>
          </w:p>
        </w:tc>
      </w:tr>
      <w:tr w:rsidR="001708D1" w:rsidRPr="001708D1" w:rsidTr="00BA4D1F">
        <w:trPr>
          <w:cantSplit/>
          <w:trHeight w:val="429"/>
          <w:jc w:val="center"/>
        </w:trPr>
        <w:tc>
          <w:tcPr>
            <w:tcW w:w="2835" w:type="dxa"/>
            <w:vAlign w:val="center"/>
          </w:tcPr>
          <w:p w:rsidR="001708D1" w:rsidRPr="001708D1" w:rsidRDefault="001708D1" w:rsidP="00384944">
            <w:pPr>
              <w:spacing w:beforeLines="10" w:afterLines="10"/>
              <w:rPr>
                <w:rFonts w:ascii="宋体" w:hAnsi="宋体"/>
                <w:sz w:val="24"/>
              </w:rPr>
            </w:pPr>
            <w:r w:rsidRPr="001708D1">
              <w:rPr>
                <w:rFonts w:ascii="宋体" w:hAnsi="宋体"/>
                <w:sz w:val="24"/>
              </w:rPr>
              <w:t>多年平均雷暴日数</w:t>
            </w:r>
          </w:p>
        </w:tc>
        <w:tc>
          <w:tcPr>
            <w:tcW w:w="930"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d</w:t>
            </w:r>
          </w:p>
        </w:tc>
        <w:tc>
          <w:tcPr>
            <w:tcW w:w="1516"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21</w:t>
            </w:r>
          </w:p>
        </w:tc>
        <w:tc>
          <w:tcPr>
            <w:tcW w:w="1772"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w:t>
            </w:r>
          </w:p>
        </w:tc>
        <w:tc>
          <w:tcPr>
            <w:tcW w:w="1958"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建站～2005</w:t>
            </w:r>
          </w:p>
        </w:tc>
      </w:tr>
      <w:tr w:rsidR="001708D1" w:rsidRPr="001708D1" w:rsidTr="00BA4D1F">
        <w:trPr>
          <w:cantSplit/>
          <w:trHeight w:val="429"/>
          <w:jc w:val="center"/>
        </w:trPr>
        <w:tc>
          <w:tcPr>
            <w:tcW w:w="2835" w:type="dxa"/>
            <w:vAlign w:val="center"/>
          </w:tcPr>
          <w:p w:rsidR="001708D1" w:rsidRPr="001708D1" w:rsidRDefault="001708D1" w:rsidP="00384944">
            <w:pPr>
              <w:spacing w:beforeLines="10" w:afterLines="10"/>
              <w:rPr>
                <w:rFonts w:ascii="宋体" w:hAnsi="宋体"/>
                <w:sz w:val="24"/>
              </w:rPr>
            </w:pPr>
            <w:r w:rsidRPr="001708D1">
              <w:rPr>
                <w:rFonts w:ascii="宋体" w:hAnsi="宋体"/>
                <w:sz w:val="24"/>
              </w:rPr>
              <w:t>极端最高气温</w:t>
            </w:r>
          </w:p>
        </w:tc>
        <w:tc>
          <w:tcPr>
            <w:tcW w:w="930"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w:t>
            </w:r>
          </w:p>
        </w:tc>
        <w:tc>
          <w:tcPr>
            <w:tcW w:w="1516"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44.0</w:t>
            </w:r>
          </w:p>
        </w:tc>
        <w:tc>
          <w:tcPr>
            <w:tcW w:w="1772"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66.6.20</w:t>
            </w:r>
          </w:p>
        </w:tc>
        <w:tc>
          <w:tcPr>
            <w:tcW w:w="1958"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建站～2005</w:t>
            </w:r>
          </w:p>
        </w:tc>
      </w:tr>
      <w:tr w:rsidR="001708D1" w:rsidRPr="001708D1" w:rsidTr="00BA4D1F">
        <w:trPr>
          <w:cantSplit/>
          <w:trHeight w:val="429"/>
          <w:jc w:val="center"/>
        </w:trPr>
        <w:tc>
          <w:tcPr>
            <w:tcW w:w="2835" w:type="dxa"/>
            <w:vAlign w:val="center"/>
          </w:tcPr>
          <w:p w:rsidR="001708D1" w:rsidRPr="001708D1" w:rsidRDefault="001708D1" w:rsidP="00384944">
            <w:pPr>
              <w:spacing w:beforeLines="10" w:afterLines="10"/>
              <w:rPr>
                <w:rFonts w:ascii="宋体" w:hAnsi="宋体"/>
                <w:sz w:val="24"/>
              </w:rPr>
            </w:pPr>
            <w:r w:rsidRPr="001708D1">
              <w:rPr>
                <w:rFonts w:ascii="宋体" w:hAnsi="宋体"/>
                <w:sz w:val="24"/>
              </w:rPr>
              <w:t>极端最低气温</w:t>
            </w:r>
          </w:p>
        </w:tc>
        <w:tc>
          <w:tcPr>
            <w:tcW w:w="930"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w:t>
            </w:r>
          </w:p>
        </w:tc>
        <w:tc>
          <w:tcPr>
            <w:tcW w:w="1516"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-17.1</w:t>
            </w:r>
          </w:p>
        </w:tc>
        <w:tc>
          <w:tcPr>
            <w:tcW w:w="1772"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69.1.31</w:t>
            </w:r>
          </w:p>
        </w:tc>
        <w:tc>
          <w:tcPr>
            <w:tcW w:w="1958"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建站～2005</w:t>
            </w:r>
          </w:p>
        </w:tc>
      </w:tr>
      <w:tr w:rsidR="001708D1" w:rsidRPr="001708D1" w:rsidTr="00BA4D1F">
        <w:trPr>
          <w:cantSplit/>
          <w:trHeight w:val="429"/>
          <w:jc w:val="center"/>
        </w:trPr>
        <w:tc>
          <w:tcPr>
            <w:tcW w:w="2835" w:type="dxa"/>
            <w:vAlign w:val="center"/>
          </w:tcPr>
          <w:p w:rsidR="001708D1" w:rsidRPr="001708D1" w:rsidRDefault="001708D1" w:rsidP="00384944">
            <w:pPr>
              <w:spacing w:beforeLines="10" w:afterLines="10"/>
              <w:rPr>
                <w:rFonts w:ascii="宋体" w:hAnsi="宋体"/>
                <w:sz w:val="24"/>
              </w:rPr>
            </w:pPr>
            <w:r w:rsidRPr="001708D1">
              <w:rPr>
                <w:rFonts w:ascii="宋体" w:hAnsi="宋体"/>
                <w:sz w:val="24"/>
              </w:rPr>
              <w:t>定时最大风速</w:t>
            </w:r>
          </w:p>
        </w:tc>
        <w:tc>
          <w:tcPr>
            <w:tcW w:w="930"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m/s</w:t>
            </w:r>
          </w:p>
        </w:tc>
        <w:tc>
          <w:tcPr>
            <w:tcW w:w="1516"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20.0</w:t>
            </w:r>
          </w:p>
        </w:tc>
        <w:tc>
          <w:tcPr>
            <w:tcW w:w="1772"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85.8.13</w:t>
            </w:r>
          </w:p>
        </w:tc>
        <w:tc>
          <w:tcPr>
            <w:tcW w:w="1958"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建站～2005</w:t>
            </w:r>
          </w:p>
        </w:tc>
      </w:tr>
      <w:tr w:rsidR="001708D1" w:rsidRPr="001708D1" w:rsidTr="00BA4D1F">
        <w:trPr>
          <w:cantSplit/>
          <w:trHeight w:val="416"/>
          <w:jc w:val="center"/>
        </w:trPr>
        <w:tc>
          <w:tcPr>
            <w:tcW w:w="2835" w:type="dxa"/>
            <w:vAlign w:val="center"/>
          </w:tcPr>
          <w:p w:rsidR="001708D1" w:rsidRPr="001708D1" w:rsidRDefault="001708D1" w:rsidP="00384944">
            <w:pPr>
              <w:spacing w:beforeLines="10" w:afterLines="10"/>
              <w:rPr>
                <w:rFonts w:ascii="宋体" w:hAnsi="宋体"/>
                <w:sz w:val="24"/>
              </w:rPr>
            </w:pPr>
            <w:r w:rsidRPr="001708D1">
              <w:rPr>
                <w:rFonts w:ascii="宋体" w:hAnsi="宋体"/>
                <w:sz w:val="24"/>
              </w:rPr>
              <w:t>最大一日降水量</w:t>
            </w:r>
          </w:p>
        </w:tc>
        <w:tc>
          <w:tcPr>
            <w:tcW w:w="930"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mm</w:t>
            </w:r>
          </w:p>
        </w:tc>
        <w:tc>
          <w:tcPr>
            <w:tcW w:w="1516"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184.5</w:t>
            </w:r>
          </w:p>
        </w:tc>
        <w:tc>
          <w:tcPr>
            <w:tcW w:w="1772"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82.7.30</w:t>
            </w:r>
          </w:p>
        </w:tc>
        <w:tc>
          <w:tcPr>
            <w:tcW w:w="1958"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建站～2005</w:t>
            </w:r>
          </w:p>
        </w:tc>
      </w:tr>
      <w:tr w:rsidR="001708D1" w:rsidRPr="001708D1" w:rsidTr="00BA4D1F">
        <w:trPr>
          <w:cantSplit/>
          <w:trHeight w:val="429"/>
          <w:jc w:val="center"/>
        </w:trPr>
        <w:tc>
          <w:tcPr>
            <w:tcW w:w="2835" w:type="dxa"/>
            <w:vAlign w:val="center"/>
          </w:tcPr>
          <w:p w:rsidR="001708D1" w:rsidRPr="001708D1" w:rsidRDefault="001708D1" w:rsidP="00384944">
            <w:pPr>
              <w:spacing w:beforeLines="10" w:afterLines="10"/>
              <w:rPr>
                <w:rFonts w:ascii="宋体" w:hAnsi="宋体"/>
                <w:sz w:val="24"/>
                <w:vertAlign w:val="superscript"/>
              </w:rPr>
            </w:pPr>
            <w:r w:rsidRPr="001708D1">
              <w:rPr>
                <w:rFonts w:ascii="宋体" w:hAnsi="宋体"/>
                <w:sz w:val="24"/>
              </w:rPr>
              <w:t>最大积雪深度</w:t>
            </w:r>
          </w:p>
        </w:tc>
        <w:tc>
          <w:tcPr>
            <w:tcW w:w="930"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cm</w:t>
            </w:r>
          </w:p>
        </w:tc>
        <w:tc>
          <w:tcPr>
            <w:tcW w:w="1516"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33</w:t>
            </w:r>
          </w:p>
        </w:tc>
        <w:tc>
          <w:tcPr>
            <w:tcW w:w="1772"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71.12.24</w:t>
            </w:r>
          </w:p>
        </w:tc>
        <w:tc>
          <w:tcPr>
            <w:tcW w:w="1958"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建站～2005</w:t>
            </w:r>
          </w:p>
        </w:tc>
      </w:tr>
      <w:tr w:rsidR="001708D1" w:rsidRPr="001708D1" w:rsidTr="00BA4D1F">
        <w:trPr>
          <w:cantSplit/>
          <w:trHeight w:val="429"/>
          <w:jc w:val="center"/>
        </w:trPr>
        <w:tc>
          <w:tcPr>
            <w:tcW w:w="2835" w:type="dxa"/>
            <w:vAlign w:val="center"/>
          </w:tcPr>
          <w:p w:rsidR="001708D1" w:rsidRPr="001708D1" w:rsidRDefault="001708D1" w:rsidP="00384944">
            <w:pPr>
              <w:spacing w:beforeLines="10" w:afterLines="10"/>
              <w:rPr>
                <w:rFonts w:ascii="宋体" w:hAnsi="宋体"/>
                <w:sz w:val="24"/>
              </w:rPr>
            </w:pPr>
            <w:r w:rsidRPr="001708D1">
              <w:rPr>
                <w:rFonts w:ascii="宋体" w:hAnsi="宋体"/>
                <w:sz w:val="24"/>
              </w:rPr>
              <w:t>最大冻土厚度</w:t>
            </w:r>
          </w:p>
        </w:tc>
        <w:tc>
          <w:tcPr>
            <w:tcW w:w="930"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cm</w:t>
            </w:r>
          </w:p>
        </w:tc>
        <w:tc>
          <w:tcPr>
            <w:tcW w:w="1516"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18</w:t>
            </w:r>
          </w:p>
        </w:tc>
        <w:tc>
          <w:tcPr>
            <w:tcW w:w="1772"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77.1.7</w:t>
            </w:r>
          </w:p>
        </w:tc>
        <w:tc>
          <w:tcPr>
            <w:tcW w:w="1958"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建站～2005</w:t>
            </w:r>
          </w:p>
        </w:tc>
      </w:tr>
      <w:tr w:rsidR="001708D1" w:rsidRPr="001708D1" w:rsidTr="00BA4D1F">
        <w:trPr>
          <w:cantSplit/>
          <w:trHeight w:val="429"/>
          <w:jc w:val="center"/>
        </w:trPr>
        <w:tc>
          <w:tcPr>
            <w:tcW w:w="2835" w:type="dxa"/>
            <w:vAlign w:val="center"/>
          </w:tcPr>
          <w:p w:rsidR="001708D1" w:rsidRPr="001708D1" w:rsidRDefault="001708D1" w:rsidP="00384944">
            <w:pPr>
              <w:spacing w:beforeLines="10" w:afterLines="10"/>
              <w:rPr>
                <w:rFonts w:ascii="宋体" w:hAnsi="宋体"/>
                <w:sz w:val="24"/>
              </w:rPr>
            </w:pPr>
            <w:r w:rsidRPr="001708D1">
              <w:rPr>
                <w:rFonts w:ascii="宋体" w:hAnsi="宋体"/>
                <w:sz w:val="24"/>
              </w:rPr>
              <w:t>最大年降水量</w:t>
            </w:r>
          </w:p>
        </w:tc>
        <w:tc>
          <w:tcPr>
            <w:tcW w:w="930"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mm</w:t>
            </w:r>
          </w:p>
        </w:tc>
        <w:tc>
          <w:tcPr>
            <w:tcW w:w="1516"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948.5</w:t>
            </w:r>
          </w:p>
        </w:tc>
        <w:tc>
          <w:tcPr>
            <w:tcW w:w="1772"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1973</w:t>
            </w:r>
          </w:p>
        </w:tc>
        <w:tc>
          <w:tcPr>
            <w:tcW w:w="1958"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建站～2005</w:t>
            </w:r>
          </w:p>
        </w:tc>
      </w:tr>
      <w:tr w:rsidR="001708D1" w:rsidRPr="001708D1" w:rsidTr="00BA4D1F">
        <w:trPr>
          <w:cantSplit/>
          <w:trHeight w:val="443"/>
          <w:jc w:val="center"/>
        </w:trPr>
        <w:tc>
          <w:tcPr>
            <w:tcW w:w="2835" w:type="dxa"/>
            <w:vAlign w:val="center"/>
          </w:tcPr>
          <w:p w:rsidR="001708D1" w:rsidRPr="001708D1" w:rsidRDefault="001708D1" w:rsidP="00384944">
            <w:pPr>
              <w:spacing w:beforeLines="10" w:afterLines="10"/>
              <w:rPr>
                <w:rFonts w:ascii="宋体" w:hAnsi="宋体"/>
                <w:sz w:val="24"/>
              </w:rPr>
            </w:pPr>
            <w:r w:rsidRPr="001708D1">
              <w:rPr>
                <w:rFonts w:ascii="宋体" w:hAnsi="宋体"/>
                <w:sz w:val="24"/>
              </w:rPr>
              <w:t>年最多雷暴日数</w:t>
            </w:r>
          </w:p>
        </w:tc>
        <w:tc>
          <w:tcPr>
            <w:tcW w:w="930"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d</w:t>
            </w:r>
          </w:p>
        </w:tc>
        <w:tc>
          <w:tcPr>
            <w:tcW w:w="1516"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37</w:t>
            </w:r>
          </w:p>
        </w:tc>
        <w:tc>
          <w:tcPr>
            <w:tcW w:w="1772"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1977</w:t>
            </w:r>
          </w:p>
        </w:tc>
        <w:tc>
          <w:tcPr>
            <w:tcW w:w="1958" w:type="dxa"/>
            <w:vAlign w:val="center"/>
          </w:tcPr>
          <w:p w:rsidR="001708D1" w:rsidRPr="001708D1" w:rsidRDefault="001708D1" w:rsidP="00384944">
            <w:pPr>
              <w:spacing w:beforeLines="10" w:afterLines="10"/>
              <w:jc w:val="center"/>
              <w:rPr>
                <w:rFonts w:ascii="宋体" w:hAnsi="宋体"/>
                <w:sz w:val="24"/>
              </w:rPr>
            </w:pPr>
            <w:r w:rsidRPr="001708D1">
              <w:rPr>
                <w:rFonts w:ascii="宋体" w:hAnsi="宋体"/>
                <w:sz w:val="24"/>
              </w:rPr>
              <w:t>建站～2005</w:t>
            </w:r>
          </w:p>
        </w:tc>
      </w:tr>
    </w:tbl>
    <w:p w:rsidR="001708D1" w:rsidRPr="001708D1" w:rsidRDefault="001708D1" w:rsidP="001708D1">
      <w:pPr>
        <w:spacing w:line="520" w:lineRule="exact"/>
        <w:ind w:left="360" w:rightChars="-56" w:right="-118"/>
        <w:jc w:val="center"/>
        <w:rPr>
          <w:rFonts w:ascii="黑体" w:eastAsia="黑体" w:hAnsi="宋体"/>
          <w:sz w:val="24"/>
        </w:rPr>
      </w:pPr>
      <w:r w:rsidRPr="001708D1">
        <w:rPr>
          <w:rFonts w:ascii="黑体" w:eastAsia="黑体" w:hAnsi="宋体" w:hint="eastAsia"/>
          <w:sz w:val="24"/>
        </w:rPr>
        <w:t>表3.2.1</w:t>
      </w:r>
      <w:r w:rsidRPr="001708D1">
        <w:rPr>
          <w:rFonts w:ascii="黑体" w:eastAsia="黑体" w:hAnsi="宋体"/>
          <w:sz w:val="24"/>
        </w:rPr>
        <w:t>-</w:t>
      </w:r>
      <w:r w:rsidRPr="001708D1">
        <w:rPr>
          <w:rFonts w:ascii="黑体" w:eastAsia="黑体" w:hAnsi="宋体" w:hint="eastAsia"/>
          <w:sz w:val="24"/>
        </w:rPr>
        <w:t>2新安县气象站多年逐月平均气象资料</w:t>
      </w:r>
    </w:p>
    <w:tbl>
      <w:tblPr>
        <w:tblW w:w="911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744"/>
        <w:gridCol w:w="644"/>
        <w:gridCol w:w="644"/>
        <w:gridCol w:w="644"/>
        <w:gridCol w:w="644"/>
        <w:gridCol w:w="644"/>
        <w:gridCol w:w="644"/>
        <w:gridCol w:w="644"/>
        <w:gridCol w:w="644"/>
        <w:gridCol w:w="644"/>
        <w:gridCol w:w="644"/>
        <w:gridCol w:w="644"/>
        <w:gridCol w:w="644"/>
        <w:gridCol w:w="645"/>
      </w:tblGrid>
      <w:tr w:rsidR="001708D1" w:rsidRPr="001708D1" w:rsidTr="00BA4D1F">
        <w:trPr>
          <w:trHeight w:val="362"/>
          <w:jc w:val="center"/>
        </w:trPr>
        <w:tc>
          <w:tcPr>
            <w:tcW w:w="9114" w:type="dxa"/>
            <w:gridSpan w:val="14"/>
            <w:vAlign w:val="center"/>
          </w:tcPr>
          <w:p w:rsidR="001708D1" w:rsidRPr="001708D1" w:rsidRDefault="001708D1" w:rsidP="00384944">
            <w:pPr>
              <w:pStyle w:val="a6"/>
              <w:spacing w:beforeLines="10"/>
              <w:ind w:right="1520"/>
              <w:jc w:val="center"/>
              <w:rPr>
                <w:rFonts w:hAnsi="宋体"/>
                <w:sz w:val="24"/>
                <w:szCs w:val="24"/>
              </w:rPr>
            </w:pPr>
            <w:r w:rsidRPr="001708D1">
              <w:rPr>
                <w:rFonts w:hAnsi="宋体"/>
                <w:sz w:val="24"/>
                <w:szCs w:val="24"/>
              </w:rPr>
              <w:t>多年逐月平均干球温度(建站～2010年)单位：℃</w:t>
            </w:r>
          </w:p>
        </w:tc>
      </w:tr>
      <w:tr w:rsidR="001708D1" w:rsidRPr="001708D1" w:rsidTr="00BA4D1F">
        <w:tblPrEx>
          <w:tblCellMar>
            <w:left w:w="0" w:type="dxa"/>
            <w:right w:w="0" w:type="dxa"/>
          </w:tblCellMar>
        </w:tblPrEx>
        <w:trPr>
          <w:trHeight w:val="285"/>
          <w:jc w:val="center"/>
        </w:trPr>
        <w:tc>
          <w:tcPr>
            <w:tcW w:w="7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月份</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一</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二</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三</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四</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五</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六</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七</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八</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九</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十</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十一</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十二</w:t>
            </w:r>
          </w:p>
        </w:tc>
        <w:tc>
          <w:tcPr>
            <w:tcW w:w="645"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全年</w:t>
            </w:r>
          </w:p>
        </w:tc>
      </w:tr>
      <w:tr w:rsidR="001708D1" w:rsidRPr="001708D1" w:rsidTr="00BA4D1F">
        <w:tblPrEx>
          <w:tblCellMar>
            <w:left w:w="0" w:type="dxa"/>
            <w:right w:w="0" w:type="dxa"/>
          </w:tblCellMar>
        </w:tblPrEx>
        <w:trPr>
          <w:trHeight w:val="285"/>
          <w:jc w:val="center"/>
        </w:trPr>
        <w:tc>
          <w:tcPr>
            <w:tcW w:w="7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温度</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0.6</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3.2</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8.6</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15.3</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21.0</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26.0</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27.0</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25.5</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20.5</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15.0</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8.2</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2.6</w:t>
            </w:r>
          </w:p>
        </w:tc>
        <w:tc>
          <w:tcPr>
            <w:tcW w:w="645"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14.5</w:t>
            </w:r>
          </w:p>
        </w:tc>
      </w:tr>
      <w:tr w:rsidR="001708D1" w:rsidRPr="001708D1" w:rsidTr="00BA4D1F">
        <w:tblPrEx>
          <w:tblCellMar>
            <w:left w:w="0" w:type="dxa"/>
            <w:right w:w="0" w:type="dxa"/>
          </w:tblCellMar>
        </w:tblPrEx>
        <w:trPr>
          <w:cantSplit/>
          <w:trHeight w:val="271"/>
          <w:jc w:val="center"/>
        </w:trPr>
        <w:tc>
          <w:tcPr>
            <w:tcW w:w="9114" w:type="dxa"/>
            <w:gridSpan w:val="14"/>
            <w:vAlign w:val="center"/>
          </w:tcPr>
          <w:p w:rsidR="001708D1" w:rsidRPr="001708D1" w:rsidRDefault="001708D1" w:rsidP="00384944">
            <w:pPr>
              <w:pStyle w:val="a6"/>
              <w:spacing w:beforeLines="10"/>
              <w:ind w:right="1520"/>
              <w:jc w:val="center"/>
              <w:rPr>
                <w:rFonts w:hAnsi="宋体"/>
                <w:sz w:val="24"/>
                <w:szCs w:val="24"/>
              </w:rPr>
            </w:pPr>
            <w:r w:rsidRPr="001708D1">
              <w:rPr>
                <w:rFonts w:hAnsi="宋体"/>
                <w:sz w:val="24"/>
                <w:szCs w:val="24"/>
              </w:rPr>
              <w:t>多年逐月平均风速(建站～2010年)单位：m/s</w:t>
            </w:r>
          </w:p>
        </w:tc>
      </w:tr>
      <w:tr w:rsidR="001708D1" w:rsidRPr="001708D1" w:rsidTr="00BA4D1F">
        <w:tblPrEx>
          <w:tblCellMar>
            <w:left w:w="0" w:type="dxa"/>
            <w:right w:w="0" w:type="dxa"/>
          </w:tblCellMar>
        </w:tblPrEx>
        <w:trPr>
          <w:trHeight w:val="379"/>
          <w:jc w:val="center"/>
        </w:trPr>
        <w:tc>
          <w:tcPr>
            <w:tcW w:w="7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月份</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一</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二</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三</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四</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五</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六</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七</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八</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九</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十</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十一</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十二</w:t>
            </w:r>
          </w:p>
        </w:tc>
        <w:tc>
          <w:tcPr>
            <w:tcW w:w="645"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全年</w:t>
            </w:r>
          </w:p>
        </w:tc>
      </w:tr>
      <w:tr w:rsidR="001708D1" w:rsidRPr="001708D1" w:rsidTr="00BA4D1F">
        <w:tblPrEx>
          <w:tblCellMar>
            <w:left w:w="0" w:type="dxa"/>
            <w:right w:w="0" w:type="dxa"/>
          </w:tblCellMar>
        </w:tblPrEx>
        <w:trPr>
          <w:trHeight w:val="285"/>
          <w:jc w:val="center"/>
        </w:trPr>
        <w:tc>
          <w:tcPr>
            <w:tcW w:w="7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风速</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2.9</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2.5</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2.6</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2.6</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2.4</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2.4</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2.0</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1.7</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1.7</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2.0</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2.8</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3.1</w:t>
            </w:r>
          </w:p>
        </w:tc>
        <w:tc>
          <w:tcPr>
            <w:tcW w:w="645"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2.4</w:t>
            </w:r>
          </w:p>
        </w:tc>
      </w:tr>
      <w:tr w:rsidR="001708D1" w:rsidRPr="001708D1" w:rsidTr="00BA4D1F">
        <w:trPr>
          <w:trHeight w:val="362"/>
          <w:jc w:val="center"/>
        </w:trPr>
        <w:tc>
          <w:tcPr>
            <w:tcW w:w="9114" w:type="dxa"/>
            <w:gridSpan w:val="14"/>
            <w:vAlign w:val="center"/>
          </w:tcPr>
          <w:p w:rsidR="001708D1" w:rsidRPr="001708D1" w:rsidRDefault="001708D1" w:rsidP="00384944">
            <w:pPr>
              <w:pStyle w:val="a6"/>
              <w:spacing w:beforeLines="10"/>
              <w:ind w:right="1520"/>
              <w:jc w:val="center"/>
              <w:rPr>
                <w:rFonts w:hAnsi="宋体"/>
                <w:sz w:val="24"/>
                <w:szCs w:val="24"/>
              </w:rPr>
            </w:pPr>
            <w:r w:rsidRPr="001708D1">
              <w:rPr>
                <w:rFonts w:hAnsi="宋体"/>
                <w:sz w:val="24"/>
                <w:szCs w:val="24"/>
              </w:rPr>
              <w:t>多年逐月平均相对湿度(建站～2010年)单位：%</w:t>
            </w:r>
          </w:p>
        </w:tc>
      </w:tr>
      <w:tr w:rsidR="001708D1" w:rsidRPr="001708D1" w:rsidTr="00BA4D1F">
        <w:tblPrEx>
          <w:tblCellMar>
            <w:left w:w="0" w:type="dxa"/>
            <w:right w:w="0" w:type="dxa"/>
          </w:tblCellMar>
        </w:tblPrEx>
        <w:trPr>
          <w:trHeight w:val="271"/>
          <w:jc w:val="center"/>
        </w:trPr>
        <w:tc>
          <w:tcPr>
            <w:tcW w:w="7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月份</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一</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二</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三</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四</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五</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六</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七</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八</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九</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十</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十一</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十二</w:t>
            </w:r>
          </w:p>
        </w:tc>
        <w:tc>
          <w:tcPr>
            <w:tcW w:w="645"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全年</w:t>
            </w:r>
          </w:p>
        </w:tc>
      </w:tr>
      <w:tr w:rsidR="001708D1" w:rsidRPr="001708D1" w:rsidTr="00BA4D1F">
        <w:tblPrEx>
          <w:tblCellMar>
            <w:left w:w="0" w:type="dxa"/>
            <w:right w:w="0" w:type="dxa"/>
          </w:tblCellMar>
        </w:tblPrEx>
        <w:trPr>
          <w:trHeight w:val="271"/>
          <w:jc w:val="center"/>
        </w:trPr>
        <w:tc>
          <w:tcPr>
            <w:tcW w:w="7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湿度</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54</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59</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61</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61</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62</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60</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76</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79</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77</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71</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64</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55</w:t>
            </w:r>
          </w:p>
        </w:tc>
        <w:tc>
          <w:tcPr>
            <w:tcW w:w="645"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65</w:t>
            </w:r>
          </w:p>
        </w:tc>
      </w:tr>
      <w:tr w:rsidR="001708D1" w:rsidRPr="001708D1" w:rsidTr="00BA4D1F">
        <w:trPr>
          <w:trHeight w:val="362"/>
          <w:jc w:val="center"/>
        </w:trPr>
        <w:tc>
          <w:tcPr>
            <w:tcW w:w="9114" w:type="dxa"/>
            <w:gridSpan w:val="14"/>
            <w:vAlign w:val="center"/>
          </w:tcPr>
          <w:p w:rsidR="001708D1" w:rsidRPr="001708D1" w:rsidRDefault="001708D1" w:rsidP="00384944">
            <w:pPr>
              <w:pStyle w:val="a6"/>
              <w:spacing w:beforeLines="10"/>
              <w:ind w:right="1520"/>
              <w:jc w:val="center"/>
              <w:rPr>
                <w:rFonts w:hAnsi="宋体"/>
                <w:sz w:val="24"/>
                <w:szCs w:val="24"/>
              </w:rPr>
            </w:pPr>
            <w:r w:rsidRPr="001708D1">
              <w:rPr>
                <w:rFonts w:hAnsi="宋体"/>
                <w:sz w:val="24"/>
                <w:szCs w:val="24"/>
              </w:rPr>
              <w:t>多年逐月平均气压(建站～2010年)单位：</w:t>
            </w:r>
            <w:proofErr w:type="spellStart"/>
            <w:r w:rsidRPr="001708D1">
              <w:rPr>
                <w:rFonts w:hAnsi="宋体"/>
                <w:sz w:val="24"/>
                <w:szCs w:val="24"/>
              </w:rPr>
              <w:t>hpa</w:t>
            </w:r>
            <w:proofErr w:type="spellEnd"/>
          </w:p>
        </w:tc>
      </w:tr>
      <w:tr w:rsidR="001708D1" w:rsidRPr="001708D1" w:rsidTr="00BA4D1F">
        <w:tblPrEx>
          <w:tblCellMar>
            <w:left w:w="0" w:type="dxa"/>
            <w:right w:w="0" w:type="dxa"/>
          </w:tblCellMar>
        </w:tblPrEx>
        <w:trPr>
          <w:trHeight w:val="271"/>
          <w:jc w:val="center"/>
        </w:trPr>
        <w:tc>
          <w:tcPr>
            <w:tcW w:w="7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月份</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一</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二</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三</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四</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五</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六</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七</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八</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九</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十</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十一</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十二</w:t>
            </w:r>
          </w:p>
        </w:tc>
        <w:tc>
          <w:tcPr>
            <w:tcW w:w="645"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全年</w:t>
            </w:r>
          </w:p>
        </w:tc>
      </w:tr>
      <w:tr w:rsidR="001708D1" w:rsidRPr="001708D1" w:rsidTr="00BA4D1F">
        <w:tblPrEx>
          <w:tblCellMar>
            <w:left w:w="0" w:type="dxa"/>
            <w:right w:w="0" w:type="dxa"/>
          </w:tblCellMar>
        </w:tblPrEx>
        <w:trPr>
          <w:trHeight w:val="271"/>
          <w:jc w:val="center"/>
        </w:trPr>
        <w:tc>
          <w:tcPr>
            <w:tcW w:w="7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气压</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994.8</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992.7</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988.4</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983.3</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979.4</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974.7</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973.2</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976.8</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983.9</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989.5</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993.3</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995.4</w:t>
            </w:r>
          </w:p>
        </w:tc>
        <w:tc>
          <w:tcPr>
            <w:tcW w:w="645"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985.4</w:t>
            </w:r>
          </w:p>
        </w:tc>
      </w:tr>
      <w:tr w:rsidR="001708D1" w:rsidRPr="001708D1" w:rsidTr="00BA4D1F">
        <w:trPr>
          <w:trHeight w:val="362"/>
          <w:jc w:val="center"/>
        </w:trPr>
        <w:tc>
          <w:tcPr>
            <w:tcW w:w="9114" w:type="dxa"/>
            <w:gridSpan w:val="14"/>
            <w:vAlign w:val="center"/>
          </w:tcPr>
          <w:p w:rsidR="001708D1" w:rsidRPr="001708D1" w:rsidRDefault="001708D1" w:rsidP="00384944">
            <w:pPr>
              <w:pStyle w:val="a6"/>
              <w:spacing w:beforeLines="10"/>
              <w:ind w:right="1520"/>
              <w:jc w:val="center"/>
              <w:rPr>
                <w:rFonts w:hAnsi="宋体"/>
                <w:sz w:val="24"/>
                <w:szCs w:val="24"/>
              </w:rPr>
            </w:pPr>
            <w:r w:rsidRPr="001708D1">
              <w:rPr>
                <w:rFonts w:hAnsi="宋体"/>
                <w:sz w:val="24"/>
                <w:szCs w:val="24"/>
              </w:rPr>
              <w:t>多年逐月平均降雨量(建站～2010年)单位：mm</w:t>
            </w:r>
          </w:p>
        </w:tc>
      </w:tr>
      <w:tr w:rsidR="001708D1" w:rsidRPr="001708D1" w:rsidTr="00BA4D1F">
        <w:tblPrEx>
          <w:tblCellMar>
            <w:left w:w="0" w:type="dxa"/>
            <w:right w:w="0" w:type="dxa"/>
          </w:tblCellMar>
        </w:tblPrEx>
        <w:trPr>
          <w:trHeight w:val="271"/>
          <w:jc w:val="center"/>
        </w:trPr>
        <w:tc>
          <w:tcPr>
            <w:tcW w:w="7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月份</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一</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二</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三</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四</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五</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六</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七</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八</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九</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十</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十一</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十二</w:t>
            </w:r>
          </w:p>
        </w:tc>
        <w:tc>
          <w:tcPr>
            <w:tcW w:w="645"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全年</w:t>
            </w:r>
          </w:p>
        </w:tc>
      </w:tr>
      <w:tr w:rsidR="001708D1" w:rsidRPr="001708D1" w:rsidTr="00BA4D1F">
        <w:tblPrEx>
          <w:tblCellMar>
            <w:left w:w="0" w:type="dxa"/>
            <w:right w:w="0" w:type="dxa"/>
          </w:tblCellMar>
        </w:tblPrEx>
        <w:trPr>
          <w:trHeight w:val="271"/>
          <w:jc w:val="center"/>
        </w:trPr>
        <w:tc>
          <w:tcPr>
            <w:tcW w:w="7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雨量</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9.4</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15.3</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28.4</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40.6</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58.9</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68.4</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149.6</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103.9</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90.9</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48.9</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25.2</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9.2</w:t>
            </w:r>
          </w:p>
        </w:tc>
        <w:tc>
          <w:tcPr>
            <w:tcW w:w="645"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644.9</w:t>
            </w:r>
          </w:p>
        </w:tc>
      </w:tr>
      <w:tr w:rsidR="001708D1" w:rsidRPr="001708D1" w:rsidTr="00BA4D1F">
        <w:trPr>
          <w:trHeight w:val="362"/>
          <w:jc w:val="center"/>
        </w:trPr>
        <w:tc>
          <w:tcPr>
            <w:tcW w:w="9114" w:type="dxa"/>
            <w:gridSpan w:val="14"/>
            <w:vAlign w:val="center"/>
          </w:tcPr>
          <w:p w:rsidR="001708D1" w:rsidRPr="001708D1" w:rsidRDefault="001708D1" w:rsidP="00384944">
            <w:pPr>
              <w:pStyle w:val="a6"/>
              <w:spacing w:beforeLines="10"/>
              <w:ind w:right="1520"/>
              <w:jc w:val="center"/>
              <w:rPr>
                <w:rFonts w:hAnsi="宋体"/>
                <w:sz w:val="24"/>
                <w:szCs w:val="24"/>
              </w:rPr>
            </w:pPr>
            <w:r w:rsidRPr="001708D1">
              <w:rPr>
                <w:rFonts w:hAnsi="宋体"/>
                <w:sz w:val="24"/>
                <w:szCs w:val="24"/>
              </w:rPr>
              <w:t>多年逐月平均蒸发量(建站～2010年)单位：mm</w:t>
            </w:r>
          </w:p>
        </w:tc>
      </w:tr>
      <w:tr w:rsidR="001708D1" w:rsidRPr="001708D1" w:rsidTr="00BA4D1F">
        <w:tblPrEx>
          <w:tblCellMar>
            <w:left w:w="0" w:type="dxa"/>
            <w:right w:w="0" w:type="dxa"/>
          </w:tblCellMar>
        </w:tblPrEx>
        <w:trPr>
          <w:trHeight w:val="271"/>
          <w:jc w:val="center"/>
        </w:trPr>
        <w:tc>
          <w:tcPr>
            <w:tcW w:w="7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月份</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一</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二</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三</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四</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五</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六</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七</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八</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九</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十</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十一</w:t>
            </w:r>
          </w:p>
        </w:tc>
        <w:tc>
          <w:tcPr>
            <w:tcW w:w="6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十二</w:t>
            </w:r>
          </w:p>
        </w:tc>
        <w:tc>
          <w:tcPr>
            <w:tcW w:w="645"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全年</w:t>
            </w:r>
          </w:p>
        </w:tc>
      </w:tr>
      <w:tr w:rsidR="001708D1" w:rsidRPr="001708D1" w:rsidTr="00BA4D1F">
        <w:tblPrEx>
          <w:tblCellMar>
            <w:left w:w="0" w:type="dxa"/>
            <w:right w:w="0" w:type="dxa"/>
          </w:tblCellMar>
        </w:tblPrEx>
        <w:trPr>
          <w:trHeight w:val="241"/>
          <w:jc w:val="center"/>
        </w:trPr>
        <w:tc>
          <w:tcPr>
            <w:tcW w:w="744" w:type="dxa"/>
            <w:vAlign w:val="center"/>
          </w:tcPr>
          <w:p w:rsidR="001708D1" w:rsidRPr="001708D1" w:rsidRDefault="001708D1" w:rsidP="00384944">
            <w:pPr>
              <w:pStyle w:val="a6"/>
              <w:spacing w:beforeLines="10"/>
              <w:jc w:val="center"/>
              <w:rPr>
                <w:rFonts w:hAnsi="宋体"/>
                <w:sz w:val="24"/>
                <w:szCs w:val="24"/>
              </w:rPr>
            </w:pPr>
            <w:r w:rsidRPr="001708D1">
              <w:rPr>
                <w:rFonts w:hAnsi="宋体"/>
                <w:sz w:val="24"/>
                <w:szCs w:val="24"/>
              </w:rPr>
              <w:t>蒸发量</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79.2</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84.6</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135.8</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182.3</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238.7</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279.1</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203.3</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170.8</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131.3</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120.7</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101.8</w:t>
            </w:r>
          </w:p>
        </w:tc>
        <w:tc>
          <w:tcPr>
            <w:tcW w:w="644"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89.2</w:t>
            </w:r>
          </w:p>
        </w:tc>
        <w:tc>
          <w:tcPr>
            <w:tcW w:w="645" w:type="dxa"/>
            <w:vAlign w:val="center"/>
          </w:tcPr>
          <w:p w:rsidR="001708D1" w:rsidRPr="001708D1" w:rsidRDefault="001708D1" w:rsidP="00384944">
            <w:pPr>
              <w:spacing w:beforeLines="10"/>
              <w:jc w:val="center"/>
              <w:rPr>
                <w:rFonts w:ascii="宋体" w:hAnsi="宋体"/>
                <w:sz w:val="24"/>
              </w:rPr>
            </w:pPr>
            <w:r w:rsidRPr="001708D1">
              <w:rPr>
                <w:rFonts w:ascii="宋体" w:hAnsi="宋体"/>
                <w:sz w:val="24"/>
              </w:rPr>
              <w:t>1816.7</w:t>
            </w:r>
          </w:p>
        </w:tc>
      </w:tr>
    </w:tbl>
    <w:p w:rsidR="001708D1" w:rsidRPr="001708D1" w:rsidRDefault="001708D1" w:rsidP="001708D1">
      <w:pPr>
        <w:numPr>
          <w:ilvl w:val="0"/>
          <w:numId w:val="3"/>
        </w:numPr>
        <w:adjustRightInd w:val="0"/>
        <w:spacing w:line="520" w:lineRule="exact"/>
        <w:jc w:val="left"/>
        <w:textAlignment w:val="baseline"/>
        <w:rPr>
          <w:rFonts w:ascii="宋体" w:hAnsi="宋体"/>
          <w:sz w:val="24"/>
        </w:rPr>
      </w:pPr>
      <w:r w:rsidRPr="001708D1">
        <w:rPr>
          <w:rFonts w:ascii="宋体" w:hAnsi="宋体" w:hint="eastAsia"/>
          <w:sz w:val="24"/>
        </w:rPr>
        <w:t>设计湿球温度及相应的气象条件</w:t>
      </w:r>
    </w:p>
    <w:p w:rsidR="001708D1" w:rsidRPr="001708D1" w:rsidRDefault="001708D1" w:rsidP="001708D1">
      <w:pPr>
        <w:tabs>
          <w:tab w:val="left" w:pos="737"/>
        </w:tabs>
        <w:spacing w:before="120" w:after="120" w:line="360" w:lineRule="auto"/>
        <w:ind w:firstLineChars="200" w:firstLine="480"/>
        <w:rPr>
          <w:rFonts w:ascii="宋体" w:hAnsi="宋体" w:cs="Arial"/>
          <w:sz w:val="24"/>
        </w:rPr>
      </w:pPr>
      <w:r w:rsidRPr="001708D1">
        <w:rPr>
          <w:rFonts w:ascii="宋体" w:hAnsi="宋体" w:cs="Arial"/>
          <w:sz w:val="24"/>
        </w:rPr>
        <w:t>根据新安县气象站近期五年(2003～2007年)夏季三个月逐日平均湿球温度</w:t>
      </w:r>
      <w:r w:rsidRPr="001708D1">
        <w:rPr>
          <w:rFonts w:ascii="宋体" w:hAnsi="宋体" w:cs="Arial"/>
          <w:sz w:val="24"/>
        </w:rPr>
        <w:lastRenderedPageBreak/>
        <w:t>资料，按逐点统计法计算出P=10%的湿球温度及相应时间的气象条件如表</w:t>
      </w:r>
      <w:r w:rsidRPr="001708D1">
        <w:rPr>
          <w:rFonts w:ascii="宋体" w:hAnsi="宋体" w:cs="Arial" w:hint="eastAsia"/>
          <w:sz w:val="24"/>
        </w:rPr>
        <w:t>3.2.1</w:t>
      </w:r>
      <w:r w:rsidRPr="001708D1">
        <w:rPr>
          <w:rFonts w:ascii="宋体" w:hAnsi="宋体" w:cs="Arial"/>
          <w:sz w:val="24"/>
        </w:rPr>
        <w:t>-3。</w:t>
      </w:r>
    </w:p>
    <w:p w:rsidR="001708D1" w:rsidRPr="001708D1" w:rsidRDefault="001708D1" w:rsidP="001708D1">
      <w:pPr>
        <w:spacing w:line="520" w:lineRule="exact"/>
        <w:ind w:left="360" w:rightChars="-56" w:right="-118"/>
        <w:rPr>
          <w:rFonts w:ascii="黑体" w:eastAsia="黑体" w:hAnsi="宋体"/>
          <w:sz w:val="24"/>
        </w:rPr>
      </w:pPr>
      <w:r w:rsidRPr="001708D1">
        <w:rPr>
          <w:rFonts w:ascii="黑体" w:eastAsia="黑体" w:hAnsi="宋体" w:hint="eastAsia"/>
          <w:sz w:val="24"/>
        </w:rPr>
        <w:t xml:space="preserve">表3.2.1-3       新安县气象站(P=10%)的气象条件   </w:t>
      </w:r>
    </w:p>
    <w:tbl>
      <w:tblPr>
        <w:tblW w:w="0" w:type="auto"/>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680"/>
        <w:gridCol w:w="1856"/>
        <w:gridCol w:w="1404"/>
        <w:gridCol w:w="1404"/>
        <w:gridCol w:w="1404"/>
        <w:gridCol w:w="1404"/>
      </w:tblGrid>
      <w:tr w:rsidR="001708D1" w:rsidRPr="001708D1" w:rsidTr="00BA4D1F">
        <w:trPr>
          <w:cantSplit/>
          <w:trHeight w:val="469"/>
        </w:trPr>
        <w:tc>
          <w:tcPr>
            <w:tcW w:w="1680" w:type="dxa"/>
            <w:vMerge w:val="restart"/>
            <w:vAlign w:val="center"/>
          </w:tcPr>
          <w:p w:rsidR="001708D1" w:rsidRPr="001708D1" w:rsidRDefault="001708D1" w:rsidP="00DC36EA">
            <w:pPr>
              <w:pStyle w:val="a6"/>
              <w:snapToGrid w:val="0"/>
              <w:jc w:val="center"/>
              <w:rPr>
                <w:rFonts w:hAnsi="宋体"/>
                <w:sz w:val="24"/>
                <w:szCs w:val="24"/>
              </w:rPr>
            </w:pPr>
            <w:r w:rsidRPr="001708D1">
              <w:rPr>
                <w:rFonts w:hAnsi="宋体"/>
                <w:sz w:val="24"/>
                <w:szCs w:val="24"/>
              </w:rPr>
              <w:t>出现时间</w:t>
            </w:r>
          </w:p>
        </w:tc>
        <w:tc>
          <w:tcPr>
            <w:tcW w:w="1856" w:type="dxa"/>
            <w:vMerge w:val="restart"/>
            <w:vAlign w:val="center"/>
          </w:tcPr>
          <w:p w:rsidR="001708D1" w:rsidRPr="001708D1" w:rsidRDefault="001708D1" w:rsidP="00DC36EA">
            <w:pPr>
              <w:pStyle w:val="a6"/>
              <w:snapToGrid w:val="0"/>
              <w:jc w:val="center"/>
              <w:rPr>
                <w:rFonts w:hAnsi="宋体"/>
                <w:sz w:val="24"/>
                <w:szCs w:val="24"/>
              </w:rPr>
            </w:pPr>
            <w:r w:rsidRPr="001708D1">
              <w:rPr>
                <w:rFonts w:hAnsi="宋体"/>
                <w:sz w:val="24"/>
                <w:szCs w:val="24"/>
              </w:rPr>
              <w:t>P=10%的湿球</w:t>
            </w:r>
          </w:p>
          <w:p w:rsidR="001708D1" w:rsidRPr="001708D1" w:rsidRDefault="001708D1" w:rsidP="00DC36EA">
            <w:pPr>
              <w:pStyle w:val="a6"/>
              <w:snapToGrid w:val="0"/>
              <w:jc w:val="center"/>
              <w:rPr>
                <w:rFonts w:hAnsi="宋体"/>
                <w:sz w:val="24"/>
                <w:szCs w:val="24"/>
              </w:rPr>
            </w:pPr>
          </w:p>
          <w:p w:rsidR="001708D1" w:rsidRPr="001708D1" w:rsidRDefault="001708D1" w:rsidP="00DC36EA">
            <w:pPr>
              <w:pStyle w:val="a6"/>
              <w:snapToGrid w:val="0"/>
              <w:jc w:val="center"/>
              <w:rPr>
                <w:rFonts w:hAnsi="宋体"/>
                <w:sz w:val="24"/>
                <w:szCs w:val="24"/>
              </w:rPr>
            </w:pPr>
            <w:r w:rsidRPr="001708D1">
              <w:rPr>
                <w:rFonts w:hAnsi="宋体"/>
                <w:sz w:val="24"/>
                <w:szCs w:val="24"/>
              </w:rPr>
              <w:t>温度(℃)</w:t>
            </w:r>
          </w:p>
        </w:tc>
        <w:tc>
          <w:tcPr>
            <w:tcW w:w="5616" w:type="dxa"/>
            <w:gridSpan w:val="4"/>
            <w:vAlign w:val="center"/>
          </w:tcPr>
          <w:p w:rsidR="001708D1" w:rsidRPr="001708D1" w:rsidRDefault="001708D1" w:rsidP="00DC36EA">
            <w:pPr>
              <w:pStyle w:val="a6"/>
              <w:snapToGrid w:val="0"/>
              <w:jc w:val="center"/>
              <w:rPr>
                <w:rFonts w:hAnsi="宋体"/>
                <w:sz w:val="24"/>
                <w:szCs w:val="24"/>
              </w:rPr>
            </w:pPr>
            <w:r w:rsidRPr="001708D1">
              <w:rPr>
                <w:rFonts w:hAnsi="宋体"/>
                <w:sz w:val="24"/>
                <w:szCs w:val="24"/>
              </w:rPr>
              <w:t>相应的日平均气象条件</w:t>
            </w:r>
          </w:p>
        </w:tc>
      </w:tr>
      <w:tr w:rsidR="001708D1" w:rsidRPr="001708D1" w:rsidTr="00BA4D1F">
        <w:trPr>
          <w:cantSplit/>
          <w:trHeight w:val="691"/>
        </w:trPr>
        <w:tc>
          <w:tcPr>
            <w:tcW w:w="1680" w:type="dxa"/>
            <w:vMerge/>
          </w:tcPr>
          <w:p w:rsidR="001708D1" w:rsidRPr="001708D1" w:rsidRDefault="001708D1" w:rsidP="00DC36EA">
            <w:pPr>
              <w:pStyle w:val="a6"/>
              <w:ind w:right="1520"/>
              <w:jc w:val="center"/>
              <w:rPr>
                <w:rFonts w:hAnsi="宋体"/>
                <w:sz w:val="24"/>
                <w:szCs w:val="24"/>
              </w:rPr>
            </w:pPr>
          </w:p>
        </w:tc>
        <w:tc>
          <w:tcPr>
            <w:tcW w:w="1856" w:type="dxa"/>
            <w:vMerge/>
          </w:tcPr>
          <w:p w:rsidR="001708D1" w:rsidRPr="001708D1" w:rsidRDefault="001708D1" w:rsidP="00DC36EA">
            <w:pPr>
              <w:pStyle w:val="a6"/>
              <w:snapToGrid w:val="0"/>
              <w:jc w:val="center"/>
              <w:rPr>
                <w:rFonts w:hAnsi="宋体"/>
                <w:sz w:val="24"/>
                <w:szCs w:val="24"/>
              </w:rPr>
            </w:pPr>
          </w:p>
        </w:tc>
        <w:tc>
          <w:tcPr>
            <w:tcW w:w="1404" w:type="dxa"/>
            <w:vAlign w:val="center"/>
          </w:tcPr>
          <w:p w:rsidR="001708D1" w:rsidRPr="001708D1" w:rsidRDefault="001708D1" w:rsidP="00DC36EA">
            <w:pPr>
              <w:pStyle w:val="a6"/>
              <w:snapToGrid w:val="0"/>
              <w:jc w:val="center"/>
              <w:rPr>
                <w:rFonts w:hAnsi="宋体"/>
                <w:sz w:val="24"/>
                <w:szCs w:val="24"/>
              </w:rPr>
            </w:pPr>
            <w:r w:rsidRPr="001708D1">
              <w:rPr>
                <w:rFonts w:hAnsi="宋体"/>
                <w:sz w:val="24"/>
                <w:szCs w:val="24"/>
              </w:rPr>
              <w:t>干球温度(℃)</w:t>
            </w:r>
          </w:p>
        </w:tc>
        <w:tc>
          <w:tcPr>
            <w:tcW w:w="1404" w:type="dxa"/>
            <w:vAlign w:val="center"/>
          </w:tcPr>
          <w:p w:rsidR="001708D1" w:rsidRPr="001708D1" w:rsidRDefault="001708D1" w:rsidP="00DC36EA">
            <w:pPr>
              <w:pStyle w:val="a6"/>
              <w:snapToGrid w:val="0"/>
              <w:jc w:val="center"/>
              <w:rPr>
                <w:rFonts w:hAnsi="宋体"/>
                <w:sz w:val="24"/>
                <w:szCs w:val="24"/>
              </w:rPr>
            </w:pPr>
            <w:r w:rsidRPr="001708D1">
              <w:rPr>
                <w:rFonts w:hAnsi="宋体"/>
                <w:sz w:val="24"/>
                <w:szCs w:val="24"/>
              </w:rPr>
              <w:t>相对湿度(%)</w:t>
            </w:r>
          </w:p>
        </w:tc>
        <w:tc>
          <w:tcPr>
            <w:tcW w:w="1404" w:type="dxa"/>
            <w:vAlign w:val="center"/>
          </w:tcPr>
          <w:p w:rsidR="001708D1" w:rsidRPr="001708D1" w:rsidRDefault="001708D1" w:rsidP="00DC36EA">
            <w:pPr>
              <w:pStyle w:val="a6"/>
              <w:snapToGrid w:val="0"/>
              <w:jc w:val="center"/>
              <w:rPr>
                <w:rFonts w:hAnsi="宋体"/>
                <w:sz w:val="24"/>
                <w:szCs w:val="24"/>
              </w:rPr>
            </w:pPr>
            <w:r w:rsidRPr="001708D1">
              <w:rPr>
                <w:rFonts w:hAnsi="宋体"/>
                <w:sz w:val="24"/>
                <w:szCs w:val="24"/>
              </w:rPr>
              <w:t>气压</w:t>
            </w:r>
          </w:p>
          <w:p w:rsidR="001708D1" w:rsidRPr="001708D1" w:rsidRDefault="001708D1" w:rsidP="00DC36EA">
            <w:pPr>
              <w:pStyle w:val="a6"/>
              <w:snapToGrid w:val="0"/>
              <w:jc w:val="center"/>
              <w:rPr>
                <w:rFonts w:hAnsi="宋体"/>
                <w:sz w:val="24"/>
                <w:szCs w:val="24"/>
              </w:rPr>
            </w:pPr>
            <w:r w:rsidRPr="001708D1">
              <w:rPr>
                <w:rFonts w:hAnsi="宋体"/>
                <w:sz w:val="24"/>
                <w:szCs w:val="24"/>
              </w:rPr>
              <w:t>(</w:t>
            </w:r>
            <w:proofErr w:type="spellStart"/>
            <w:r w:rsidRPr="001708D1">
              <w:rPr>
                <w:rFonts w:hAnsi="宋体"/>
                <w:sz w:val="24"/>
                <w:szCs w:val="24"/>
              </w:rPr>
              <w:t>hpa</w:t>
            </w:r>
            <w:proofErr w:type="spellEnd"/>
            <w:r w:rsidRPr="001708D1">
              <w:rPr>
                <w:rFonts w:hAnsi="宋体"/>
                <w:sz w:val="24"/>
                <w:szCs w:val="24"/>
              </w:rPr>
              <w:t>)</w:t>
            </w:r>
          </w:p>
        </w:tc>
        <w:tc>
          <w:tcPr>
            <w:tcW w:w="1404" w:type="dxa"/>
            <w:vAlign w:val="center"/>
          </w:tcPr>
          <w:p w:rsidR="001708D1" w:rsidRPr="001708D1" w:rsidRDefault="001708D1" w:rsidP="00DC36EA">
            <w:pPr>
              <w:pStyle w:val="a6"/>
              <w:snapToGrid w:val="0"/>
              <w:jc w:val="center"/>
              <w:rPr>
                <w:rFonts w:hAnsi="宋体"/>
                <w:sz w:val="24"/>
                <w:szCs w:val="24"/>
              </w:rPr>
            </w:pPr>
            <w:r w:rsidRPr="001708D1">
              <w:rPr>
                <w:rFonts w:hAnsi="宋体"/>
                <w:sz w:val="24"/>
                <w:szCs w:val="24"/>
              </w:rPr>
              <w:t>风速</w:t>
            </w:r>
          </w:p>
          <w:p w:rsidR="001708D1" w:rsidRPr="001708D1" w:rsidRDefault="001708D1" w:rsidP="00DC36EA">
            <w:pPr>
              <w:pStyle w:val="a6"/>
              <w:snapToGrid w:val="0"/>
              <w:jc w:val="center"/>
              <w:rPr>
                <w:rFonts w:hAnsi="宋体"/>
                <w:sz w:val="24"/>
                <w:szCs w:val="24"/>
              </w:rPr>
            </w:pPr>
            <w:r w:rsidRPr="001708D1">
              <w:rPr>
                <w:rFonts w:hAnsi="宋体"/>
                <w:sz w:val="24"/>
                <w:szCs w:val="24"/>
              </w:rPr>
              <w:t>(m/s)</w:t>
            </w:r>
          </w:p>
        </w:tc>
      </w:tr>
      <w:tr w:rsidR="001708D1" w:rsidRPr="001708D1" w:rsidTr="00BA4D1F">
        <w:trPr>
          <w:trHeight w:val="469"/>
        </w:trPr>
        <w:tc>
          <w:tcPr>
            <w:tcW w:w="1680" w:type="dxa"/>
            <w:vAlign w:val="center"/>
          </w:tcPr>
          <w:p w:rsidR="001708D1" w:rsidRPr="001708D1" w:rsidRDefault="001708D1" w:rsidP="00DC36EA">
            <w:pPr>
              <w:pStyle w:val="a6"/>
              <w:snapToGrid w:val="0"/>
              <w:jc w:val="center"/>
              <w:rPr>
                <w:rFonts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1708D1">
                <w:rPr>
                  <w:rFonts w:hAnsi="宋体"/>
                  <w:sz w:val="24"/>
                  <w:szCs w:val="24"/>
                </w:rPr>
                <w:t>04.7.26</w:t>
              </w:r>
            </w:smartTag>
          </w:p>
        </w:tc>
        <w:tc>
          <w:tcPr>
            <w:tcW w:w="1856" w:type="dxa"/>
            <w:vAlign w:val="center"/>
          </w:tcPr>
          <w:p w:rsidR="001708D1" w:rsidRPr="001708D1" w:rsidRDefault="001708D1" w:rsidP="00DC36EA">
            <w:pPr>
              <w:pStyle w:val="a6"/>
              <w:snapToGrid w:val="0"/>
              <w:jc w:val="center"/>
              <w:rPr>
                <w:rFonts w:hAnsi="宋体"/>
                <w:sz w:val="24"/>
                <w:szCs w:val="24"/>
              </w:rPr>
            </w:pPr>
            <w:r w:rsidRPr="001708D1">
              <w:rPr>
                <w:rFonts w:hAnsi="宋体"/>
                <w:sz w:val="24"/>
                <w:szCs w:val="24"/>
              </w:rPr>
              <w:t>25.5</w:t>
            </w:r>
          </w:p>
        </w:tc>
        <w:tc>
          <w:tcPr>
            <w:tcW w:w="1404" w:type="dxa"/>
            <w:vAlign w:val="center"/>
          </w:tcPr>
          <w:p w:rsidR="001708D1" w:rsidRPr="001708D1" w:rsidRDefault="001708D1" w:rsidP="00DC36EA">
            <w:pPr>
              <w:pStyle w:val="a6"/>
              <w:snapToGrid w:val="0"/>
              <w:ind w:left="-108" w:right="-108"/>
              <w:jc w:val="center"/>
              <w:rPr>
                <w:rFonts w:hAnsi="宋体"/>
                <w:sz w:val="24"/>
                <w:szCs w:val="24"/>
              </w:rPr>
            </w:pPr>
            <w:r w:rsidRPr="001708D1">
              <w:rPr>
                <w:rFonts w:hAnsi="宋体"/>
                <w:sz w:val="24"/>
                <w:szCs w:val="24"/>
              </w:rPr>
              <w:t>27.0</w:t>
            </w:r>
          </w:p>
        </w:tc>
        <w:tc>
          <w:tcPr>
            <w:tcW w:w="1404" w:type="dxa"/>
            <w:vAlign w:val="center"/>
          </w:tcPr>
          <w:p w:rsidR="001708D1" w:rsidRPr="001708D1" w:rsidRDefault="001708D1" w:rsidP="00DC36EA">
            <w:pPr>
              <w:pStyle w:val="a6"/>
              <w:tabs>
                <w:tab w:val="left" w:pos="52"/>
              </w:tabs>
              <w:jc w:val="center"/>
              <w:rPr>
                <w:rFonts w:hAnsi="宋体"/>
                <w:sz w:val="24"/>
                <w:szCs w:val="24"/>
              </w:rPr>
            </w:pPr>
            <w:r w:rsidRPr="001708D1">
              <w:rPr>
                <w:rFonts w:hAnsi="宋体"/>
                <w:sz w:val="24"/>
                <w:szCs w:val="24"/>
              </w:rPr>
              <w:t>87</w:t>
            </w:r>
          </w:p>
        </w:tc>
        <w:tc>
          <w:tcPr>
            <w:tcW w:w="1404" w:type="dxa"/>
            <w:vAlign w:val="center"/>
          </w:tcPr>
          <w:p w:rsidR="001708D1" w:rsidRPr="001708D1" w:rsidRDefault="001708D1" w:rsidP="00DC36EA">
            <w:pPr>
              <w:pStyle w:val="a6"/>
              <w:jc w:val="center"/>
              <w:rPr>
                <w:rFonts w:hAnsi="宋体"/>
                <w:sz w:val="24"/>
                <w:szCs w:val="24"/>
              </w:rPr>
            </w:pPr>
            <w:r w:rsidRPr="001708D1">
              <w:rPr>
                <w:rFonts w:hAnsi="宋体"/>
                <w:sz w:val="24"/>
                <w:szCs w:val="24"/>
              </w:rPr>
              <w:t>974.2</w:t>
            </w:r>
          </w:p>
        </w:tc>
        <w:tc>
          <w:tcPr>
            <w:tcW w:w="1404" w:type="dxa"/>
            <w:vAlign w:val="center"/>
          </w:tcPr>
          <w:p w:rsidR="001708D1" w:rsidRPr="001708D1" w:rsidRDefault="001708D1" w:rsidP="00DC36EA">
            <w:pPr>
              <w:pStyle w:val="a6"/>
              <w:snapToGrid w:val="0"/>
              <w:jc w:val="center"/>
              <w:rPr>
                <w:rFonts w:hAnsi="宋体"/>
                <w:sz w:val="24"/>
                <w:szCs w:val="24"/>
              </w:rPr>
            </w:pPr>
            <w:r w:rsidRPr="001708D1">
              <w:rPr>
                <w:rFonts w:hAnsi="宋体"/>
                <w:sz w:val="24"/>
                <w:szCs w:val="24"/>
              </w:rPr>
              <w:t>0.3</w:t>
            </w:r>
          </w:p>
        </w:tc>
      </w:tr>
      <w:tr w:rsidR="001708D1" w:rsidRPr="001708D1" w:rsidTr="00BA4D1F">
        <w:trPr>
          <w:trHeight w:val="469"/>
        </w:trPr>
        <w:tc>
          <w:tcPr>
            <w:tcW w:w="1680" w:type="dxa"/>
            <w:vAlign w:val="center"/>
          </w:tcPr>
          <w:p w:rsidR="001708D1" w:rsidRPr="001708D1" w:rsidRDefault="001708D1" w:rsidP="00DC36EA">
            <w:pPr>
              <w:pStyle w:val="a6"/>
              <w:snapToGrid w:val="0"/>
              <w:jc w:val="center"/>
              <w:rPr>
                <w:rFonts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1708D1">
                <w:rPr>
                  <w:rFonts w:hAnsi="宋体"/>
                  <w:sz w:val="24"/>
                  <w:szCs w:val="24"/>
                </w:rPr>
                <w:t>04.7.28</w:t>
              </w:r>
            </w:smartTag>
          </w:p>
        </w:tc>
        <w:tc>
          <w:tcPr>
            <w:tcW w:w="1856" w:type="dxa"/>
            <w:vAlign w:val="center"/>
          </w:tcPr>
          <w:p w:rsidR="001708D1" w:rsidRPr="001708D1" w:rsidRDefault="001708D1" w:rsidP="00DC36EA">
            <w:pPr>
              <w:jc w:val="center"/>
              <w:rPr>
                <w:rFonts w:ascii="宋体" w:hAnsi="宋体"/>
                <w:sz w:val="24"/>
              </w:rPr>
            </w:pPr>
            <w:r w:rsidRPr="001708D1">
              <w:rPr>
                <w:rFonts w:ascii="宋体" w:hAnsi="宋体"/>
                <w:sz w:val="24"/>
              </w:rPr>
              <w:t>25.5</w:t>
            </w:r>
          </w:p>
        </w:tc>
        <w:tc>
          <w:tcPr>
            <w:tcW w:w="1404" w:type="dxa"/>
            <w:vAlign w:val="center"/>
          </w:tcPr>
          <w:p w:rsidR="001708D1" w:rsidRPr="001708D1" w:rsidRDefault="001708D1" w:rsidP="00DC36EA">
            <w:pPr>
              <w:pStyle w:val="a6"/>
              <w:snapToGrid w:val="0"/>
              <w:ind w:left="-108" w:right="-108"/>
              <w:jc w:val="center"/>
              <w:rPr>
                <w:rFonts w:hAnsi="宋体"/>
                <w:sz w:val="24"/>
                <w:szCs w:val="24"/>
              </w:rPr>
            </w:pPr>
            <w:r w:rsidRPr="001708D1">
              <w:rPr>
                <w:rFonts w:hAnsi="宋体"/>
                <w:sz w:val="24"/>
                <w:szCs w:val="24"/>
              </w:rPr>
              <w:t>27.1</w:t>
            </w:r>
          </w:p>
        </w:tc>
        <w:tc>
          <w:tcPr>
            <w:tcW w:w="1404" w:type="dxa"/>
            <w:vAlign w:val="center"/>
          </w:tcPr>
          <w:p w:rsidR="001708D1" w:rsidRPr="001708D1" w:rsidRDefault="001708D1" w:rsidP="00DC36EA">
            <w:pPr>
              <w:pStyle w:val="a6"/>
              <w:tabs>
                <w:tab w:val="left" w:pos="52"/>
              </w:tabs>
              <w:jc w:val="center"/>
              <w:rPr>
                <w:rFonts w:hAnsi="宋体"/>
                <w:sz w:val="24"/>
                <w:szCs w:val="24"/>
              </w:rPr>
            </w:pPr>
            <w:r w:rsidRPr="001708D1">
              <w:rPr>
                <w:rFonts w:hAnsi="宋体"/>
                <w:sz w:val="24"/>
                <w:szCs w:val="24"/>
              </w:rPr>
              <w:t>89</w:t>
            </w:r>
          </w:p>
        </w:tc>
        <w:tc>
          <w:tcPr>
            <w:tcW w:w="1404" w:type="dxa"/>
            <w:vAlign w:val="center"/>
          </w:tcPr>
          <w:p w:rsidR="001708D1" w:rsidRPr="001708D1" w:rsidRDefault="001708D1" w:rsidP="00DC36EA">
            <w:pPr>
              <w:pStyle w:val="a6"/>
              <w:jc w:val="center"/>
              <w:rPr>
                <w:rFonts w:hAnsi="宋体"/>
                <w:sz w:val="24"/>
                <w:szCs w:val="24"/>
              </w:rPr>
            </w:pPr>
            <w:r w:rsidRPr="001708D1">
              <w:rPr>
                <w:rFonts w:hAnsi="宋体"/>
                <w:sz w:val="24"/>
                <w:szCs w:val="24"/>
              </w:rPr>
              <w:t>977.0</w:t>
            </w:r>
          </w:p>
        </w:tc>
        <w:tc>
          <w:tcPr>
            <w:tcW w:w="1404" w:type="dxa"/>
            <w:vAlign w:val="center"/>
          </w:tcPr>
          <w:p w:rsidR="001708D1" w:rsidRPr="001708D1" w:rsidRDefault="001708D1" w:rsidP="00DC36EA">
            <w:pPr>
              <w:pStyle w:val="a6"/>
              <w:snapToGrid w:val="0"/>
              <w:jc w:val="center"/>
              <w:rPr>
                <w:rFonts w:hAnsi="宋体"/>
                <w:sz w:val="24"/>
                <w:szCs w:val="24"/>
              </w:rPr>
            </w:pPr>
            <w:r w:rsidRPr="001708D1">
              <w:rPr>
                <w:rFonts w:hAnsi="宋体"/>
                <w:sz w:val="24"/>
                <w:szCs w:val="24"/>
              </w:rPr>
              <w:t>1.3</w:t>
            </w:r>
          </w:p>
        </w:tc>
      </w:tr>
      <w:tr w:rsidR="001708D1" w:rsidRPr="001708D1" w:rsidTr="00BA4D1F">
        <w:trPr>
          <w:trHeight w:val="469"/>
        </w:trPr>
        <w:tc>
          <w:tcPr>
            <w:tcW w:w="1680" w:type="dxa"/>
            <w:vAlign w:val="center"/>
          </w:tcPr>
          <w:p w:rsidR="001708D1" w:rsidRPr="001708D1" w:rsidRDefault="001708D1" w:rsidP="00DC36EA">
            <w:pPr>
              <w:pStyle w:val="a6"/>
              <w:snapToGrid w:val="0"/>
              <w:jc w:val="center"/>
              <w:rPr>
                <w:rFonts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1708D1">
                <w:rPr>
                  <w:rFonts w:hAnsi="宋体"/>
                  <w:sz w:val="24"/>
                  <w:szCs w:val="24"/>
                </w:rPr>
                <w:t>05.8.10</w:t>
              </w:r>
            </w:smartTag>
          </w:p>
        </w:tc>
        <w:tc>
          <w:tcPr>
            <w:tcW w:w="1856" w:type="dxa"/>
            <w:vAlign w:val="center"/>
          </w:tcPr>
          <w:p w:rsidR="001708D1" w:rsidRPr="001708D1" w:rsidRDefault="001708D1" w:rsidP="00DC36EA">
            <w:pPr>
              <w:jc w:val="center"/>
              <w:rPr>
                <w:rFonts w:ascii="宋体" w:hAnsi="宋体"/>
                <w:sz w:val="24"/>
              </w:rPr>
            </w:pPr>
            <w:r w:rsidRPr="001708D1">
              <w:rPr>
                <w:rFonts w:ascii="宋体" w:hAnsi="宋体"/>
                <w:sz w:val="24"/>
              </w:rPr>
              <w:t>25.5</w:t>
            </w:r>
          </w:p>
        </w:tc>
        <w:tc>
          <w:tcPr>
            <w:tcW w:w="1404" w:type="dxa"/>
            <w:vAlign w:val="center"/>
          </w:tcPr>
          <w:p w:rsidR="001708D1" w:rsidRPr="001708D1" w:rsidRDefault="001708D1" w:rsidP="00DC36EA">
            <w:pPr>
              <w:pStyle w:val="a6"/>
              <w:snapToGrid w:val="0"/>
              <w:ind w:left="-108" w:right="-108"/>
              <w:jc w:val="center"/>
              <w:rPr>
                <w:rFonts w:hAnsi="宋体"/>
                <w:sz w:val="24"/>
                <w:szCs w:val="24"/>
              </w:rPr>
            </w:pPr>
            <w:r w:rsidRPr="001708D1">
              <w:rPr>
                <w:rFonts w:hAnsi="宋体"/>
                <w:sz w:val="24"/>
                <w:szCs w:val="24"/>
              </w:rPr>
              <w:t>29.5</w:t>
            </w:r>
          </w:p>
        </w:tc>
        <w:tc>
          <w:tcPr>
            <w:tcW w:w="1404" w:type="dxa"/>
            <w:vAlign w:val="center"/>
          </w:tcPr>
          <w:p w:rsidR="001708D1" w:rsidRPr="001708D1" w:rsidRDefault="001708D1" w:rsidP="00DC36EA">
            <w:pPr>
              <w:pStyle w:val="a6"/>
              <w:tabs>
                <w:tab w:val="left" w:pos="52"/>
              </w:tabs>
              <w:jc w:val="center"/>
              <w:rPr>
                <w:rFonts w:hAnsi="宋体"/>
                <w:sz w:val="24"/>
                <w:szCs w:val="24"/>
              </w:rPr>
            </w:pPr>
            <w:r w:rsidRPr="001708D1">
              <w:rPr>
                <w:rFonts w:hAnsi="宋体"/>
                <w:sz w:val="24"/>
                <w:szCs w:val="24"/>
              </w:rPr>
              <w:t>72</w:t>
            </w:r>
          </w:p>
        </w:tc>
        <w:tc>
          <w:tcPr>
            <w:tcW w:w="1404" w:type="dxa"/>
            <w:vAlign w:val="center"/>
          </w:tcPr>
          <w:p w:rsidR="001708D1" w:rsidRPr="001708D1" w:rsidRDefault="001708D1" w:rsidP="00DC36EA">
            <w:pPr>
              <w:pStyle w:val="a6"/>
              <w:jc w:val="center"/>
              <w:rPr>
                <w:rFonts w:hAnsi="宋体"/>
                <w:sz w:val="24"/>
                <w:szCs w:val="24"/>
              </w:rPr>
            </w:pPr>
            <w:r w:rsidRPr="001708D1">
              <w:rPr>
                <w:rFonts w:hAnsi="宋体"/>
                <w:sz w:val="24"/>
                <w:szCs w:val="24"/>
              </w:rPr>
              <w:t>971.5</w:t>
            </w:r>
          </w:p>
        </w:tc>
        <w:tc>
          <w:tcPr>
            <w:tcW w:w="1404" w:type="dxa"/>
            <w:vAlign w:val="center"/>
          </w:tcPr>
          <w:p w:rsidR="001708D1" w:rsidRPr="001708D1" w:rsidRDefault="001708D1" w:rsidP="00DC36EA">
            <w:pPr>
              <w:pStyle w:val="a6"/>
              <w:snapToGrid w:val="0"/>
              <w:jc w:val="center"/>
              <w:rPr>
                <w:rFonts w:hAnsi="宋体"/>
                <w:sz w:val="24"/>
                <w:szCs w:val="24"/>
              </w:rPr>
            </w:pPr>
            <w:r w:rsidRPr="001708D1">
              <w:rPr>
                <w:rFonts w:hAnsi="宋体"/>
                <w:sz w:val="24"/>
                <w:szCs w:val="24"/>
              </w:rPr>
              <w:t>0</w:t>
            </w:r>
          </w:p>
        </w:tc>
      </w:tr>
    </w:tbl>
    <w:p w:rsidR="001708D1" w:rsidRPr="001708D1" w:rsidRDefault="001708D1" w:rsidP="001708D1">
      <w:pPr>
        <w:numPr>
          <w:ilvl w:val="0"/>
          <w:numId w:val="3"/>
        </w:numPr>
        <w:adjustRightInd w:val="0"/>
        <w:spacing w:line="520" w:lineRule="exact"/>
        <w:jc w:val="left"/>
        <w:textAlignment w:val="baseline"/>
        <w:rPr>
          <w:rFonts w:ascii="宋体" w:hAnsi="宋体"/>
          <w:sz w:val="24"/>
        </w:rPr>
      </w:pPr>
      <w:r w:rsidRPr="001708D1">
        <w:rPr>
          <w:rFonts w:ascii="宋体" w:hAnsi="宋体" w:hint="eastAsia"/>
          <w:sz w:val="24"/>
        </w:rPr>
        <w:t>设计最低气温</w:t>
      </w:r>
    </w:p>
    <w:p w:rsidR="001708D1" w:rsidRPr="001708D1" w:rsidRDefault="001708D1" w:rsidP="001708D1">
      <w:pPr>
        <w:tabs>
          <w:tab w:val="left" w:pos="737"/>
        </w:tabs>
        <w:spacing w:before="120" w:after="120" w:line="360" w:lineRule="auto"/>
        <w:ind w:firstLineChars="200" w:firstLine="480"/>
        <w:rPr>
          <w:rFonts w:ascii="宋体" w:hAnsi="宋体" w:cs="Arial"/>
          <w:sz w:val="24"/>
        </w:rPr>
      </w:pPr>
      <w:r w:rsidRPr="001708D1">
        <w:rPr>
          <w:rFonts w:ascii="宋体" w:hAnsi="宋体" w:cs="Arial"/>
          <w:sz w:val="24"/>
        </w:rPr>
        <w:t>根据新安县气象站1959～2010年历年极端最低气温资料，经频率计算30年一遇最低气温为</w:t>
      </w:r>
      <w:smartTag w:uri="urn:schemas-microsoft-com:office:smarttags" w:element="chmetcnv">
        <w:smartTagPr>
          <w:attr w:name="TCSC" w:val="0"/>
          <w:attr w:name="NumberType" w:val="1"/>
          <w:attr w:name="Negative" w:val="True"/>
          <w:attr w:name="HasSpace" w:val="False"/>
          <w:attr w:name="SourceValue" w:val="15.7"/>
          <w:attr w:name="UnitName" w:val="℃"/>
        </w:smartTagPr>
        <w:r w:rsidRPr="001708D1">
          <w:rPr>
            <w:rFonts w:ascii="宋体" w:hAnsi="宋体" w:cs="Arial"/>
            <w:sz w:val="24"/>
          </w:rPr>
          <w:t>-15.7℃</w:t>
        </w:r>
      </w:smartTag>
      <w:r w:rsidRPr="001708D1">
        <w:rPr>
          <w:rFonts w:ascii="宋体" w:hAnsi="宋体" w:cs="Arial"/>
          <w:sz w:val="24"/>
        </w:rPr>
        <w:t>。</w:t>
      </w:r>
    </w:p>
    <w:p w:rsidR="001708D1" w:rsidRPr="00502CA1" w:rsidRDefault="00B36AE6" w:rsidP="001708D1">
      <w:pPr>
        <w:pStyle w:val="a5"/>
        <w:spacing w:line="360" w:lineRule="auto"/>
        <w:ind w:left="420" w:firstLineChars="0" w:firstLine="0"/>
        <w:rPr>
          <w:rFonts w:ascii="宋体" w:hAnsi="宋体" w:cs="宋体"/>
          <w:b/>
          <w:bCs/>
          <w:sz w:val="24"/>
        </w:rPr>
      </w:pPr>
      <w:r w:rsidRPr="00502CA1">
        <w:rPr>
          <w:rFonts w:ascii="宋体" w:hAnsi="宋体" w:cs="宋体" w:hint="eastAsia"/>
          <w:b/>
          <w:bCs/>
          <w:sz w:val="24"/>
        </w:rPr>
        <w:t>3.3 1电磁脉冲清洗机设计条件</w:t>
      </w:r>
    </w:p>
    <w:p w:rsidR="00DE5F53" w:rsidRDefault="001C38E8" w:rsidP="00DE5F53">
      <w:pPr>
        <w:pStyle w:val="a5"/>
        <w:numPr>
          <w:ilvl w:val="0"/>
          <w:numId w:val="1"/>
        </w:numPr>
        <w:spacing w:line="360" w:lineRule="auto"/>
        <w:ind w:firstLineChars="0"/>
        <w:rPr>
          <w:rFonts w:ascii="宋体" w:hAnsi="宋体" w:cs="宋体"/>
          <w:sz w:val="24"/>
        </w:rPr>
      </w:pPr>
      <w:r w:rsidRPr="00DE5F53">
        <w:rPr>
          <w:rFonts w:ascii="宋体" w:hAnsi="宋体" w:cs="宋体" w:hint="eastAsia"/>
          <w:sz w:val="24"/>
        </w:rPr>
        <w:t>电磁脉冲清洗机1台</w:t>
      </w:r>
      <w:r w:rsidR="00DE5F53">
        <w:rPr>
          <w:rFonts w:ascii="宋体" w:hAnsi="宋体" w:cs="宋体" w:hint="eastAsia"/>
          <w:sz w:val="24"/>
        </w:rPr>
        <w:t>：</w:t>
      </w:r>
    </w:p>
    <w:p w:rsidR="00DE5F53" w:rsidRDefault="001C38E8" w:rsidP="00DE5F53">
      <w:pPr>
        <w:pStyle w:val="a5"/>
        <w:spacing w:line="360" w:lineRule="auto"/>
        <w:ind w:left="420" w:firstLineChars="0" w:firstLine="0"/>
        <w:rPr>
          <w:rFonts w:ascii="宋体" w:hAnsi="宋体" w:cs="宋体"/>
          <w:sz w:val="24"/>
        </w:rPr>
      </w:pPr>
      <w:r w:rsidRPr="00DE5F53">
        <w:rPr>
          <w:rFonts w:ascii="宋体" w:hAnsi="宋体" w:cs="宋体" w:hint="eastAsia"/>
          <w:sz w:val="24"/>
        </w:rPr>
        <w:t>采用电动移动，气液电磁脉冲，双向循环式。</w:t>
      </w:r>
    </w:p>
    <w:p w:rsidR="00DE5F53" w:rsidRPr="00DE5F53" w:rsidRDefault="001C38E8" w:rsidP="00DE5F53">
      <w:pPr>
        <w:pStyle w:val="a5"/>
        <w:spacing w:line="360" w:lineRule="auto"/>
        <w:ind w:left="420" w:firstLineChars="0" w:firstLine="0"/>
        <w:rPr>
          <w:rFonts w:ascii="宋体" w:hAnsi="宋体" w:cs="宋体"/>
          <w:sz w:val="24"/>
        </w:rPr>
      </w:pPr>
      <w:r w:rsidRPr="00DE5F53">
        <w:rPr>
          <w:rFonts w:ascii="宋体" w:hAnsi="宋体" w:cs="宋体" w:hint="eastAsia"/>
          <w:sz w:val="24"/>
        </w:rPr>
        <w:t>清洗溶液通流部分均采用316</w:t>
      </w:r>
      <w:r w:rsidRPr="00DE5F53">
        <w:rPr>
          <w:rFonts w:ascii="宋体" w:hAnsi="宋体" w:cs="宋体"/>
          <w:sz w:val="24"/>
        </w:rPr>
        <w:t>L</w:t>
      </w:r>
      <w:r w:rsidRPr="00DE5F53">
        <w:rPr>
          <w:rFonts w:ascii="宋体" w:hAnsi="宋体" w:cs="宋体" w:hint="eastAsia"/>
          <w:sz w:val="24"/>
        </w:rPr>
        <w:t>不锈钢材质。</w:t>
      </w:r>
    </w:p>
    <w:p w:rsidR="003A1D62" w:rsidRPr="00DE5F53" w:rsidRDefault="001C38E8" w:rsidP="00DE5F53">
      <w:pPr>
        <w:pStyle w:val="a5"/>
        <w:spacing w:line="360" w:lineRule="auto"/>
        <w:ind w:left="420" w:firstLineChars="0" w:firstLine="0"/>
        <w:rPr>
          <w:rFonts w:ascii="宋体" w:hAnsi="宋体" w:cs="宋体"/>
          <w:sz w:val="24"/>
        </w:rPr>
      </w:pPr>
      <w:r w:rsidRPr="00DE5F53">
        <w:rPr>
          <w:rFonts w:ascii="宋体" w:hAnsi="宋体" w:cs="宋体" w:hint="eastAsia"/>
          <w:sz w:val="24"/>
        </w:rPr>
        <w:t>安装位置：</w:t>
      </w:r>
      <w:r w:rsidR="00DE5F53">
        <w:rPr>
          <w:rFonts w:ascii="宋体" w:hAnsi="宋体" w:cs="宋体" w:hint="eastAsia"/>
          <w:sz w:val="24"/>
        </w:rPr>
        <w:t>热网首站9米层</w:t>
      </w:r>
      <w:r w:rsidRPr="00DE5F53">
        <w:rPr>
          <w:rFonts w:ascii="宋体" w:hAnsi="宋体" w:cs="宋体" w:hint="eastAsia"/>
          <w:sz w:val="24"/>
        </w:rPr>
        <w:t>。</w:t>
      </w:r>
    </w:p>
    <w:p w:rsidR="00BA2358" w:rsidRDefault="001C38E8" w:rsidP="00DE5F53">
      <w:pPr>
        <w:pStyle w:val="a5"/>
        <w:numPr>
          <w:ilvl w:val="0"/>
          <w:numId w:val="1"/>
        </w:numPr>
        <w:spacing w:line="360" w:lineRule="auto"/>
        <w:ind w:firstLineChars="0"/>
        <w:rPr>
          <w:rFonts w:ascii="宋体" w:hAnsi="宋体" w:cs="宋体"/>
          <w:sz w:val="24"/>
        </w:rPr>
      </w:pPr>
      <w:r w:rsidRPr="00DE5F53">
        <w:rPr>
          <w:rFonts w:ascii="宋体" w:hAnsi="宋体" w:cs="宋体" w:hint="eastAsia"/>
          <w:sz w:val="24"/>
        </w:rPr>
        <w:t>清洗功能站1台</w:t>
      </w:r>
      <w:r w:rsidR="00BA2358">
        <w:rPr>
          <w:rFonts w:ascii="宋体" w:hAnsi="宋体" w:cs="宋体" w:hint="eastAsia"/>
          <w:sz w:val="24"/>
        </w:rPr>
        <w:t>：</w:t>
      </w:r>
    </w:p>
    <w:p w:rsidR="00BA2358" w:rsidRDefault="001C38E8" w:rsidP="00BA2358">
      <w:pPr>
        <w:pStyle w:val="a5"/>
        <w:spacing w:line="360" w:lineRule="auto"/>
        <w:ind w:left="420" w:firstLineChars="0" w:firstLine="0"/>
        <w:rPr>
          <w:rFonts w:ascii="宋体" w:hAnsi="宋体" w:cs="宋体"/>
          <w:sz w:val="24"/>
        </w:rPr>
      </w:pPr>
      <w:r w:rsidRPr="00DE5F53">
        <w:rPr>
          <w:rFonts w:ascii="宋体" w:hAnsi="宋体" w:cs="宋体" w:hint="eastAsia"/>
          <w:sz w:val="24"/>
        </w:rPr>
        <w:t>集成加药搅拌器，加药泵，多级离心泵，储气罐，监控仪表，电控柜及管路阀门等。</w:t>
      </w:r>
    </w:p>
    <w:p w:rsidR="00BA2358" w:rsidRDefault="001C38E8" w:rsidP="00BA2358">
      <w:pPr>
        <w:pStyle w:val="a5"/>
        <w:spacing w:line="360" w:lineRule="auto"/>
        <w:ind w:left="420" w:firstLineChars="0" w:firstLine="0"/>
        <w:rPr>
          <w:rFonts w:ascii="宋体" w:hAnsi="宋体" w:cs="宋体"/>
          <w:sz w:val="24"/>
        </w:rPr>
      </w:pPr>
      <w:r w:rsidRPr="00DE5F53">
        <w:rPr>
          <w:rFonts w:ascii="宋体" w:hAnsi="宋体" w:cs="宋体" w:hint="eastAsia"/>
          <w:sz w:val="24"/>
        </w:rPr>
        <w:t>溶液通流部分均不低于304不锈钢材质。</w:t>
      </w:r>
    </w:p>
    <w:p w:rsidR="003A1D62" w:rsidRPr="00DE5F53" w:rsidRDefault="001C38E8" w:rsidP="00BA2358">
      <w:pPr>
        <w:pStyle w:val="a5"/>
        <w:spacing w:line="360" w:lineRule="auto"/>
        <w:ind w:left="420" w:firstLineChars="0" w:firstLine="0"/>
        <w:rPr>
          <w:rFonts w:ascii="宋体" w:hAnsi="宋体" w:cs="宋体"/>
          <w:sz w:val="24"/>
        </w:rPr>
      </w:pPr>
      <w:r w:rsidRPr="00DE5F53">
        <w:rPr>
          <w:rFonts w:ascii="宋体" w:hAnsi="宋体" w:cs="宋体" w:hint="eastAsia"/>
          <w:sz w:val="24"/>
        </w:rPr>
        <w:t>安装位置：</w:t>
      </w:r>
      <w:r w:rsidR="00BA2358">
        <w:rPr>
          <w:rFonts w:ascii="宋体" w:hAnsi="宋体" w:cs="宋体" w:hint="eastAsia"/>
          <w:sz w:val="24"/>
        </w:rPr>
        <w:t>热网首站0</w:t>
      </w:r>
      <w:r w:rsidRPr="00DE5F53">
        <w:rPr>
          <w:rFonts w:ascii="宋体" w:hAnsi="宋体" w:cs="宋体" w:hint="eastAsia"/>
          <w:sz w:val="24"/>
        </w:rPr>
        <w:t>米</w:t>
      </w:r>
      <w:r w:rsidR="00BA2358">
        <w:rPr>
          <w:rFonts w:ascii="宋体" w:hAnsi="宋体" w:cs="宋体"/>
          <w:sz w:val="24"/>
        </w:rPr>
        <w:t>。</w:t>
      </w:r>
    </w:p>
    <w:p w:rsidR="00DE0D6A" w:rsidRDefault="001C38E8" w:rsidP="00DE5F53">
      <w:pPr>
        <w:pStyle w:val="a5"/>
        <w:numPr>
          <w:ilvl w:val="0"/>
          <w:numId w:val="1"/>
        </w:numPr>
        <w:spacing w:line="360" w:lineRule="auto"/>
        <w:ind w:firstLineChars="0"/>
        <w:rPr>
          <w:rFonts w:ascii="宋体" w:hAnsi="宋体" w:cs="宋体"/>
          <w:sz w:val="24"/>
        </w:rPr>
      </w:pPr>
      <w:r w:rsidRPr="00DE5F53">
        <w:rPr>
          <w:rFonts w:ascii="宋体" w:hAnsi="宋体" w:cs="宋体" w:hint="eastAsia"/>
          <w:sz w:val="24"/>
        </w:rPr>
        <w:t>附件箱1台</w:t>
      </w:r>
      <w:r w:rsidR="00DE0D6A">
        <w:rPr>
          <w:rFonts w:ascii="宋体" w:hAnsi="宋体" w:cs="宋体" w:hint="eastAsia"/>
          <w:sz w:val="24"/>
        </w:rPr>
        <w:t>：</w:t>
      </w:r>
    </w:p>
    <w:p w:rsidR="00DE0D6A" w:rsidRDefault="001C38E8" w:rsidP="00DE0D6A">
      <w:pPr>
        <w:pStyle w:val="a5"/>
        <w:spacing w:line="360" w:lineRule="auto"/>
        <w:ind w:left="420" w:firstLineChars="0" w:firstLine="0"/>
        <w:rPr>
          <w:rFonts w:ascii="宋体" w:hAnsi="宋体" w:cs="宋体"/>
          <w:sz w:val="24"/>
        </w:rPr>
      </w:pPr>
      <w:r w:rsidRPr="00DE5F53">
        <w:rPr>
          <w:rFonts w:ascii="宋体" w:hAnsi="宋体" w:cs="宋体" w:hint="eastAsia"/>
          <w:sz w:val="24"/>
        </w:rPr>
        <w:t>储存与电磁脉冲清洗机配套的随机附件，包括高压软管1套，管道接管器1套。</w:t>
      </w:r>
    </w:p>
    <w:p w:rsidR="003A1D62" w:rsidRPr="00DE5F53" w:rsidRDefault="001C38E8" w:rsidP="00DE0D6A">
      <w:pPr>
        <w:pStyle w:val="a5"/>
        <w:spacing w:line="360" w:lineRule="auto"/>
        <w:ind w:left="420" w:firstLineChars="0" w:firstLine="0"/>
        <w:rPr>
          <w:rFonts w:ascii="宋体" w:hAnsi="宋体" w:cs="宋体"/>
          <w:sz w:val="24"/>
        </w:rPr>
      </w:pPr>
      <w:r w:rsidRPr="00DE5F53">
        <w:rPr>
          <w:rFonts w:ascii="宋体" w:hAnsi="宋体" w:cs="宋体" w:hint="eastAsia"/>
          <w:sz w:val="24"/>
        </w:rPr>
        <w:t>安装位置：</w:t>
      </w:r>
      <w:r w:rsidR="00DE0D6A">
        <w:rPr>
          <w:rFonts w:ascii="宋体" w:hAnsi="宋体" w:cs="宋体" w:hint="eastAsia"/>
          <w:sz w:val="24"/>
        </w:rPr>
        <w:t>热网首站0</w:t>
      </w:r>
      <w:r w:rsidR="00DE0D6A" w:rsidRPr="00DE5F53">
        <w:rPr>
          <w:rFonts w:ascii="宋体" w:hAnsi="宋体" w:cs="宋体" w:hint="eastAsia"/>
          <w:sz w:val="24"/>
        </w:rPr>
        <w:t>米</w:t>
      </w:r>
      <w:r w:rsidRPr="00DE5F53">
        <w:rPr>
          <w:rFonts w:ascii="宋体" w:hAnsi="宋体" w:cs="宋体" w:hint="eastAsia"/>
          <w:sz w:val="24"/>
        </w:rPr>
        <w:t>。</w:t>
      </w:r>
    </w:p>
    <w:p w:rsidR="003A1D62" w:rsidRDefault="001C38E8">
      <w:pPr>
        <w:spacing w:line="360" w:lineRule="auto"/>
        <w:rPr>
          <w:rFonts w:ascii="宋体" w:hAnsi="宋体" w:cs="宋体"/>
          <w:b/>
          <w:bCs/>
          <w:sz w:val="28"/>
          <w:szCs w:val="28"/>
        </w:rPr>
      </w:pPr>
      <w:r>
        <w:rPr>
          <w:rFonts w:ascii="宋体" w:hAnsi="宋体" w:cs="宋体" w:hint="eastAsia"/>
          <w:b/>
          <w:bCs/>
          <w:sz w:val="28"/>
          <w:szCs w:val="28"/>
        </w:rPr>
        <w:t>4 技术要求</w:t>
      </w:r>
    </w:p>
    <w:p w:rsidR="003A1D62" w:rsidRDefault="001C38E8">
      <w:pPr>
        <w:spacing w:line="360" w:lineRule="auto"/>
        <w:rPr>
          <w:rFonts w:ascii="宋体" w:hAnsi="宋体" w:cs="宋体"/>
          <w:b/>
          <w:bCs/>
          <w:sz w:val="24"/>
        </w:rPr>
      </w:pPr>
      <w:r>
        <w:rPr>
          <w:rFonts w:ascii="宋体" w:hAnsi="宋体" w:cs="宋体" w:hint="eastAsia"/>
          <w:b/>
          <w:bCs/>
          <w:sz w:val="24"/>
        </w:rPr>
        <w:t>4.1设备运行环境条件</w:t>
      </w:r>
    </w:p>
    <w:p w:rsidR="003A1D62" w:rsidRDefault="001C38E8">
      <w:pPr>
        <w:spacing w:line="360" w:lineRule="auto"/>
        <w:ind w:firstLineChars="200" w:firstLine="480"/>
        <w:rPr>
          <w:rFonts w:ascii="宋体" w:hAnsi="宋体" w:cs="宋体"/>
          <w:sz w:val="24"/>
        </w:rPr>
      </w:pPr>
      <w:r>
        <w:rPr>
          <w:rFonts w:ascii="宋体" w:hAnsi="宋体" w:cs="宋体" w:hint="eastAsia"/>
          <w:sz w:val="24"/>
        </w:rPr>
        <w:t>1）环境温度：-10℃-120℃</w:t>
      </w:r>
    </w:p>
    <w:p w:rsidR="003A1D62" w:rsidRDefault="001C38E8">
      <w:pPr>
        <w:spacing w:line="360" w:lineRule="auto"/>
        <w:ind w:firstLineChars="200" w:firstLine="480"/>
        <w:rPr>
          <w:rFonts w:ascii="宋体" w:hAnsi="宋体" w:cs="宋体"/>
          <w:sz w:val="24"/>
        </w:rPr>
      </w:pPr>
      <w:r>
        <w:rPr>
          <w:rFonts w:ascii="宋体" w:hAnsi="宋体" w:cs="宋体" w:hint="eastAsia"/>
          <w:sz w:val="24"/>
        </w:rPr>
        <w:lastRenderedPageBreak/>
        <w:t>2）相对湿度：＜95%</w:t>
      </w:r>
    </w:p>
    <w:p w:rsidR="003A1D62" w:rsidRDefault="001C38E8">
      <w:pPr>
        <w:spacing w:line="360" w:lineRule="auto"/>
        <w:ind w:firstLineChars="200" w:firstLine="480"/>
        <w:rPr>
          <w:rFonts w:ascii="宋体" w:hAnsi="宋体" w:cs="宋体"/>
          <w:sz w:val="24"/>
        </w:rPr>
      </w:pPr>
      <w:r>
        <w:rPr>
          <w:rFonts w:ascii="宋体" w:hAnsi="宋体" w:cs="宋体" w:hint="eastAsia"/>
          <w:sz w:val="24"/>
        </w:rPr>
        <w:t xml:space="preserve">3）运行噪音：＜75Bd </w:t>
      </w:r>
    </w:p>
    <w:p w:rsidR="003A1D62" w:rsidRDefault="001C38E8">
      <w:pPr>
        <w:spacing w:line="360" w:lineRule="auto"/>
        <w:ind w:firstLineChars="200" w:firstLine="480"/>
        <w:rPr>
          <w:rFonts w:ascii="宋体" w:hAnsi="宋体" w:cs="宋体"/>
          <w:sz w:val="24"/>
        </w:rPr>
      </w:pPr>
      <w:r>
        <w:rPr>
          <w:rFonts w:ascii="宋体" w:hAnsi="宋体" w:cs="宋体" w:hint="eastAsia"/>
          <w:sz w:val="24"/>
        </w:rPr>
        <w:t>4）清洗机及清洗回水装置金属材质适应酸性药液长期使用。</w:t>
      </w:r>
    </w:p>
    <w:p w:rsidR="003A1D62" w:rsidRDefault="001C38E8">
      <w:pPr>
        <w:spacing w:line="360" w:lineRule="auto"/>
        <w:rPr>
          <w:rFonts w:ascii="宋体" w:hAnsi="宋体" w:cs="宋体"/>
          <w:b/>
          <w:bCs/>
          <w:sz w:val="24"/>
        </w:rPr>
      </w:pPr>
      <w:r>
        <w:rPr>
          <w:rFonts w:ascii="宋体" w:hAnsi="宋体" w:cs="宋体" w:hint="eastAsia"/>
          <w:b/>
          <w:bCs/>
          <w:sz w:val="24"/>
        </w:rPr>
        <w:t>4.2技术要求</w:t>
      </w:r>
    </w:p>
    <w:p w:rsidR="003A1D62" w:rsidRDefault="001C38E8">
      <w:pPr>
        <w:spacing w:line="360" w:lineRule="auto"/>
        <w:rPr>
          <w:rFonts w:ascii="宋体" w:hAnsi="宋体" w:cs="宋体"/>
          <w:sz w:val="24"/>
        </w:rPr>
      </w:pPr>
      <w:r>
        <w:rPr>
          <w:rFonts w:ascii="宋体" w:hAnsi="宋体" w:cs="宋体" w:hint="eastAsia"/>
          <w:b/>
          <w:bCs/>
          <w:sz w:val="24"/>
        </w:rPr>
        <w:t>4.2.1</w:t>
      </w:r>
      <w:r>
        <w:rPr>
          <w:rFonts w:ascii="宋体" w:hAnsi="宋体" w:cs="宋体" w:hint="eastAsia"/>
          <w:sz w:val="24"/>
        </w:rPr>
        <w:t>投标方提供的电磁脉冲清洗机及清洗功能站应为技术先进，应用成熟的产品，结合本项目首热站与动力设备分层布置的实际条件，采用清洗机与配套的清洗功能站、随机附件结合，分类使用的方式。其中清洗机既可以放置在</w:t>
      </w:r>
      <w:r w:rsidR="006864B9">
        <w:rPr>
          <w:rFonts w:ascii="宋体" w:hAnsi="宋体" w:cs="宋体" w:hint="eastAsia"/>
          <w:sz w:val="24"/>
        </w:rPr>
        <w:t>首站0米</w:t>
      </w:r>
      <w:r>
        <w:rPr>
          <w:rFonts w:ascii="宋体" w:hAnsi="宋体" w:cs="宋体" w:hint="eastAsia"/>
          <w:sz w:val="24"/>
        </w:rPr>
        <w:t>层，也可以在</w:t>
      </w:r>
      <w:r w:rsidR="006864B9">
        <w:rPr>
          <w:rFonts w:ascii="宋体" w:hAnsi="宋体" w:cs="宋体" w:hint="eastAsia"/>
          <w:sz w:val="24"/>
        </w:rPr>
        <w:t>9米</w:t>
      </w:r>
      <w:r>
        <w:rPr>
          <w:rFonts w:ascii="宋体" w:hAnsi="宋体" w:cs="宋体" w:hint="eastAsia"/>
          <w:sz w:val="24"/>
        </w:rPr>
        <w:t>层移动，清洗功能站与随机附件固定在一层车间。</w:t>
      </w:r>
    </w:p>
    <w:p w:rsidR="003A1D62" w:rsidRDefault="001C38E8">
      <w:pPr>
        <w:spacing w:line="360" w:lineRule="auto"/>
        <w:rPr>
          <w:rFonts w:ascii="宋体" w:hAnsi="宋体" w:cs="宋体"/>
          <w:sz w:val="24"/>
        </w:rPr>
      </w:pPr>
      <w:r>
        <w:rPr>
          <w:rFonts w:ascii="宋体" w:hAnsi="宋体" w:cs="宋体" w:hint="eastAsia"/>
          <w:sz w:val="24"/>
        </w:rPr>
        <w:t>4.2.2</w:t>
      </w:r>
      <w:r w:rsidR="006864B9">
        <w:rPr>
          <w:rFonts w:ascii="宋体" w:hAnsi="宋体" w:cs="宋体" w:hint="eastAsia"/>
          <w:sz w:val="24"/>
        </w:rPr>
        <w:t>电磁脉冲清洗机应为卧式电动移动式，使用时</w:t>
      </w:r>
      <w:r>
        <w:rPr>
          <w:rFonts w:ascii="宋体" w:hAnsi="宋体" w:cs="宋体" w:hint="eastAsia"/>
          <w:sz w:val="24"/>
        </w:rPr>
        <w:t>可电动移动，移动速度不超过30</w:t>
      </w:r>
      <w:r>
        <w:rPr>
          <w:rFonts w:ascii="宋体" w:hAnsi="宋体" w:cs="宋体"/>
          <w:sz w:val="24"/>
        </w:rPr>
        <w:t>m/min</w:t>
      </w:r>
      <w:r>
        <w:rPr>
          <w:rFonts w:ascii="宋体" w:hAnsi="宋体" w:cs="宋体" w:hint="eastAsia"/>
          <w:sz w:val="24"/>
        </w:rPr>
        <w:t>，长宽高不超过3500×1800×2200，</w:t>
      </w:r>
      <w:r w:rsidRPr="00502CA1">
        <w:rPr>
          <w:rFonts w:ascii="宋体" w:hAnsi="宋体" w:cs="宋体" w:hint="eastAsia"/>
          <w:sz w:val="24"/>
        </w:rPr>
        <w:t>整体重量不超过</w:t>
      </w:r>
      <w:r w:rsidR="006864B9" w:rsidRPr="00502CA1">
        <w:rPr>
          <w:rFonts w:ascii="宋体" w:hAnsi="宋体" w:cs="宋体" w:hint="eastAsia"/>
          <w:sz w:val="24"/>
        </w:rPr>
        <w:t>厂房楼板承重</w:t>
      </w:r>
      <w:r w:rsidRPr="00502CA1">
        <w:rPr>
          <w:rFonts w:ascii="宋体" w:hAnsi="宋体" w:cs="宋体" w:hint="eastAsia"/>
          <w:sz w:val="24"/>
        </w:rPr>
        <w:t>要求。</w:t>
      </w:r>
    </w:p>
    <w:p w:rsidR="003A1D62" w:rsidRDefault="001C38E8">
      <w:pPr>
        <w:spacing w:line="360" w:lineRule="auto"/>
        <w:rPr>
          <w:rFonts w:ascii="宋体" w:hAnsi="宋体" w:cs="宋体"/>
          <w:sz w:val="24"/>
        </w:rPr>
      </w:pPr>
      <w:r>
        <w:rPr>
          <w:rFonts w:ascii="宋体" w:hAnsi="宋体" w:cs="宋体" w:hint="eastAsia"/>
          <w:sz w:val="24"/>
        </w:rPr>
        <w:t>4.2.3投标方所供的电磁脉冲清洗机自带螺杆空压机，清洗循环泵为直联式不锈钢泵，单泵扬程不低于30m，流量不少于100t/h。进出水管路接口</w:t>
      </w:r>
      <w:r>
        <w:rPr>
          <w:rFonts w:ascii="宋体" w:hAnsi="宋体" w:cs="宋体"/>
          <w:sz w:val="24"/>
        </w:rPr>
        <w:t>DN100</w:t>
      </w:r>
      <w:r>
        <w:rPr>
          <w:rFonts w:ascii="宋体" w:hAnsi="宋体" w:cs="宋体" w:hint="eastAsia"/>
          <w:sz w:val="24"/>
        </w:rPr>
        <w:t>，</w:t>
      </w:r>
      <w:r w:rsidRPr="00502CA1">
        <w:rPr>
          <w:rFonts w:ascii="宋体" w:hAnsi="宋体" w:cs="宋体" w:hint="eastAsia"/>
          <w:sz w:val="24"/>
        </w:rPr>
        <w:t>脉冲清洗工作压力</w:t>
      </w:r>
      <w:r w:rsidR="00502CA1" w:rsidRPr="00502CA1">
        <w:rPr>
          <w:rFonts w:ascii="宋体" w:hAnsi="宋体" w:cs="宋体" w:hint="eastAsia"/>
          <w:sz w:val="24"/>
        </w:rPr>
        <w:t>小于2.5MPa，</w:t>
      </w:r>
      <w:r w:rsidRPr="00502CA1">
        <w:rPr>
          <w:rFonts w:ascii="宋体" w:hAnsi="宋体" w:cs="宋体" w:hint="eastAsia"/>
          <w:sz w:val="24"/>
        </w:rPr>
        <w:t>温度</w:t>
      </w:r>
      <w:r w:rsidR="00502CA1" w:rsidRPr="00502CA1">
        <w:rPr>
          <w:rFonts w:ascii="宋体" w:hAnsi="宋体" w:cs="宋体" w:hint="eastAsia"/>
          <w:sz w:val="24"/>
        </w:rPr>
        <w:t>小于110℃</w:t>
      </w:r>
      <w:r w:rsidRPr="00502CA1">
        <w:rPr>
          <w:rFonts w:ascii="宋体" w:hAnsi="宋体" w:cs="宋体"/>
          <w:sz w:val="24"/>
        </w:rPr>
        <w:t>,</w:t>
      </w:r>
      <w:r w:rsidRPr="00502CA1">
        <w:rPr>
          <w:rFonts w:ascii="宋体" w:hAnsi="宋体" w:cs="宋体" w:hint="eastAsia"/>
          <w:sz w:val="24"/>
        </w:rPr>
        <w:t>清洗机选型同时须满足电厂</w:t>
      </w:r>
      <w:r w:rsidR="00314C7B" w:rsidRPr="00502CA1">
        <w:rPr>
          <w:rFonts w:ascii="宋体" w:hAnsi="宋体" w:cs="宋体" w:hint="eastAsia"/>
          <w:sz w:val="24"/>
        </w:rPr>
        <w:t>8</w:t>
      </w:r>
      <w:r w:rsidRPr="00502CA1">
        <w:rPr>
          <w:rFonts w:ascii="宋体" w:hAnsi="宋体" w:cs="宋体" w:hint="eastAsia"/>
          <w:sz w:val="24"/>
        </w:rPr>
        <w:t>00</w:t>
      </w:r>
      <w:r w:rsidR="00502CA1" w:rsidRPr="00502CA1">
        <w:rPr>
          <w:rFonts w:ascii="宋体" w:hAnsi="宋体" w:cs="宋体" w:hint="eastAsia"/>
          <w:sz w:val="24"/>
        </w:rPr>
        <w:t>㎡</w:t>
      </w:r>
      <w:r w:rsidRPr="00502CA1">
        <w:rPr>
          <w:rFonts w:ascii="宋体" w:hAnsi="宋体" w:cs="宋体" w:hint="eastAsia"/>
          <w:sz w:val="24"/>
        </w:rPr>
        <w:t>及以内各类换热器在线清洗的需要。</w:t>
      </w:r>
    </w:p>
    <w:p w:rsidR="003A1D62" w:rsidRDefault="001C38E8">
      <w:pPr>
        <w:spacing w:line="360" w:lineRule="auto"/>
        <w:rPr>
          <w:rFonts w:ascii="宋体" w:hAnsi="宋体" w:cs="宋体"/>
          <w:sz w:val="24"/>
        </w:rPr>
      </w:pPr>
      <w:r>
        <w:rPr>
          <w:rFonts w:ascii="宋体" w:hAnsi="宋体" w:cs="宋体" w:hint="eastAsia"/>
          <w:sz w:val="24"/>
        </w:rPr>
        <w:t>4.2.4投标方所供的电磁脉冲清洗机与清洗液接触的材料须采用</w:t>
      </w:r>
      <w:r>
        <w:rPr>
          <w:rFonts w:ascii="宋体" w:hAnsi="宋体" w:cs="宋体"/>
          <w:sz w:val="24"/>
        </w:rPr>
        <w:t>TP</w:t>
      </w:r>
      <w:r>
        <w:rPr>
          <w:rFonts w:ascii="宋体" w:hAnsi="宋体" w:cs="宋体" w:hint="eastAsia"/>
          <w:sz w:val="24"/>
        </w:rPr>
        <w:t>316材质，清洗机具备循环、蓄能、电磁脉冲、电磁切换、电加热及气水自动分离、电动移动、清洗实时监测等功能。</w:t>
      </w:r>
    </w:p>
    <w:p w:rsidR="003A1D62" w:rsidRDefault="001C38E8">
      <w:pPr>
        <w:spacing w:line="360" w:lineRule="auto"/>
        <w:rPr>
          <w:rFonts w:ascii="宋体" w:hAnsi="宋体" w:cs="宋体"/>
          <w:sz w:val="24"/>
        </w:rPr>
      </w:pPr>
      <w:r>
        <w:rPr>
          <w:rFonts w:ascii="宋体" w:hAnsi="宋体" w:cs="宋体" w:hint="eastAsia"/>
          <w:sz w:val="24"/>
        </w:rPr>
        <w:t>4.2.5电磁脉冲清洗机自带智能控制柜1台，采用PLC就地控制，12寸液晶触摸屏操作，具备操作、控制、曲线、故障记录与分析功能，以及水位、温度、压力等指标监控与分析系统。控制柜采用304不锈钢和进口元器件，防护等级为IP54。</w:t>
      </w:r>
    </w:p>
    <w:p w:rsidR="003A1D62" w:rsidRDefault="001C38E8">
      <w:pPr>
        <w:spacing w:line="360" w:lineRule="auto"/>
        <w:rPr>
          <w:rFonts w:ascii="宋体" w:hAnsi="宋体" w:cs="宋体"/>
          <w:sz w:val="24"/>
        </w:rPr>
      </w:pPr>
      <w:r>
        <w:rPr>
          <w:rFonts w:ascii="宋体" w:hAnsi="宋体" w:cs="宋体" w:hint="eastAsia"/>
          <w:sz w:val="24"/>
        </w:rPr>
        <w:t>4.2.6 投标方配套的清洗功能站布置在</w:t>
      </w:r>
      <w:r w:rsidR="00C70BD8">
        <w:rPr>
          <w:rFonts w:ascii="宋体" w:hAnsi="宋体" w:cs="宋体" w:hint="eastAsia"/>
          <w:sz w:val="24"/>
        </w:rPr>
        <w:t>首站</w:t>
      </w:r>
      <w:r>
        <w:rPr>
          <w:rFonts w:ascii="宋体" w:hAnsi="宋体" w:cs="宋体" w:hint="eastAsia"/>
          <w:sz w:val="24"/>
        </w:rPr>
        <w:t>零米，配置加药搅拌器，储气罐，加药泵，</w:t>
      </w:r>
      <w:r>
        <w:rPr>
          <w:rFonts w:ascii="宋体" w:hAnsi="宋体" w:cs="宋体" w:hint="eastAsia"/>
          <w:color w:val="000000" w:themeColor="text1"/>
          <w:sz w:val="24"/>
        </w:rPr>
        <w:t>高压离心泵</w:t>
      </w:r>
      <w:r>
        <w:rPr>
          <w:rFonts w:ascii="宋体" w:hAnsi="宋体" w:cs="宋体" w:hint="eastAsia"/>
          <w:sz w:val="24"/>
        </w:rPr>
        <w:t>，清洗水处理装置，监控表及控制柜等，装置应为集中布置。</w:t>
      </w:r>
    </w:p>
    <w:p w:rsidR="003A1D62" w:rsidRDefault="001C38E8">
      <w:pPr>
        <w:spacing w:line="360" w:lineRule="auto"/>
        <w:rPr>
          <w:rFonts w:ascii="宋体" w:hAnsi="宋体" w:cs="宋体"/>
          <w:sz w:val="24"/>
        </w:rPr>
      </w:pPr>
      <w:r>
        <w:rPr>
          <w:rFonts w:ascii="宋体" w:hAnsi="宋体" w:cs="宋体" w:hint="eastAsia"/>
          <w:sz w:val="24"/>
        </w:rPr>
        <w:t>4.2.7配套清洗功能站所带压缩空气蓄气罐，容积不小于2.0立方米，配套空气过滤器，安全阀和就地压力表，设压缩空气进气管口1处，带DN100，PN1.6阀门，出气管口2处，配DN80，PN1.6阀门，用于提供脉冲动力。</w:t>
      </w:r>
    </w:p>
    <w:p w:rsidR="003A1D62" w:rsidRDefault="001C38E8">
      <w:pPr>
        <w:spacing w:line="360" w:lineRule="auto"/>
        <w:rPr>
          <w:rFonts w:ascii="宋体" w:hAnsi="宋体" w:cs="宋体"/>
          <w:sz w:val="24"/>
        </w:rPr>
      </w:pPr>
      <w:r>
        <w:rPr>
          <w:rFonts w:ascii="宋体" w:hAnsi="宋体" w:cs="宋体" w:hint="eastAsia"/>
          <w:sz w:val="24"/>
        </w:rPr>
        <w:t>4.2.8投标方所配置的清洗功能站应具备</w:t>
      </w:r>
      <w:r>
        <w:rPr>
          <w:rFonts w:ascii="宋体" w:hAnsi="宋体" w:cs="宋体" w:hint="eastAsia"/>
          <w:color w:val="000000" w:themeColor="text1"/>
          <w:sz w:val="24"/>
        </w:rPr>
        <w:t>清洗废水过滤和中和除色功能</w:t>
      </w:r>
      <w:r>
        <w:rPr>
          <w:rFonts w:ascii="宋体" w:hAnsi="宋体" w:cs="宋体" w:hint="eastAsia"/>
          <w:sz w:val="24"/>
        </w:rPr>
        <w:t>，具备加药循环、电动搅拌、液位控制、旁路、自动排放等功能。该装置配置一台仪表架和电控柜，采用304不锈钢柜和优质电气元件。</w:t>
      </w:r>
    </w:p>
    <w:p w:rsidR="003A1D62" w:rsidRDefault="001C38E8">
      <w:pPr>
        <w:spacing w:line="360" w:lineRule="auto"/>
        <w:rPr>
          <w:rFonts w:ascii="宋体" w:hAnsi="宋体" w:cs="宋体"/>
          <w:sz w:val="24"/>
        </w:rPr>
      </w:pPr>
      <w:r>
        <w:rPr>
          <w:rFonts w:ascii="宋体" w:hAnsi="宋体" w:cs="宋体" w:hint="eastAsia"/>
          <w:sz w:val="24"/>
        </w:rPr>
        <w:lastRenderedPageBreak/>
        <w:t>4.2.9投标方所供的附件箱用于放置配套软管和管道接管器，配套软管为高压耐酸碱复合软管，接口与清洗机法兰连接。清洗进回水软管规格DN100，承压不低于PN6.0，法兰防腐处理，排水软管承压不低于PN1.6。</w:t>
      </w:r>
    </w:p>
    <w:p w:rsidR="003A1D62" w:rsidRDefault="001C38E8">
      <w:pPr>
        <w:spacing w:line="360" w:lineRule="auto"/>
        <w:rPr>
          <w:rFonts w:ascii="宋体" w:hAnsi="宋体" w:cs="宋体"/>
          <w:sz w:val="24"/>
        </w:rPr>
      </w:pPr>
      <w:r>
        <w:rPr>
          <w:rFonts w:ascii="宋体" w:hAnsi="宋体" w:cs="宋体" w:hint="eastAsia"/>
          <w:sz w:val="24"/>
        </w:rPr>
        <w:t>4.2.10投标方所供的管道接管器，需满足清洗机与电厂各类板式、管式换热器清洗连接需要，采用防腐接头，接口与清洗机法兰连接。清洗进回水软管规格DN100，配套连接器承压不低于PN1.6，各种类型接管器配套数量不少于2套。</w:t>
      </w:r>
    </w:p>
    <w:p w:rsidR="003A1D62" w:rsidRDefault="001C38E8">
      <w:pPr>
        <w:spacing w:line="360" w:lineRule="auto"/>
        <w:rPr>
          <w:rFonts w:ascii="宋体" w:hAnsi="宋体" w:cs="宋体"/>
          <w:sz w:val="24"/>
        </w:rPr>
      </w:pPr>
      <w:r>
        <w:rPr>
          <w:rFonts w:ascii="宋体" w:hAnsi="宋体" w:cs="宋体" w:hint="eastAsia"/>
          <w:sz w:val="24"/>
        </w:rPr>
        <w:t>4.2.11设备电源。投标方提供电磁脉冲清洗机最大用电负荷，原则上应满足现场配电箱要求（不超过50KW），采用380V检修电源和航空插头连接。配套电源长度满足现场380V固定配电电源要求。</w:t>
      </w:r>
    </w:p>
    <w:p w:rsidR="003A1D62" w:rsidRDefault="001C38E8">
      <w:pPr>
        <w:spacing w:line="360" w:lineRule="auto"/>
        <w:jc w:val="left"/>
        <w:rPr>
          <w:rFonts w:ascii="宋体" w:hAnsi="宋体" w:cs="宋体"/>
          <w:sz w:val="24"/>
        </w:rPr>
      </w:pPr>
      <w:r>
        <w:rPr>
          <w:rFonts w:ascii="宋体" w:hAnsi="宋体" w:cs="宋体" w:hint="eastAsia"/>
          <w:sz w:val="24"/>
        </w:rPr>
        <w:t>4.2.12投标方提供电磁脉冲清洗机电动底盘转向灵活，蓄电池充电后可连续移动时间不少于5小时，配置底盘液压支撑，清洗机整体配置减震防振措施。</w:t>
      </w:r>
    </w:p>
    <w:p w:rsidR="003A1D62" w:rsidRDefault="001C38E8">
      <w:pPr>
        <w:spacing w:line="360" w:lineRule="auto"/>
        <w:jc w:val="left"/>
        <w:rPr>
          <w:rFonts w:ascii="宋体" w:hAnsi="宋体" w:cs="宋体"/>
          <w:sz w:val="24"/>
        </w:rPr>
      </w:pPr>
      <w:r>
        <w:rPr>
          <w:rFonts w:ascii="宋体" w:hAnsi="宋体" w:cs="宋体" w:hint="eastAsia"/>
          <w:sz w:val="24"/>
        </w:rPr>
        <w:t>4.2.13供方所供清洗设备，主机设计使用寿命不低于20年，易损件寿命不低于1年，清洗主机设备设计有减震降噪措施，运行噪音不得超过75分贝。</w:t>
      </w:r>
    </w:p>
    <w:p w:rsidR="003A1D62" w:rsidRDefault="001C38E8">
      <w:pPr>
        <w:spacing w:line="360" w:lineRule="auto"/>
        <w:jc w:val="left"/>
        <w:rPr>
          <w:rFonts w:ascii="宋体" w:hAnsi="宋体" w:cs="宋体"/>
          <w:sz w:val="24"/>
        </w:rPr>
      </w:pPr>
      <w:r>
        <w:rPr>
          <w:rFonts w:ascii="宋体" w:hAnsi="宋体" w:cs="宋体" w:hint="eastAsia"/>
          <w:sz w:val="24"/>
        </w:rPr>
        <w:t>4.2.14投标方提供设备规格尺寸，设计参数，管道连接尺寸，配套材质，设计图纸等技术资料，所供产品及资料不涉及投标方知识产权限制。</w:t>
      </w:r>
    </w:p>
    <w:p w:rsidR="003A1D62" w:rsidRDefault="001C38E8">
      <w:pPr>
        <w:spacing w:line="360" w:lineRule="auto"/>
        <w:rPr>
          <w:rFonts w:ascii="宋体" w:hAnsi="宋体" w:cs="宋体"/>
          <w:b/>
          <w:bCs/>
          <w:sz w:val="24"/>
        </w:rPr>
      </w:pPr>
      <w:r>
        <w:rPr>
          <w:rFonts w:ascii="宋体" w:hAnsi="宋体" w:cs="宋体" w:hint="eastAsia"/>
          <w:b/>
          <w:bCs/>
          <w:sz w:val="24"/>
        </w:rPr>
        <w:t>4.3设备功能要求</w:t>
      </w:r>
    </w:p>
    <w:p w:rsidR="003A1D62" w:rsidRDefault="001C38E8">
      <w:pPr>
        <w:spacing w:line="360" w:lineRule="auto"/>
        <w:ind w:firstLineChars="200" w:firstLine="480"/>
        <w:jc w:val="left"/>
        <w:rPr>
          <w:rFonts w:ascii="宋体" w:hAnsi="宋体" w:cs="宋体"/>
          <w:sz w:val="24"/>
        </w:rPr>
      </w:pPr>
      <w:r>
        <w:rPr>
          <w:rFonts w:ascii="宋体" w:hAnsi="宋体" w:cs="宋体" w:hint="eastAsia"/>
          <w:sz w:val="24"/>
        </w:rPr>
        <w:t>1）具有电磁脉冲清洗功能；</w:t>
      </w:r>
    </w:p>
    <w:p w:rsidR="003A1D62" w:rsidRDefault="001C38E8">
      <w:pPr>
        <w:spacing w:line="360" w:lineRule="auto"/>
        <w:ind w:firstLineChars="200" w:firstLine="480"/>
        <w:jc w:val="left"/>
        <w:rPr>
          <w:rFonts w:ascii="宋体" w:hAnsi="宋体" w:cs="宋体"/>
          <w:sz w:val="24"/>
        </w:rPr>
      </w:pPr>
      <w:r>
        <w:rPr>
          <w:rFonts w:ascii="宋体" w:hAnsi="宋体" w:cs="宋体" w:hint="eastAsia"/>
          <w:sz w:val="24"/>
        </w:rPr>
        <w:t>2）具有正、反向循环清洗功能；</w:t>
      </w:r>
    </w:p>
    <w:p w:rsidR="003A1D62" w:rsidRDefault="001C38E8">
      <w:pPr>
        <w:spacing w:line="360" w:lineRule="auto"/>
        <w:ind w:firstLineChars="200" w:firstLine="480"/>
        <w:jc w:val="left"/>
        <w:rPr>
          <w:rFonts w:ascii="宋体" w:hAnsi="宋体" w:cs="宋体"/>
          <w:sz w:val="24"/>
        </w:rPr>
      </w:pPr>
      <w:r>
        <w:rPr>
          <w:rFonts w:ascii="宋体" w:hAnsi="宋体" w:cs="宋体" w:hint="eastAsia"/>
          <w:sz w:val="24"/>
        </w:rPr>
        <w:t>3）具有加药脉冲循环清洗功能；</w:t>
      </w:r>
    </w:p>
    <w:p w:rsidR="003A1D62" w:rsidRDefault="001C38E8">
      <w:pPr>
        <w:spacing w:line="360" w:lineRule="auto"/>
        <w:ind w:firstLineChars="200" w:firstLine="480"/>
        <w:jc w:val="left"/>
        <w:rPr>
          <w:rFonts w:ascii="宋体" w:hAnsi="宋体" w:cs="宋体"/>
          <w:sz w:val="24"/>
        </w:rPr>
      </w:pPr>
      <w:r>
        <w:rPr>
          <w:rFonts w:ascii="宋体" w:hAnsi="宋体" w:cs="宋体" w:hint="eastAsia"/>
          <w:sz w:val="24"/>
        </w:rPr>
        <w:t>4）具有加热器停机清洗保养功能；</w:t>
      </w:r>
    </w:p>
    <w:p w:rsidR="003A1D62" w:rsidRDefault="001C38E8">
      <w:pPr>
        <w:spacing w:line="360" w:lineRule="auto"/>
        <w:ind w:firstLineChars="200" w:firstLine="480"/>
        <w:jc w:val="left"/>
        <w:rPr>
          <w:rFonts w:ascii="宋体" w:hAnsi="宋体" w:cs="宋体"/>
          <w:sz w:val="24"/>
        </w:rPr>
      </w:pPr>
      <w:r>
        <w:rPr>
          <w:rFonts w:ascii="宋体" w:hAnsi="宋体" w:cs="宋体" w:hint="eastAsia"/>
          <w:sz w:val="24"/>
        </w:rPr>
        <w:t>5）一键操作式自动化运行，操作简单可靠；</w:t>
      </w:r>
    </w:p>
    <w:p w:rsidR="003A1D62" w:rsidRDefault="001C38E8">
      <w:pPr>
        <w:spacing w:line="360" w:lineRule="auto"/>
        <w:ind w:firstLineChars="200" w:firstLine="480"/>
        <w:jc w:val="left"/>
        <w:rPr>
          <w:rFonts w:ascii="宋体" w:hAnsi="宋体" w:cs="宋体"/>
          <w:sz w:val="24"/>
        </w:rPr>
      </w:pPr>
      <w:r>
        <w:rPr>
          <w:rFonts w:ascii="宋体" w:hAnsi="宋体" w:cs="宋体" w:hint="eastAsia"/>
          <w:sz w:val="24"/>
        </w:rPr>
        <w:t>6）具有清洗废液检测与处理功能；</w:t>
      </w:r>
    </w:p>
    <w:p w:rsidR="003A1D62" w:rsidRDefault="001C38E8">
      <w:pPr>
        <w:spacing w:line="360" w:lineRule="auto"/>
        <w:ind w:firstLineChars="200" w:firstLine="480"/>
        <w:jc w:val="left"/>
        <w:rPr>
          <w:rFonts w:ascii="宋体" w:hAnsi="宋体" w:cs="宋体"/>
          <w:sz w:val="24"/>
        </w:rPr>
      </w:pPr>
      <w:r>
        <w:rPr>
          <w:rFonts w:ascii="宋体" w:hAnsi="宋体" w:cs="宋体" w:hint="eastAsia"/>
          <w:sz w:val="24"/>
        </w:rPr>
        <w:t>7）装置的控制柜采用触摸屏显示，人机画面友好，具有设置、记忆、报警、保护、保养提示等功能；</w:t>
      </w:r>
    </w:p>
    <w:p w:rsidR="003A1D62" w:rsidRDefault="001C38E8">
      <w:pPr>
        <w:spacing w:line="360" w:lineRule="auto"/>
        <w:ind w:firstLineChars="200" w:firstLine="480"/>
        <w:jc w:val="left"/>
        <w:rPr>
          <w:rFonts w:ascii="宋体" w:hAnsi="宋体" w:cs="宋体"/>
          <w:sz w:val="24"/>
        </w:rPr>
      </w:pPr>
      <w:r>
        <w:rPr>
          <w:rFonts w:ascii="宋体" w:hAnsi="宋体" w:cs="宋体" w:hint="eastAsia"/>
          <w:sz w:val="24"/>
        </w:rPr>
        <w:t>8）清洗机装置、搅拌器均具备自动上水、液位保护和自动排污功能；</w:t>
      </w:r>
    </w:p>
    <w:p w:rsidR="003A1D62" w:rsidRDefault="001C38E8">
      <w:pPr>
        <w:spacing w:line="360" w:lineRule="auto"/>
        <w:ind w:firstLineChars="200" w:firstLine="480"/>
        <w:jc w:val="left"/>
        <w:rPr>
          <w:rFonts w:ascii="宋体" w:hAnsi="宋体" w:cs="宋体"/>
          <w:sz w:val="24"/>
        </w:rPr>
      </w:pPr>
      <w:r>
        <w:rPr>
          <w:rFonts w:ascii="宋体" w:hAnsi="宋体" w:cs="宋体" w:hint="eastAsia"/>
          <w:sz w:val="24"/>
        </w:rPr>
        <w:t>9）清洗机电动移动灵活，可实现多台换热器快速清洗。</w:t>
      </w:r>
    </w:p>
    <w:p w:rsidR="003A1D62" w:rsidRDefault="001C38E8">
      <w:pPr>
        <w:spacing w:line="360" w:lineRule="auto"/>
        <w:rPr>
          <w:rFonts w:ascii="宋体" w:hAnsi="宋体" w:cs="宋体"/>
          <w:b/>
          <w:bCs/>
          <w:sz w:val="24"/>
        </w:rPr>
      </w:pPr>
      <w:r>
        <w:rPr>
          <w:rFonts w:ascii="宋体" w:hAnsi="宋体" w:cs="宋体" w:hint="eastAsia"/>
          <w:b/>
          <w:bCs/>
          <w:sz w:val="24"/>
        </w:rPr>
        <w:t>4.4技术参数</w:t>
      </w:r>
      <w:r w:rsidR="0086033B">
        <w:rPr>
          <w:rFonts w:ascii="宋体" w:hAnsi="宋体" w:cs="宋体" w:hint="eastAsia"/>
          <w:b/>
          <w:bCs/>
          <w:sz w:val="24"/>
        </w:rPr>
        <w:t>表</w:t>
      </w:r>
    </w:p>
    <w:p w:rsidR="003A1D62" w:rsidRDefault="001C38E8">
      <w:pPr>
        <w:spacing w:line="360" w:lineRule="auto"/>
        <w:ind w:firstLineChars="200" w:firstLine="480"/>
        <w:rPr>
          <w:rFonts w:ascii="宋体" w:hAnsi="宋体" w:cs="宋体"/>
        </w:rPr>
      </w:pPr>
      <w:r>
        <w:rPr>
          <w:rFonts w:ascii="宋体" w:hAnsi="宋体" w:cs="宋体" w:hint="eastAsia"/>
          <w:sz w:val="24"/>
        </w:rPr>
        <w:t>投标方提供电磁脉冲清洗机及配套设备型号和设计参数</w:t>
      </w:r>
    </w:p>
    <w:p w:rsidR="003A1D62" w:rsidRDefault="002F29CA" w:rsidP="00034EB8">
      <w:pPr>
        <w:pStyle w:val="1"/>
        <w:jc w:val="left"/>
        <w:rPr>
          <w:rFonts w:ascii="宋体" w:hAnsi="宋体" w:cs="宋体"/>
          <w:b w:val="0"/>
          <w:bCs w:val="0"/>
          <w:sz w:val="24"/>
        </w:rPr>
      </w:pPr>
      <w:bookmarkStart w:id="2" w:name="_Toc42248140"/>
      <w:r>
        <w:rPr>
          <w:rFonts w:ascii="宋体" w:hAnsi="宋体" w:cs="宋体" w:hint="eastAsia"/>
          <w:sz w:val="24"/>
        </w:rPr>
        <w:lastRenderedPageBreak/>
        <w:t>二、</w:t>
      </w:r>
      <w:r w:rsidR="001C38E8">
        <w:rPr>
          <w:rFonts w:ascii="宋体" w:hAnsi="宋体" w:cs="宋体" w:hint="eastAsia"/>
          <w:sz w:val="24"/>
        </w:rPr>
        <w:t>供货范围</w:t>
      </w:r>
      <w:bookmarkEnd w:id="2"/>
    </w:p>
    <w:p w:rsidR="003A1D62" w:rsidRDefault="001C38E8">
      <w:pPr>
        <w:spacing w:line="360" w:lineRule="auto"/>
        <w:rPr>
          <w:rFonts w:ascii="宋体" w:hAnsi="宋体" w:cs="宋体"/>
          <w:sz w:val="24"/>
        </w:rPr>
      </w:pPr>
      <w:r>
        <w:rPr>
          <w:rFonts w:ascii="宋体" w:hAnsi="宋体" w:cs="宋体" w:hint="eastAsia"/>
          <w:sz w:val="24"/>
        </w:rPr>
        <w:t>1设备范围</w:t>
      </w:r>
    </w:p>
    <w:p w:rsidR="003A1D62" w:rsidRDefault="001C38E8">
      <w:pPr>
        <w:spacing w:line="360" w:lineRule="auto"/>
        <w:ind w:firstLineChars="200" w:firstLine="480"/>
        <w:rPr>
          <w:rFonts w:ascii="宋体" w:hAnsi="宋体" w:cs="宋体"/>
          <w:sz w:val="24"/>
        </w:rPr>
      </w:pPr>
      <w:r>
        <w:rPr>
          <w:rFonts w:ascii="宋体" w:hAnsi="宋体" w:cs="宋体" w:hint="eastAsia"/>
          <w:sz w:val="24"/>
        </w:rPr>
        <w:t>投标方填写所供设备技术参数、数量和生产厂商，具体按下表。</w:t>
      </w:r>
    </w:p>
    <w:p w:rsidR="003A1D62" w:rsidRDefault="001C38E8" w:rsidP="002F29CA">
      <w:pPr>
        <w:spacing w:line="360" w:lineRule="auto"/>
        <w:jc w:val="center"/>
        <w:rPr>
          <w:rFonts w:ascii="宋体" w:hAnsi="宋体" w:cs="宋体"/>
          <w:sz w:val="24"/>
        </w:rPr>
      </w:pPr>
      <w:r>
        <w:rPr>
          <w:rFonts w:ascii="宋体" w:hAnsi="宋体" w:cs="宋体" w:hint="eastAsia"/>
          <w:sz w:val="24"/>
        </w:rPr>
        <w:t>表1.主要装备表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6"/>
        <w:gridCol w:w="889"/>
        <w:gridCol w:w="793"/>
        <w:gridCol w:w="669"/>
        <w:gridCol w:w="912"/>
        <w:gridCol w:w="770"/>
        <w:gridCol w:w="1425"/>
        <w:gridCol w:w="667"/>
      </w:tblGrid>
      <w:tr w:rsidR="003A1D62" w:rsidTr="001C38E8">
        <w:trPr>
          <w:jc w:val="center"/>
        </w:trPr>
        <w:tc>
          <w:tcPr>
            <w:tcW w:w="856" w:type="dxa"/>
            <w:tcMar>
              <w:top w:w="0" w:type="dxa"/>
              <w:left w:w="108" w:type="dxa"/>
              <w:bottom w:w="0" w:type="dxa"/>
              <w:right w:w="108" w:type="dxa"/>
            </w:tcMar>
            <w:vAlign w:val="center"/>
          </w:tcPr>
          <w:p w:rsidR="003A1D62" w:rsidRDefault="001C38E8">
            <w:pPr>
              <w:widowControl/>
              <w:jc w:val="center"/>
              <w:rPr>
                <w:rFonts w:ascii="宋体" w:hAnsi="宋体" w:cs="宋体"/>
                <w:sz w:val="24"/>
              </w:rPr>
            </w:pPr>
            <w:bookmarkStart w:id="3" w:name="_Toc377025503"/>
            <w:r>
              <w:rPr>
                <w:rFonts w:ascii="宋体" w:hAnsi="宋体" w:cs="宋体" w:hint="eastAsia"/>
                <w:sz w:val="24"/>
              </w:rPr>
              <w:t>序号</w:t>
            </w:r>
            <w:bookmarkEnd w:id="3"/>
          </w:p>
        </w:tc>
        <w:tc>
          <w:tcPr>
            <w:tcW w:w="889" w:type="dxa"/>
            <w:tcMar>
              <w:top w:w="0" w:type="dxa"/>
              <w:left w:w="108" w:type="dxa"/>
              <w:bottom w:w="0" w:type="dxa"/>
              <w:right w:w="108" w:type="dxa"/>
            </w:tcMar>
            <w:vAlign w:val="center"/>
          </w:tcPr>
          <w:p w:rsidR="003A1D62" w:rsidRDefault="001C38E8">
            <w:pPr>
              <w:widowControl/>
              <w:jc w:val="center"/>
              <w:rPr>
                <w:rFonts w:ascii="宋体" w:hAnsi="宋体" w:cs="宋体"/>
                <w:sz w:val="24"/>
              </w:rPr>
            </w:pPr>
            <w:bookmarkStart w:id="4" w:name="_Toc377025504"/>
            <w:r>
              <w:rPr>
                <w:rFonts w:ascii="宋体" w:hAnsi="宋体" w:cs="宋体" w:hint="eastAsia"/>
                <w:sz w:val="24"/>
              </w:rPr>
              <w:t>设备名称</w:t>
            </w:r>
            <w:bookmarkEnd w:id="4"/>
          </w:p>
        </w:tc>
        <w:tc>
          <w:tcPr>
            <w:tcW w:w="793" w:type="dxa"/>
            <w:tcMar>
              <w:top w:w="0" w:type="dxa"/>
              <w:left w:w="108" w:type="dxa"/>
              <w:bottom w:w="0" w:type="dxa"/>
              <w:right w:w="108" w:type="dxa"/>
            </w:tcMar>
            <w:vAlign w:val="center"/>
          </w:tcPr>
          <w:p w:rsidR="003A1D62" w:rsidRDefault="001C38E8">
            <w:pPr>
              <w:widowControl/>
              <w:jc w:val="center"/>
              <w:rPr>
                <w:rFonts w:ascii="宋体" w:hAnsi="宋体" w:cs="宋体"/>
                <w:sz w:val="24"/>
              </w:rPr>
            </w:pPr>
            <w:bookmarkStart w:id="5" w:name="_Toc377025505"/>
            <w:r>
              <w:rPr>
                <w:rFonts w:ascii="宋体" w:hAnsi="宋体" w:cs="宋体" w:hint="eastAsia"/>
                <w:sz w:val="24"/>
              </w:rPr>
              <w:t>型号</w:t>
            </w:r>
            <w:bookmarkEnd w:id="5"/>
          </w:p>
          <w:p w:rsidR="003A1D62" w:rsidRDefault="001C38E8">
            <w:pPr>
              <w:widowControl/>
              <w:jc w:val="center"/>
              <w:rPr>
                <w:rFonts w:ascii="宋体" w:hAnsi="宋体" w:cs="宋体"/>
                <w:sz w:val="24"/>
              </w:rPr>
            </w:pPr>
            <w:bookmarkStart w:id="6" w:name="_Toc377025506"/>
            <w:r>
              <w:rPr>
                <w:rFonts w:ascii="宋体" w:hAnsi="宋体" w:cs="宋体" w:hint="eastAsia"/>
                <w:sz w:val="24"/>
              </w:rPr>
              <w:t>规格</w:t>
            </w:r>
            <w:bookmarkEnd w:id="6"/>
          </w:p>
        </w:tc>
        <w:tc>
          <w:tcPr>
            <w:tcW w:w="669" w:type="dxa"/>
            <w:tcMar>
              <w:top w:w="0" w:type="dxa"/>
              <w:left w:w="108" w:type="dxa"/>
              <w:bottom w:w="0" w:type="dxa"/>
              <w:right w:w="108" w:type="dxa"/>
            </w:tcMar>
            <w:vAlign w:val="center"/>
          </w:tcPr>
          <w:p w:rsidR="003A1D62" w:rsidRDefault="001C38E8">
            <w:pPr>
              <w:widowControl/>
              <w:jc w:val="center"/>
              <w:rPr>
                <w:rFonts w:ascii="宋体" w:hAnsi="宋体" w:cs="宋体"/>
                <w:sz w:val="24"/>
              </w:rPr>
            </w:pPr>
            <w:bookmarkStart w:id="7" w:name="_Toc377025507"/>
            <w:r>
              <w:rPr>
                <w:rFonts w:ascii="宋体" w:hAnsi="宋体" w:cs="宋体" w:hint="eastAsia"/>
                <w:sz w:val="24"/>
              </w:rPr>
              <w:t>数量</w:t>
            </w:r>
            <w:bookmarkEnd w:id="7"/>
          </w:p>
        </w:tc>
        <w:tc>
          <w:tcPr>
            <w:tcW w:w="912" w:type="dxa"/>
            <w:tcMar>
              <w:top w:w="0" w:type="dxa"/>
              <w:left w:w="108" w:type="dxa"/>
              <w:bottom w:w="0" w:type="dxa"/>
              <w:right w:w="108" w:type="dxa"/>
            </w:tcMar>
            <w:vAlign w:val="center"/>
          </w:tcPr>
          <w:p w:rsidR="003A1D62" w:rsidRDefault="001C38E8">
            <w:pPr>
              <w:widowControl/>
              <w:jc w:val="center"/>
              <w:rPr>
                <w:rFonts w:ascii="宋体" w:hAnsi="宋体" w:cs="宋体"/>
                <w:sz w:val="24"/>
              </w:rPr>
            </w:pPr>
            <w:bookmarkStart w:id="8" w:name="_Toc377025509"/>
            <w:r>
              <w:rPr>
                <w:rFonts w:ascii="宋体" w:hAnsi="宋体" w:cs="宋体" w:hint="eastAsia"/>
                <w:sz w:val="24"/>
              </w:rPr>
              <w:t>产地</w:t>
            </w:r>
            <w:bookmarkEnd w:id="8"/>
          </w:p>
        </w:tc>
        <w:tc>
          <w:tcPr>
            <w:tcW w:w="770" w:type="dxa"/>
            <w:tcMar>
              <w:top w:w="0" w:type="dxa"/>
              <w:left w:w="108" w:type="dxa"/>
              <w:bottom w:w="0" w:type="dxa"/>
              <w:right w:w="108" w:type="dxa"/>
            </w:tcMar>
            <w:vAlign w:val="center"/>
          </w:tcPr>
          <w:p w:rsidR="003A1D62" w:rsidRDefault="001C38E8">
            <w:pPr>
              <w:widowControl/>
              <w:jc w:val="center"/>
              <w:rPr>
                <w:rFonts w:ascii="宋体" w:hAnsi="宋体" w:cs="宋体"/>
                <w:sz w:val="24"/>
              </w:rPr>
            </w:pPr>
            <w:bookmarkStart w:id="9" w:name="_Toc377025510"/>
            <w:r>
              <w:rPr>
                <w:rFonts w:ascii="宋体" w:hAnsi="宋体" w:cs="宋体" w:hint="eastAsia"/>
                <w:sz w:val="24"/>
              </w:rPr>
              <w:t>制造</w:t>
            </w:r>
            <w:bookmarkEnd w:id="9"/>
          </w:p>
          <w:p w:rsidR="003A1D62" w:rsidRDefault="001C38E8">
            <w:pPr>
              <w:widowControl/>
              <w:jc w:val="center"/>
              <w:rPr>
                <w:rFonts w:ascii="宋体" w:hAnsi="宋体" w:cs="宋体"/>
                <w:sz w:val="24"/>
              </w:rPr>
            </w:pPr>
            <w:bookmarkStart w:id="10" w:name="_Toc377025511"/>
            <w:r>
              <w:rPr>
                <w:rFonts w:ascii="宋体" w:hAnsi="宋体" w:cs="宋体" w:hint="eastAsia"/>
                <w:sz w:val="24"/>
              </w:rPr>
              <w:t>年份</w:t>
            </w:r>
            <w:bookmarkEnd w:id="10"/>
          </w:p>
        </w:tc>
        <w:tc>
          <w:tcPr>
            <w:tcW w:w="1425" w:type="dxa"/>
            <w:tcMar>
              <w:top w:w="0" w:type="dxa"/>
              <w:left w:w="108" w:type="dxa"/>
              <w:bottom w:w="0" w:type="dxa"/>
              <w:right w:w="108" w:type="dxa"/>
            </w:tcMar>
            <w:vAlign w:val="center"/>
          </w:tcPr>
          <w:p w:rsidR="003A1D62" w:rsidRDefault="001C38E8">
            <w:pPr>
              <w:widowControl/>
              <w:jc w:val="center"/>
              <w:rPr>
                <w:rFonts w:ascii="宋体" w:hAnsi="宋体" w:cs="宋体"/>
                <w:sz w:val="24"/>
              </w:rPr>
            </w:pPr>
            <w:bookmarkStart w:id="11" w:name="_Toc377025512"/>
            <w:r>
              <w:rPr>
                <w:rFonts w:ascii="宋体" w:hAnsi="宋体" w:cs="宋体" w:hint="eastAsia"/>
                <w:sz w:val="24"/>
              </w:rPr>
              <w:t>额定功率（KW）</w:t>
            </w:r>
            <w:bookmarkEnd w:id="11"/>
          </w:p>
        </w:tc>
        <w:tc>
          <w:tcPr>
            <w:tcW w:w="667" w:type="dxa"/>
            <w:tcMar>
              <w:top w:w="0" w:type="dxa"/>
              <w:left w:w="108" w:type="dxa"/>
              <w:bottom w:w="0" w:type="dxa"/>
              <w:right w:w="108" w:type="dxa"/>
            </w:tcMar>
            <w:vAlign w:val="center"/>
          </w:tcPr>
          <w:p w:rsidR="003A1D62" w:rsidRDefault="001C38E8">
            <w:pPr>
              <w:widowControl/>
              <w:jc w:val="center"/>
              <w:rPr>
                <w:rFonts w:ascii="宋体" w:hAnsi="宋体" w:cs="宋体"/>
                <w:sz w:val="24"/>
              </w:rPr>
            </w:pPr>
            <w:bookmarkStart w:id="12" w:name="_Toc377025516"/>
            <w:r>
              <w:rPr>
                <w:rFonts w:ascii="宋体" w:hAnsi="宋体" w:cs="宋体" w:hint="eastAsia"/>
                <w:sz w:val="24"/>
              </w:rPr>
              <w:t>备注</w:t>
            </w:r>
            <w:bookmarkEnd w:id="12"/>
          </w:p>
        </w:tc>
      </w:tr>
      <w:tr w:rsidR="003A1D62" w:rsidTr="001C38E8">
        <w:trPr>
          <w:jc w:val="center"/>
        </w:trPr>
        <w:tc>
          <w:tcPr>
            <w:tcW w:w="856" w:type="dxa"/>
            <w:tcMar>
              <w:top w:w="0" w:type="dxa"/>
              <w:left w:w="108" w:type="dxa"/>
              <w:bottom w:w="0" w:type="dxa"/>
              <w:right w:w="108" w:type="dxa"/>
            </w:tcMar>
            <w:vAlign w:val="center"/>
          </w:tcPr>
          <w:p w:rsidR="003A1D62" w:rsidRDefault="001C38E8">
            <w:pPr>
              <w:spacing w:line="360" w:lineRule="auto"/>
              <w:rPr>
                <w:rFonts w:ascii="宋体" w:hAnsi="宋体" w:cs="宋体"/>
                <w:sz w:val="24"/>
              </w:rPr>
            </w:pPr>
            <w:r>
              <w:rPr>
                <w:rFonts w:ascii="宋体" w:hAnsi="宋体" w:cs="宋体" w:hint="eastAsia"/>
                <w:sz w:val="24"/>
              </w:rPr>
              <w:t>1</w:t>
            </w:r>
          </w:p>
        </w:tc>
        <w:tc>
          <w:tcPr>
            <w:tcW w:w="889" w:type="dxa"/>
            <w:tcMar>
              <w:top w:w="0" w:type="dxa"/>
              <w:left w:w="108" w:type="dxa"/>
              <w:bottom w:w="0" w:type="dxa"/>
              <w:right w:w="108" w:type="dxa"/>
            </w:tcMar>
            <w:vAlign w:val="center"/>
          </w:tcPr>
          <w:p w:rsidR="003A1D62" w:rsidRDefault="001C38E8">
            <w:pPr>
              <w:spacing w:line="360" w:lineRule="auto"/>
              <w:rPr>
                <w:rFonts w:ascii="宋体" w:hAnsi="宋体" w:cs="宋体"/>
                <w:sz w:val="24"/>
              </w:rPr>
            </w:pPr>
            <w:r>
              <w:rPr>
                <w:rFonts w:ascii="宋体" w:hAnsi="宋体" w:cs="宋体" w:hint="eastAsia"/>
                <w:sz w:val="24"/>
              </w:rPr>
              <w:t>电磁脉冲清洗机</w:t>
            </w:r>
          </w:p>
        </w:tc>
        <w:tc>
          <w:tcPr>
            <w:tcW w:w="793" w:type="dxa"/>
            <w:tcMar>
              <w:top w:w="0" w:type="dxa"/>
              <w:left w:w="108" w:type="dxa"/>
              <w:bottom w:w="0" w:type="dxa"/>
              <w:right w:w="108" w:type="dxa"/>
            </w:tcMar>
            <w:vAlign w:val="center"/>
          </w:tcPr>
          <w:p w:rsidR="003A1D62" w:rsidRDefault="003A1D62">
            <w:pPr>
              <w:spacing w:line="360" w:lineRule="auto"/>
              <w:rPr>
                <w:rFonts w:ascii="宋体" w:hAnsi="宋体" w:cs="宋体"/>
                <w:sz w:val="24"/>
              </w:rPr>
            </w:pPr>
          </w:p>
        </w:tc>
        <w:tc>
          <w:tcPr>
            <w:tcW w:w="669" w:type="dxa"/>
            <w:tcMar>
              <w:top w:w="0" w:type="dxa"/>
              <w:left w:w="108" w:type="dxa"/>
              <w:bottom w:w="0" w:type="dxa"/>
              <w:right w:w="108" w:type="dxa"/>
            </w:tcMar>
            <w:vAlign w:val="center"/>
          </w:tcPr>
          <w:p w:rsidR="003A1D62" w:rsidRDefault="003A1D62">
            <w:pPr>
              <w:spacing w:line="360" w:lineRule="auto"/>
              <w:rPr>
                <w:rFonts w:ascii="宋体" w:hAnsi="宋体" w:cs="宋体"/>
                <w:sz w:val="24"/>
              </w:rPr>
            </w:pPr>
          </w:p>
        </w:tc>
        <w:tc>
          <w:tcPr>
            <w:tcW w:w="912" w:type="dxa"/>
            <w:tcMar>
              <w:top w:w="0" w:type="dxa"/>
              <w:left w:w="108" w:type="dxa"/>
              <w:bottom w:w="0" w:type="dxa"/>
              <w:right w:w="108" w:type="dxa"/>
            </w:tcMar>
            <w:vAlign w:val="center"/>
          </w:tcPr>
          <w:p w:rsidR="003A1D62" w:rsidRDefault="003A1D62">
            <w:pPr>
              <w:spacing w:line="360" w:lineRule="auto"/>
              <w:rPr>
                <w:rFonts w:ascii="宋体" w:hAnsi="宋体" w:cs="宋体"/>
                <w:sz w:val="24"/>
              </w:rPr>
            </w:pPr>
          </w:p>
        </w:tc>
        <w:tc>
          <w:tcPr>
            <w:tcW w:w="770" w:type="dxa"/>
            <w:tcMar>
              <w:top w:w="0" w:type="dxa"/>
              <w:left w:w="108" w:type="dxa"/>
              <w:bottom w:w="0" w:type="dxa"/>
              <w:right w:w="108" w:type="dxa"/>
            </w:tcMar>
            <w:vAlign w:val="center"/>
          </w:tcPr>
          <w:p w:rsidR="003A1D62" w:rsidRDefault="003A1D62">
            <w:pPr>
              <w:spacing w:line="360" w:lineRule="auto"/>
              <w:rPr>
                <w:rFonts w:ascii="宋体" w:hAnsi="宋体" w:cs="宋体"/>
                <w:sz w:val="24"/>
              </w:rPr>
            </w:pPr>
          </w:p>
        </w:tc>
        <w:tc>
          <w:tcPr>
            <w:tcW w:w="1425" w:type="dxa"/>
            <w:tcMar>
              <w:top w:w="0" w:type="dxa"/>
              <w:left w:w="108" w:type="dxa"/>
              <w:bottom w:w="0" w:type="dxa"/>
              <w:right w:w="108" w:type="dxa"/>
            </w:tcMar>
            <w:vAlign w:val="center"/>
          </w:tcPr>
          <w:p w:rsidR="003A1D62" w:rsidRDefault="003A1D62">
            <w:pPr>
              <w:spacing w:line="360" w:lineRule="auto"/>
              <w:rPr>
                <w:rFonts w:ascii="宋体" w:hAnsi="宋体" w:cs="宋体"/>
                <w:sz w:val="24"/>
              </w:rPr>
            </w:pPr>
          </w:p>
        </w:tc>
        <w:tc>
          <w:tcPr>
            <w:tcW w:w="667" w:type="dxa"/>
            <w:tcMar>
              <w:top w:w="0" w:type="dxa"/>
              <w:left w:w="108" w:type="dxa"/>
              <w:bottom w:w="0" w:type="dxa"/>
              <w:right w:w="108" w:type="dxa"/>
            </w:tcMar>
            <w:vAlign w:val="center"/>
          </w:tcPr>
          <w:p w:rsidR="003A1D62" w:rsidRDefault="003A1D62">
            <w:pPr>
              <w:spacing w:line="360" w:lineRule="auto"/>
              <w:rPr>
                <w:rFonts w:ascii="宋体" w:hAnsi="宋体" w:cs="宋体"/>
                <w:sz w:val="24"/>
              </w:rPr>
            </w:pPr>
          </w:p>
        </w:tc>
      </w:tr>
      <w:tr w:rsidR="003A1D62" w:rsidTr="001C38E8">
        <w:trPr>
          <w:jc w:val="center"/>
        </w:trPr>
        <w:tc>
          <w:tcPr>
            <w:tcW w:w="856" w:type="dxa"/>
            <w:tcMar>
              <w:top w:w="0" w:type="dxa"/>
              <w:left w:w="108" w:type="dxa"/>
              <w:bottom w:w="0" w:type="dxa"/>
              <w:right w:w="108" w:type="dxa"/>
            </w:tcMar>
            <w:vAlign w:val="center"/>
          </w:tcPr>
          <w:p w:rsidR="003A1D62" w:rsidRDefault="003A1D62">
            <w:pPr>
              <w:spacing w:line="360" w:lineRule="auto"/>
              <w:rPr>
                <w:rFonts w:ascii="宋体" w:hAnsi="宋体" w:cs="宋体"/>
                <w:sz w:val="24"/>
              </w:rPr>
            </w:pPr>
          </w:p>
        </w:tc>
        <w:tc>
          <w:tcPr>
            <w:tcW w:w="889" w:type="dxa"/>
            <w:tcMar>
              <w:top w:w="0" w:type="dxa"/>
              <w:left w:w="108" w:type="dxa"/>
              <w:bottom w:w="0" w:type="dxa"/>
              <w:right w:w="108" w:type="dxa"/>
            </w:tcMar>
            <w:vAlign w:val="center"/>
          </w:tcPr>
          <w:p w:rsidR="003A1D62" w:rsidRDefault="003A1D62">
            <w:pPr>
              <w:spacing w:line="360" w:lineRule="auto"/>
              <w:rPr>
                <w:rFonts w:ascii="宋体" w:hAnsi="宋体" w:cs="宋体"/>
                <w:sz w:val="24"/>
              </w:rPr>
            </w:pPr>
          </w:p>
        </w:tc>
        <w:tc>
          <w:tcPr>
            <w:tcW w:w="793" w:type="dxa"/>
            <w:tcMar>
              <w:top w:w="0" w:type="dxa"/>
              <w:left w:w="108" w:type="dxa"/>
              <w:bottom w:w="0" w:type="dxa"/>
              <w:right w:w="108" w:type="dxa"/>
            </w:tcMar>
            <w:vAlign w:val="center"/>
          </w:tcPr>
          <w:p w:rsidR="003A1D62" w:rsidRDefault="003A1D62">
            <w:pPr>
              <w:spacing w:line="360" w:lineRule="auto"/>
              <w:rPr>
                <w:rFonts w:ascii="宋体" w:hAnsi="宋体" w:cs="宋体"/>
                <w:sz w:val="24"/>
              </w:rPr>
            </w:pPr>
          </w:p>
        </w:tc>
        <w:tc>
          <w:tcPr>
            <w:tcW w:w="669" w:type="dxa"/>
            <w:tcMar>
              <w:top w:w="0" w:type="dxa"/>
              <w:left w:w="108" w:type="dxa"/>
              <w:bottom w:w="0" w:type="dxa"/>
              <w:right w:w="108" w:type="dxa"/>
            </w:tcMar>
            <w:vAlign w:val="center"/>
          </w:tcPr>
          <w:p w:rsidR="003A1D62" w:rsidRDefault="003A1D62">
            <w:pPr>
              <w:spacing w:line="360" w:lineRule="auto"/>
              <w:rPr>
                <w:rFonts w:ascii="宋体" w:hAnsi="宋体" w:cs="宋体"/>
                <w:sz w:val="24"/>
              </w:rPr>
            </w:pPr>
          </w:p>
        </w:tc>
        <w:tc>
          <w:tcPr>
            <w:tcW w:w="912" w:type="dxa"/>
            <w:tcMar>
              <w:top w:w="0" w:type="dxa"/>
              <w:left w:w="108" w:type="dxa"/>
              <w:bottom w:w="0" w:type="dxa"/>
              <w:right w:w="108" w:type="dxa"/>
            </w:tcMar>
            <w:vAlign w:val="center"/>
          </w:tcPr>
          <w:p w:rsidR="003A1D62" w:rsidRDefault="003A1D62">
            <w:pPr>
              <w:spacing w:line="360" w:lineRule="auto"/>
              <w:rPr>
                <w:rFonts w:ascii="宋体" w:hAnsi="宋体" w:cs="宋体"/>
                <w:sz w:val="24"/>
              </w:rPr>
            </w:pPr>
          </w:p>
        </w:tc>
        <w:tc>
          <w:tcPr>
            <w:tcW w:w="770" w:type="dxa"/>
            <w:tcMar>
              <w:top w:w="0" w:type="dxa"/>
              <w:left w:w="108" w:type="dxa"/>
              <w:bottom w:w="0" w:type="dxa"/>
              <w:right w:w="108" w:type="dxa"/>
            </w:tcMar>
            <w:vAlign w:val="center"/>
          </w:tcPr>
          <w:p w:rsidR="003A1D62" w:rsidRDefault="003A1D62">
            <w:pPr>
              <w:spacing w:line="360" w:lineRule="auto"/>
              <w:rPr>
                <w:rFonts w:ascii="宋体" w:hAnsi="宋体" w:cs="宋体"/>
                <w:sz w:val="24"/>
              </w:rPr>
            </w:pPr>
          </w:p>
        </w:tc>
        <w:tc>
          <w:tcPr>
            <w:tcW w:w="1425" w:type="dxa"/>
            <w:tcMar>
              <w:top w:w="0" w:type="dxa"/>
              <w:left w:w="108" w:type="dxa"/>
              <w:bottom w:w="0" w:type="dxa"/>
              <w:right w:w="108" w:type="dxa"/>
            </w:tcMar>
            <w:vAlign w:val="center"/>
          </w:tcPr>
          <w:p w:rsidR="003A1D62" w:rsidRDefault="003A1D62">
            <w:pPr>
              <w:spacing w:line="360" w:lineRule="auto"/>
              <w:rPr>
                <w:rFonts w:ascii="宋体" w:hAnsi="宋体" w:cs="宋体"/>
                <w:sz w:val="24"/>
              </w:rPr>
            </w:pPr>
          </w:p>
        </w:tc>
        <w:tc>
          <w:tcPr>
            <w:tcW w:w="667" w:type="dxa"/>
            <w:tcMar>
              <w:top w:w="0" w:type="dxa"/>
              <w:left w:w="108" w:type="dxa"/>
              <w:bottom w:w="0" w:type="dxa"/>
              <w:right w:w="108" w:type="dxa"/>
            </w:tcMar>
            <w:vAlign w:val="center"/>
          </w:tcPr>
          <w:p w:rsidR="003A1D62" w:rsidRDefault="003A1D62">
            <w:pPr>
              <w:spacing w:line="360" w:lineRule="auto"/>
              <w:rPr>
                <w:rFonts w:ascii="宋体" w:hAnsi="宋体" w:cs="宋体"/>
                <w:sz w:val="24"/>
              </w:rPr>
            </w:pPr>
          </w:p>
        </w:tc>
      </w:tr>
    </w:tbl>
    <w:p w:rsidR="003A1D62" w:rsidRDefault="001C38E8" w:rsidP="002F29CA">
      <w:pPr>
        <w:spacing w:line="360" w:lineRule="auto"/>
        <w:jc w:val="center"/>
        <w:rPr>
          <w:rFonts w:ascii="宋体" w:hAnsi="宋体" w:cs="宋体"/>
          <w:sz w:val="24"/>
        </w:rPr>
      </w:pPr>
      <w:bookmarkStart w:id="13" w:name="_Toc375634863"/>
      <w:bookmarkStart w:id="14" w:name="_Toc375669288"/>
      <w:bookmarkStart w:id="15" w:name="_Toc377025517"/>
      <w:bookmarkStart w:id="16" w:name="_Hlk24122493"/>
      <w:bookmarkEnd w:id="13"/>
      <w:bookmarkEnd w:id="14"/>
      <w:r>
        <w:rPr>
          <w:rFonts w:ascii="宋体" w:hAnsi="宋体" w:cs="宋体" w:hint="eastAsia"/>
          <w:sz w:val="24"/>
        </w:rPr>
        <w:t>表2.投随机备件表</w:t>
      </w:r>
      <w:bookmarkEnd w:id="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769"/>
        <w:gridCol w:w="1032"/>
        <w:gridCol w:w="1558"/>
        <w:gridCol w:w="709"/>
        <w:gridCol w:w="851"/>
        <w:gridCol w:w="1272"/>
        <w:gridCol w:w="895"/>
      </w:tblGrid>
      <w:tr w:rsidR="003A1D62" w:rsidTr="001C38E8">
        <w:trPr>
          <w:jc w:val="center"/>
        </w:trPr>
        <w:tc>
          <w:tcPr>
            <w:tcW w:w="769" w:type="dxa"/>
            <w:tcMar>
              <w:top w:w="0" w:type="dxa"/>
              <w:left w:w="108" w:type="dxa"/>
              <w:bottom w:w="0" w:type="dxa"/>
              <w:right w:w="108" w:type="dxa"/>
            </w:tcMar>
            <w:vAlign w:val="center"/>
          </w:tcPr>
          <w:p w:rsidR="003A1D62" w:rsidRDefault="001C38E8">
            <w:pPr>
              <w:widowControl/>
              <w:jc w:val="center"/>
              <w:rPr>
                <w:rFonts w:ascii="宋体" w:hAnsi="宋体" w:cs="宋体"/>
                <w:sz w:val="24"/>
              </w:rPr>
            </w:pPr>
            <w:bookmarkStart w:id="17" w:name="_Toc377025518"/>
            <w:r>
              <w:rPr>
                <w:rFonts w:ascii="宋体" w:hAnsi="宋体" w:cs="宋体" w:hint="eastAsia"/>
                <w:sz w:val="24"/>
              </w:rPr>
              <w:t>序号</w:t>
            </w:r>
            <w:bookmarkEnd w:id="17"/>
          </w:p>
        </w:tc>
        <w:tc>
          <w:tcPr>
            <w:tcW w:w="1032" w:type="dxa"/>
            <w:tcMar>
              <w:top w:w="0" w:type="dxa"/>
              <w:left w:w="108" w:type="dxa"/>
              <w:bottom w:w="0" w:type="dxa"/>
              <w:right w:w="108" w:type="dxa"/>
            </w:tcMar>
            <w:vAlign w:val="center"/>
          </w:tcPr>
          <w:p w:rsidR="003A1D62" w:rsidRDefault="001C38E8">
            <w:pPr>
              <w:widowControl/>
              <w:jc w:val="center"/>
              <w:rPr>
                <w:rFonts w:ascii="宋体" w:hAnsi="宋体" w:cs="宋体"/>
                <w:sz w:val="24"/>
              </w:rPr>
            </w:pPr>
            <w:bookmarkStart w:id="18" w:name="_Toc377025519"/>
            <w:r>
              <w:rPr>
                <w:rFonts w:ascii="宋体" w:hAnsi="宋体" w:cs="宋体" w:hint="eastAsia"/>
                <w:sz w:val="24"/>
              </w:rPr>
              <w:t>名称</w:t>
            </w:r>
            <w:bookmarkEnd w:id="18"/>
          </w:p>
        </w:tc>
        <w:tc>
          <w:tcPr>
            <w:tcW w:w="1558" w:type="dxa"/>
            <w:tcMar>
              <w:top w:w="0" w:type="dxa"/>
              <w:left w:w="108" w:type="dxa"/>
              <w:bottom w:w="0" w:type="dxa"/>
              <w:right w:w="108" w:type="dxa"/>
            </w:tcMar>
            <w:vAlign w:val="center"/>
          </w:tcPr>
          <w:p w:rsidR="003A1D62" w:rsidRDefault="001C38E8">
            <w:pPr>
              <w:widowControl/>
              <w:jc w:val="center"/>
              <w:rPr>
                <w:rFonts w:ascii="宋体" w:hAnsi="宋体" w:cs="宋体"/>
                <w:sz w:val="24"/>
              </w:rPr>
            </w:pPr>
            <w:bookmarkStart w:id="19" w:name="_Toc377025520"/>
            <w:r>
              <w:rPr>
                <w:rFonts w:ascii="宋体" w:hAnsi="宋体" w:cs="宋体" w:hint="eastAsia"/>
                <w:sz w:val="24"/>
              </w:rPr>
              <w:t>型号</w:t>
            </w:r>
            <w:bookmarkStart w:id="20" w:name="_Toc377025521"/>
            <w:bookmarkEnd w:id="19"/>
            <w:r>
              <w:rPr>
                <w:rFonts w:ascii="宋体" w:hAnsi="宋体" w:cs="宋体" w:hint="eastAsia"/>
                <w:sz w:val="24"/>
              </w:rPr>
              <w:t>规格</w:t>
            </w:r>
            <w:bookmarkEnd w:id="20"/>
          </w:p>
        </w:tc>
        <w:tc>
          <w:tcPr>
            <w:tcW w:w="709" w:type="dxa"/>
            <w:tcMar>
              <w:top w:w="0" w:type="dxa"/>
              <w:left w:w="108" w:type="dxa"/>
              <w:bottom w:w="0" w:type="dxa"/>
              <w:right w:w="108" w:type="dxa"/>
            </w:tcMar>
            <w:vAlign w:val="center"/>
          </w:tcPr>
          <w:p w:rsidR="003A1D62" w:rsidRDefault="001C38E8">
            <w:pPr>
              <w:widowControl/>
              <w:jc w:val="center"/>
              <w:rPr>
                <w:rFonts w:ascii="宋体" w:hAnsi="宋体" w:cs="宋体"/>
                <w:sz w:val="24"/>
              </w:rPr>
            </w:pPr>
            <w:bookmarkStart w:id="21" w:name="_Toc377025522"/>
            <w:r>
              <w:rPr>
                <w:rFonts w:ascii="宋体" w:hAnsi="宋体" w:cs="宋体" w:hint="eastAsia"/>
                <w:sz w:val="24"/>
              </w:rPr>
              <w:t>数量</w:t>
            </w:r>
            <w:bookmarkEnd w:id="21"/>
          </w:p>
        </w:tc>
        <w:tc>
          <w:tcPr>
            <w:tcW w:w="851" w:type="dxa"/>
            <w:tcMar>
              <w:top w:w="0" w:type="dxa"/>
              <w:left w:w="108" w:type="dxa"/>
              <w:bottom w:w="0" w:type="dxa"/>
              <w:right w:w="108" w:type="dxa"/>
            </w:tcMar>
            <w:vAlign w:val="center"/>
          </w:tcPr>
          <w:p w:rsidR="003A1D62" w:rsidRDefault="001C38E8">
            <w:pPr>
              <w:widowControl/>
              <w:jc w:val="center"/>
              <w:rPr>
                <w:rFonts w:ascii="宋体" w:hAnsi="宋体" w:cs="宋体"/>
                <w:sz w:val="24"/>
              </w:rPr>
            </w:pPr>
            <w:bookmarkStart w:id="22" w:name="_Toc377025524"/>
            <w:r>
              <w:rPr>
                <w:rFonts w:ascii="宋体" w:hAnsi="宋体" w:cs="宋体" w:hint="eastAsia"/>
                <w:sz w:val="24"/>
              </w:rPr>
              <w:t>产地</w:t>
            </w:r>
            <w:bookmarkEnd w:id="22"/>
          </w:p>
        </w:tc>
        <w:tc>
          <w:tcPr>
            <w:tcW w:w="1272" w:type="dxa"/>
            <w:tcMar>
              <w:top w:w="0" w:type="dxa"/>
              <w:left w:w="108" w:type="dxa"/>
              <w:bottom w:w="0" w:type="dxa"/>
              <w:right w:w="108" w:type="dxa"/>
            </w:tcMar>
            <w:vAlign w:val="center"/>
          </w:tcPr>
          <w:p w:rsidR="003A1D62" w:rsidRDefault="001C38E8">
            <w:pPr>
              <w:widowControl/>
              <w:jc w:val="center"/>
              <w:rPr>
                <w:rFonts w:ascii="宋体" w:hAnsi="宋体" w:cs="宋体"/>
                <w:sz w:val="24"/>
              </w:rPr>
            </w:pPr>
            <w:r>
              <w:rPr>
                <w:rFonts w:ascii="宋体" w:hAnsi="宋体" w:cs="宋体" w:hint="eastAsia"/>
                <w:sz w:val="24"/>
              </w:rPr>
              <w:t>使用周期</w:t>
            </w:r>
          </w:p>
        </w:tc>
        <w:tc>
          <w:tcPr>
            <w:tcW w:w="895" w:type="dxa"/>
            <w:tcMar>
              <w:top w:w="0" w:type="dxa"/>
              <w:left w:w="108" w:type="dxa"/>
              <w:bottom w:w="0" w:type="dxa"/>
              <w:right w:w="108" w:type="dxa"/>
            </w:tcMar>
            <w:vAlign w:val="center"/>
          </w:tcPr>
          <w:p w:rsidR="003A1D62" w:rsidRDefault="001C38E8">
            <w:pPr>
              <w:widowControl/>
              <w:jc w:val="center"/>
              <w:rPr>
                <w:rFonts w:ascii="宋体" w:hAnsi="宋体" w:cs="宋体"/>
                <w:sz w:val="24"/>
              </w:rPr>
            </w:pPr>
            <w:bookmarkStart w:id="23" w:name="_Toc377025529"/>
            <w:r>
              <w:rPr>
                <w:rFonts w:ascii="宋体" w:hAnsi="宋体" w:cs="宋体" w:hint="eastAsia"/>
                <w:sz w:val="24"/>
              </w:rPr>
              <w:t>备注</w:t>
            </w:r>
            <w:bookmarkEnd w:id="23"/>
          </w:p>
        </w:tc>
      </w:tr>
      <w:tr w:rsidR="003A1D62" w:rsidTr="001C38E8">
        <w:trPr>
          <w:jc w:val="center"/>
        </w:trPr>
        <w:tc>
          <w:tcPr>
            <w:tcW w:w="769" w:type="dxa"/>
            <w:tcMar>
              <w:top w:w="0" w:type="dxa"/>
              <w:left w:w="108" w:type="dxa"/>
              <w:bottom w:w="0" w:type="dxa"/>
              <w:right w:w="108" w:type="dxa"/>
            </w:tcMar>
            <w:vAlign w:val="center"/>
          </w:tcPr>
          <w:p w:rsidR="003A1D62" w:rsidRDefault="001C38E8">
            <w:pPr>
              <w:widowControl/>
              <w:jc w:val="center"/>
              <w:textAlignment w:val="center"/>
              <w:rPr>
                <w:rFonts w:ascii="宋体" w:hAnsi="宋体" w:cs="宋体"/>
                <w:sz w:val="24"/>
              </w:rPr>
            </w:pPr>
            <w:r>
              <w:rPr>
                <w:rFonts w:ascii="宋体" w:hAnsi="宋体" w:cs="宋体" w:hint="eastAsia"/>
                <w:sz w:val="24"/>
              </w:rPr>
              <w:t>1</w:t>
            </w:r>
          </w:p>
        </w:tc>
        <w:tc>
          <w:tcPr>
            <w:tcW w:w="1032" w:type="dxa"/>
            <w:tcMar>
              <w:top w:w="0" w:type="dxa"/>
              <w:left w:w="108" w:type="dxa"/>
              <w:bottom w:w="0" w:type="dxa"/>
              <w:right w:w="108" w:type="dxa"/>
            </w:tcMar>
            <w:vAlign w:val="center"/>
          </w:tcPr>
          <w:p w:rsidR="003A1D62" w:rsidRDefault="001C38E8">
            <w:pPr>
              <w:widowControl/>
              <w:jc w:val="center"/>
              <w:textAlignment w:val="center"/>
              <w:rPr>
                <w:rFonts w:ascii="宋体" w:hAnsi="宋体" w:cs="宋体"/>
                <w:sz w:val="24"/>
              </w:rPr>
            </w:pPr>
            <w:r>
              <w:rPr>
                <w:rFonts w:ascii="宋体" w:hAnsi="宋体" w:cs="宋体" w:hint="eastAsia"/>
                <w:sz w:val="24"/>
              </w:rPr>
              <w:t>搅拌器</w:t>
            </w:r>
          </w:p>
        </w:tc>
        <w:tc>
          <w:tcPr>
            <w:tcW w:w="1558" w:type="dxa"/>
            <w:tcMar>
              <w:top w:w="0" w:type="dxa"/>
              <w:left w:w="108" w:type="dxa"/>
              <w:bottom w:w="0" w:type="dxa"/>
              <w:right w:w="108" w:type="dxa"/>
            </w:tcMar>
            <w:vAlign w:val="center"/>
          </w:tcPr>
          <w:p w:rsidR="003A1D62" w:rsidRDefault="003A1D62">
            <w:pPr>
              <w:widowControl/>
              <w:jc w:val="left"/>
              <w:textAlignment w:val="center"/>
              <w:rPr>
                <w:rFonts w:ascii="宋体" w:hAnsi="宋体" w:cs="宋体"/>
                <w:sz w:val="24"/>
              </w:rPr>
            </w:pPr>
          </w:p>
        </w:tc>
        <w:tc>
          <w:tcPr>
            <w:tcW w:w="709" w:type="dxa"/>
            <w:tcMar>
              <w:top w:w="0" w:type="dxa"/>
              <w:left w:w="108" w:type="dxa"/>
              <w:bottom w:w="0" w:type="dxa"/>
              <w:right w:w="108" w:type="dxa"/>
            </w:tcMar>
            <w:vAlign w:val="center"/>
          </w:tcPr>
          <w:p w:rsidR="003A1D62" w:rsidRDefault="003A1D62">
            <w:pPr>
              <w:widowControl/>
              <w:jc w:val="center"/>
              <w:textAlignment w:val="center"/>
              <w:rPr>
                <w:rFonts w:ascii="宋体" w:hAnsi="宋体" w:cs="宋体"/>
                <w:sz w:val="24"/>
              </w:rPr>
            </w:pPr>
          </w:p>
        </w:tc>
        <w:tc>
          <w:tcPr>
            <w:tcW w:w="851" w:type="dxa"/>
            <w:tcMar>
              <w:top w:w="0" w:type="dxa"/>
              <w:left w:w="108" w:type="dxa"/>
              <w:bottom w:w="0" w:type="dxa"/>
              <w:right w:w="108" w:type="dxa"/>
            </w:tcMar>
            <w:vAlign w:val="center"/>
          </w:tcPr>
          <w:p w:rsidR="003A1D62" w:rsidRDefault="003A1D62">
            <w:pPr>
              <w:widowControl/>
              <w:jc w:val="center"/>
              <w:textAlignment w:val="center"/>
              <w:rPr>
                <w:rFonts w:ascii="宋体" w:hAnsi="宋体" w:cs="宋体"/>
                <w:sz w:val="24"/>
              </w:rPr>
            </w:pPr>
          </w:p>
        </w:tc>
        <w:tc>
          <w:tcPr>
            <w:tcW w:w="1272" w:type="dxa"/>
            <w:tcMar>
              <w:top w:w="0" w:type="dxa"/>
              <w:left w:w="108" w:type="dxa"/>
              <w:bottom w:w="0" w:type="dxa"/>
              <w:right w:w="108" w:type="dxa"/>
            </w:tcMar>
            <w:vAlign w:val="center"/>
          </w:tcPr>
          <w:p w:rsidR="003A1D62" w:rsidRDefault="003A1D62">
            <w:pPr>
              <w:spacing w:line="360" w:lineRule="auto"/>
              <w:jc w:val="center"/>
              <w:rPr>
                <w:rFonts w:ascii="宋体" w:hAnsi="宋体" w:cs="宋体"/>
                <w:sz w:val="24"/>
              </w:rPr>
            </w:pPr>
          </w:p>
        </w:tc>
        <w:tc>
          <w:tcPr>
            <w:tcW w:w="895" w:type="dxa"/>
            <w:tcMar>
              <w:top w:w="0" w:type="dxa"/>
              <w:left w:w="108" w:type="dxa"/>
              <w:bottom w:w="0" w:type="dxa"/>
              <w:right w:w="108" w:type="dxa"/>
            </w:tcMar>
            <w:vAlign w:val="center"/>
          </w:tcPr>
          <w:p w:rsidR="003A1D62" w:rsidRDefault="003A1D62">
            <w:pPr>
              <w:spacing w:line="360" w:lineRule="auto"/>
              <w:jc w:val="center"/>
              <w:rPr>
                <w:rFonts w:ascii="宋体" w:hAnsi="宋体" w:cs="宋体"/>
                <w:sz w:val="24"/>
              </w:rPr>
            </w:pPr>
          </w:p>
        </w:tc>
      </w:tr>
      <w:tr w:rsidR="003A1D62" w:rsidTr="001C38E8">
        <w:trPr>
          <w:jc w:val="center"/>
        </w:trPr>
        <w:tc>
          <w:tcPr>
            <w:tcW w:w="769" w:type="dxa"/>
            <w:tcMar>
              <w:top w:w="0" w:type="dxa"/>
              <w:left w:w="108" w:type="dxa"/>
              <w:bottom w:w="0" w:type="dxa"/>
              <w:right w:w="108" w:type="dxa"/>
            </w:tcMar>
            <w:vAlign w:val="center"/>
          </w:tcPr>
          <w:p w:rsidR="003A1D62" w:rsidRDefault="001C38E8">
            <w:pPr>
              <w:widowControl/>
              <w:jc w:val="center"/>
              <w:textAlignment w:val="center"/>
              <w:rPr>
                <w:rFonts w:ascii="宋体" w:hAnsi="宋体" w:cs="宋体"/>
                <w:sz w:val="24"/>
              </w:rPr>
            </w:pPr>
            <w:r>
              <w:rPr>
                <w:rFonts w:ascii="宋体" w:hAnsi="宋体" w:cs="宋体" w:hint="eastAsia"/>
                <w:sz w:val="24"/>
              </w:rPr>
              <w:t>2</w:t>
            </w:r>
          </w:p>
        </w:tc>
        <w:tc>
          <w:tcPr>
            <w:tcW w:w="1032" w:type="dxa"/>
            <w:tcMar>
              <w:top w:w="0" w:type="dxa"/>
              <w:left w:w="108" w:type="dxa"/>
              <w:bottom w:w="0" w:type="dxa"/>
              <w:right w:w="108" w:type="dxa"/>
            </w:tcMar>
            <w:vAlign w:val="center"/>
          </w:tcPr>
          <w:p w:rsidR="003A1D62" w:rsidRDefault="001C38E8">
            <w:pPr>
              <w:widowControl/>
              <w:jc w:val="center"/>
              <w:textAlignment w:val="center"/>
              <w:rPr>
                <w:rFonts w:ascii="宋体" w:hAnsi="宋体" w:cs="宋体"/>
                <w:sz w:val="24"/>
              </w:rPr>
            </w:pPr>
            <w:r>
              <w:rPr>
                <w:rFonts w:ascii="宋体" w:hAnsi="宋体" w:cs="宋体" w:hint="eastAsia"/>
                <w:sz w:val="24"/>
              </w:rPr>
              <w:t>储气罐</w:t>
            </w:r>
          </w:p>
        </w:tc>
        <w:tc>
          <w:tcPr>
            <w:tcW w:w="1558" w:type="dxa"/>
            <w:tcMar>
              <w:top w:w="0" w:type="dxa"/>
              <w:left w:w="108" w:type="dxa"/>
              <w:bottom w:w="0" w:type="dxa"/>
              <w:right w:w="108" w:type="dxa"/>
            </w:tcMar>
            <w:vAlign w:val="center"/>
          </w:tcPr>
          <w:p w:rsidR="003A1D62" w:rsidRDefault="003A1D62">
            <w:pPr>
              <w:widowControl/>
              <w:jc w:val="left"/>
              <w:textAlignment w:val="center"/>
              <w:rPr>
                <w:rFonts w:ascii="宋体" w:hAnsi="宋体" w:cs="宋体"/>
                <w:sz w:val="24"/>
              </w:rPr>
            </w:pPr>
          </w:p>
        </w:tc>
        <w:tc>
          <w:tcPr>
            <w:tcW w:w="709" w:type="dxa"/>
            <w:tcMar>
              <w:top w:w="0" w:type="dxa"/>
              <w:left w:w="108" w:type="dxa"/>
              <w:bottom w:w="0" w:type="dxa"/>
              <w:right w:w="108" w:type="dxa"/>
            </w:tcMar>
            <w:vAlign w:val="center"/>
          </w:tcPr>
          <w:p w:rsidR="003A1D62" w:rsidRDefault="003A1D62">
            <w:pPr>
              <w:widowControl/>
              <w:jc w:val="center"/>
              <w:textAlignment w:val="center"/>
              <w:rPr>
                <w:rFonts w:ascii="宋体" w:hAnsi="宋体" w:cs="宋体"/>
                <w:sz w:val="24"/>
              </w:rPr>
            </w:pPr>
          </w:p>
        </w:tc>
        <w:tc>
          <w:tcPr>
            <w:tcW w:w="851" w:type="dxa"/>
            <w:tcMar>
              <w:top w:w="0" w:type="dxa"/>
              <w:left w:w="108" w:type="dxa"/>
              <w:bottom w:w="0" w:type="dxa"/>
              <w:right w:w="108" w:type="dxa"/>
            </w:tcMar>
            <w:vAlign w:val="center"/>
          </w:tcPr>
          <w:p w:rsidR="003A1D62" w:rsidRDefault="003A1D62">
            <w:pPr>
              <w:widowControl/>
              <w:jc w:val="center"/>
              <w:textAlignment w:val="center"/>
              <w:rPr>
                <w:rFonts w:ascii="宋体" w:hAnsi="宋体" w:cs="宋体"/>
                <w:sz w:val="24"/>
              </w:rPr>
            </w:pPr>
          </w:p>
        </w:tc>
        <w:tc>
          <w:tcPr>
            <w:tcW w:w="1272" w:type="dxa"/>
            <w:tcMar>
              <w:top w:w="0" w:type="dxa"/>
              <w:left w:w="108" w:type="dxa"/>
              <w:bottom w:w="0" w:type="dxa"/>
              <w:right w:w="108" w:type="dxa"/>
            </w:tcMar>
            <w:vAlign w:val="center"/>
          </w:tcPr>
          <w:p w:rsidR="003A1D62" w:rsidRDefault="003A1D62">
            <w:pPr>
              <w:spacing w:line="360" w:lineRule="auto"/>
              <w:jc w:val="center"/>
              <w:rPr>
                <w:rFonts w:ascii="宋体" w:hAnsi="宋体" w:cs="宋体"/>
                <w:sz w:val="24"/>
              </w:rPr>
            </w:pPr>
          </w:p>
        </w:tc>
        <w:tc>
          <w:tcPr>
            <w:tcW w:w="895" w:type="dxa"/>
            <w:tcMar>
              <w:top w:w="0" w:type="dxa"/>
              <w:left w:w="108" w:type="dxa"/>
              <w:bottom w:w="0" w:type="dxa"/>
              <w:right w:w="108" w:type="dxa"/>
            </w:tcMar>
            <w:vAlign w:val="center"/>
          </w:tcPr>
          <w:p w:rsidR="003A1D62" w:rsidRDefault="003A1D62">
            <w:pPr>
              <w:spacing w:line="360" w:lineRule="auto"/>
              <w:jc w:val="center"/>
              <w:rPr>
                <w:rFonts w:ascii="宋体" w:hAnsi="宋体" w:cs="宋体"/>
                <w:sz w:val="24"/>
              </w:rPr>
            </w:pPr>
          </w:p>
        </w:tc>
      </w:tr>
    </w:tbl>
    <w:p w:rsidR="008E71A7" w:rsidRDefault="008E71A7" w:rsidP="008E71A7">
      <w:pPr>
        <w:spacing w:line="360" w:lineRule="auto"/>
        <w:outlineLvl w:val="0"/>
        <w:rPr>
          <w:rFonts w:ascii="宋体" w:hAnsi="宋体" w:cs="宋体"/>
          <w:b/>
          <w:bCs/>
          <w:sz w:val="28"/>
          <w:szCs w:val="28"/>
        </w:rPr>
      </w:pPr>
      <w:bookmarkStart w:id="24" w:name="_Toc42248141"/>
      <w:bookmarkEnd w:id="16"/>
      <w:r>
        <w:rPr>
          <w:rFonts w:ascii="宋体" w:hAnsi="宋体" w:cs="宋体" w:hint="eastAsia"/>
          <w:b/>
          <w:bCs/>
          <w:sz w:val="28"/>
          <w:szCs w:val="28"/>
        </w:rPr>
        <w:t>三、</w:t>
      </w:r>
      <w:r w:rsidRPr="008E71A7">
        <w:rPr>
          <w:rFonts w:ascii="宋体" w:hAnsi="宋体" w:cs="宋体" w:hint="eastAsia"/>
          <w:b/>
          <w:bCs/>
          <w:sz w:val="28"/>
          <w:szCs w:val="28"/>
        </w:rPr>
        <w:t>技术资料和交付进度</w:t>
      </w:r>
      <w:bookmarkEnd w:id="24"/>
    </w:p>
    <w:p w:rsidR="008E71A7" w:rsidRPr="008E71A7" w:rsidRDefault="008E71A7" w:rsidP="008E71A7">
      <w:pPr>
        <w:pStyle w:val="a5"/>
        <w:numPr>
          <w:ilvl w:val="0"/>
          <w:numId w:val="4"/>
        </w:numPr>
        <w:spacing w:line="360" w:lineRule="auto"/>
        <w:ind w:firstLineChars="0"/>
        <w:rPr>
          <w:rFonts w:ascii="宋体" w:hAnsi="宋体" w:cs="宋体"/>
          <w:sz w:val="24"/>
        </w:rPr>
      </w:pPr>
      <w:r w:rsidRPr="008E71A7">
        <w:rPr>
          <w:rFonts w:ascii="宋体" w:hAnsi="宋体" w:cs="宋体" w:hint="eastAsia"/>
          <w:sz w:val="24"/>
        </w:rPr>
        <w:t>投标方提供的资料应使用中国法定计量单位。技术资料和图纸的文种为中文。外方提供的图纸和资料应翻译成中文随同原文一并提交投标方。图纸应为AutoCAD格式，文本文件应为Word/Excel格式。</w:t>
      </w:r>
    </w:p>
    <w:p w:rsidR="008E71A7" w:rsidRPr="008E71A7" w:rsidRDefault="008E71A7" w:rsidP="008E71A7">
      <w:pPr>
        <w:pStyle w:val="a5"/>
        <w:numPr>
          <w:ilvl w:val="0"/>
          <w:numId w:val="4"/>
        </w:numPr>
        <w:spacing w:line="360" w:lineRule="auto"/>
        <w:ind w:firstLineChars="0"/>
        <w:rPr>
          <w:rFonts w:ascii="宋体" w:hAnsi="宋体" w:cs="宋体"/>
          <w:sz w:val="24"/>
        </w:rPr>
      </w:pPr>
      <w:r w:rsidRPr="008E71A7">
        <w:rPr>
          <w:rFonts w:ascii="宋体" w:hAnsi="宋体" w:cs="宋体" w:hint="eastAsia"/>
          <w:sz w:val="24"/>
        </w:rPr>
        <w:t>资料的组织结构清晰、逻辑性强。资料内容正确、准确、一致、清晰完整，满足工程要求。</w:t>
      </w:r>
    </w:p>
    <w:p w:rsidR="008E71A7" w:rsidRPr="008E71A7" w:rsidRDefault="008E71A7" w:rsidP="008E71A7">
      <w:pPr>
        <w:pStyle w:val="a5"/>
        <w:numPr>
          <w:ilvl w:val="0"/>
          <w:numId w:val="4"/>
        </w:numPr>
        <w:spacing w:line="360" w:lineRule="auto"/>
        <w:ind w:firstLineChars="0"/>
        <w:rPr>
          <w:rFonts w:ascii="宋体" w:hAnsi="宋体" w:cs="宋体"/>
          <w:sz w:val="24"/>
        </w:rPr>
      </w:pPr>
      <w:r w:rsidRPr="008E71A7">
        <w:rPr>
          <w:rFonts w:ascii="宋体" w:hAnsi="宋体" w:cs="宋体" w:hint="eastAsia"/>
          <w:sz w:val="24"/>
        </w:rPr>
        <w:t>投标方资料的提交及时、充分，满足工程进度要求。</w:t>
      </w:r>
    </w:p>
    <w:p w:rsidR="008E71A7" w:rsidRPr="008E71A7" w:rsidRDefault="008E71A7" w:rsidP="008E71A7">
      <w:pPr>
        <w:pStyle w:val="a5"/>
        <w:numPr>
          <w:ilvl w:val="0"/>
          <w:numId w:val="4"/>
        </w:numPr>
        <w:spacing w:line="360" w:lineRule="auto"/>
        <w:ind w:firstLineChars="0"/>
        <w:rPr>
          <w:rFonts w:ascii="宋体" w:hAnsi="宋体" w:cs="宋体"/>
          <w:sz w:val="24"/>
        </w:rPr>
      </w:pPr>
      <w:r w:rsidRPr="008E71A7">
        <w:rPr>
          <w:rFonts w:ascii="宋体" w:hAnsi="宋体" w:cs="宋体" w:hint="eastAsia"/>
          <w:sz w:val="24"/>
        </w:rPr>
        <w:t>投标方提供的技术资料分为投标阶段，配合设计阶段，设备监造检验、施工调试试运、性能试验验收和运行维护等四个方面。投标方须满足以上四个方面的具体要求。</w:t>
      </w:r>
    </w:p>
    <w:p w:rsidR="008E71A7" w:rsidRPr="008E71A7" w:rsidRDefault="008E71A7" w:rsidP="008E71A7">
      <w:pPr>
        <w:pStyle w:val="a5"/>
        <w:numPr>
          <w:ilvl w:val="0"/>
          <w:numId w:val="4"/>
        </w:numPr>
        <w:spacing w:line="360" w:lineRule="auto"/>
        <w:ind w:firstLineChars="0"/>
        <w:rPr>
          <w:rFonts w:ascii="宋体" w:hAnsi="宋体" w:cs="宋体"/>
          <w:sz w:val="24"/>
        </w:rPr>
      </w:pPr>
      <w:r w:rsidRPr="008E71A7">
        <w:rPr>
          <w:rFonts w:ascii="宋体" w:hAnsi="宋体" w:cs="宋体" w:hint="eastAsia"/>
          <w:sz w:val="24"/>
        </w:rPr>
        <w:t>对于其它没有列入合同技术资料清单，却是工程所必需文件和资料，一经发现，投标方应及时免费提供。本期工程为多台设备构成，后续设备有改进时，投标方也应及时免费提供新的技术资料。</w:t>
      </w:r>
    </w:p>
    <w:p w:rsidR="008E71A7" w:rsidRPr="008E71A7" w:rsidRDefault="008E71A7" w:rsidP="008E71A7">
      <w:pPr>
        <w:pStyle w:val="a5"/>
        <w:numPr>
          <w:ilvl w:val="0"/>
          <w:numId w:val="4"/>
        </w:numPr>
        <w:spacing w:line="360" w:lineRule="auto"/>
        <w:ind w:firstLineChars="0"/>
        <w:rPr>
          <w:rFonts w:ascii="宋体" w:hAnsi="宋体" w:cs="宋体"/>
          <w:sz w:val="24"/>
        </w:rPr>
      </w:pPr>
      <w:r w:rsidRPr="008E71A7">
        <w:rPr>
          <w:rFonts w:ascii="宋体" w:hAnsi="宋体" w:cs="宋体" w:hint="eastAsia"/>
          <w:sz w:val="24"/>
        </w:rPr>
        <w:t>投标方要及时提供与合同设备设计制造有关的资料。</w:t>
      </w:r>
    </w:p>
    <w:p w:rsidR="008E71A7" w:rsidRPr="008E71A7" w:rsidRDefault="008E71A7" w:rsidP="008E71A7">
      <w:pPr>
        <w:pStyle w:val="a5"/>
        <w:numPr>
          <w:ilvl w:val="0"/>
          <w:numId w:val="4"/>
        </w:numPr>
        <w:spacing w:line="360" w:lineRule="auto"/>
        <w:ind w:firstLineChars="0"/>
        <w:rPr>
          <w:rFonts w:ascii="宋体" w:hAnsi="宋体" w:cs="宋体"/>
          <w:sz w:val="24"/>
        </w:rPr>
      </w:pPr>
      <w:r w:rsidRPr="008E71A7">
        <w:rPr>
          <w:rFonts w:ascii="宋体" w:hAnsi="宋体" w:cs="宋体" w:hint="eastAsia"/>
          <w:sz w:val="24"/>
        </w:rPr>
        <w:t>投标方提供的技术资料套数：</w:t>
      </w:r>
    </w:p>
    <w:p w:rsidR="008E71A7" w:rsidRPr="008E71A7" w:rsidRDefault="008E71A7" w:rsidP="008E71A7">
      <w:pPr>
        <w:pStyle w:val="a5"/>
        <w:spacing w:line="360" w:lineRule="auto"/>
        <w:ind w:left="720" w:firstLineChars="0" w:firstLine="0"/>
        <w:rPr>
          <w:rFonts w:ascii="宋体" w:hAnsi="宋体" w:cs="宋体"/>
          <w:sz w:val="24"/>
        </w:rPr>
      </w:pPr>
      <w:r w:rsidRPr="008E71A7">
        <w:rPr>
          <w:rFonts w:ascii="宋体" w:hAnsi="宋体" w:cs="宋体" w:hint="eastAsia"/>
          <w:sz w:val="24"/>
        </w:rPr>
        <w:lastRenderedPageBreak/>
        <w:t>配合工程设计用的资料：本期工程2套及相应的电子版本资料2套。</w:t>
      </w:r>
    </w:p>
    <w:p w:rsidR="008E71A7" w:rsidRPr="008E71A7" w:rsidRDefault="008E71A7" w:rsidP="008E71A7">
      <w:pPr>
        <w:pStyle w:val="a5"/>
        <w:spacing w:line="360" w:lineRule="auto"/>
        <w:ind w:left="720" w:firstLineChars="0" w:firstLine="0"/>
        <w:rPr>
          <w:rFonts w:ascii="宋体" w:hAnsi="宋体" w:cs="宋体"/>
          <w:sz w:val="24"/>
        </w:rPr>
      </w:pPr>
      <w:r w:rsidRPr="008E71A7">
        <w:rPr>
          <w:rFonts w:ascii="宋体" w:hAnsi="宋体" w:cs="宋体" w:hint="eastAsia"/>
          <w:sz w:val="24"/>
        </w:rPr>
        <w:t>供投标方施工、安装、运行的资料：每套装置2套及电子版本资料2套。</w:t>
      </w:r>
    </w:p>
    <w:p w:rsidR="008E71A7" w:rsidRPr="008E71A7" w:rsidRDefault="008E71A7" w:rsidP="008E71A7">
      <w:pPr>
        <w:pStyle w:val="a5"/>
        <w:spacing w:line="360" w:lineRule="auto"/>
        <w:ind w:left="720" w:firstLineChars="0" w:firstLine="0"/>
        <w:rPr>
          <w:rFonts w:ascii="宋体" w:hAnsi="宋体" w:cs="宋体"/>
          <w:sz w:val="24"/>
        </w:rPr>
      </w:pPr>
      <w:r w:rsidRPr="008E71A7">
        <w:rPr>
          <w:rFonts w:ascii="宋体" w:hAnsi="宋体" w:cs="宋体" w:hint="eastAsia"/>
          <w:sz w:val="24"/>
        </w:rPr>
        <w:t>投标方在工程竣工后提供竣工图5套（每套装置）及相应的电子版1套。</w:t>
      </w:r>
    </w:p>
    <w:p w:rsidR="00384944" w:rsidRPr="00D269D9" w:rsidRDefault="00384944" w:rsidP="00384944">
      <w:pPr>
        <w:pStyle w:val="1"/>
        <w:adjustRightInd w:val="0"/>
        <w:spacing w:beforeLines="100" w:line="360" w:lineRule="auto"/>
        <w:jc w:val="left"/>
        <w:rPr>
          <w:rFonts w:ascii="宋体" w:eastAsia="黑体"/>
          <w:bCs w:val="0"/>
          <w:sz w:val="28"/>
          <w:szCs w:val="28"/>
        </w:rPr>
      </w:pPr>
      <w:r>
        <w:rPr>
          <w:rFonts w:ascii="宋体" w:eastAsia="黑体" w:hint="eastAsia"/>
          <w:bCs w:val="0"/>
          <w:sz w:val="28"/>
          <w:szCs w:val="28"/>
        </w:rPr>
        <w:t>四、设备</w:t>
      </w:r>
      <w:r w:rsidRPr="00D269D9">
        <w:rPr>
          <w:rFonts w:ascii="宋体" w:eastAsia="黑体" w:hint="eastAsia"/>
          <w:bCs w:val="0"/>
          <w:sz w:val="28"/>
          <w:szCs w:val="28"/>
        </w:rPr>
        <w:t>交货进度</w:t>
      </w:r>
    </w:p>
    <w:p w:rsidR="00384944" w:rsidRPr="00681ECD" w:rsidRDefault="00384944" w:rsidP="00384944">
      <w:pPr>
        <w:spacing w:line="276" w:lineRule="auto"/>
      </w:pPr>
      <w:r w:rsidRPr="00681ECD">
        <w:t xml:space="preserve">1  </w:t>
      </w:r>
      <w:r w:rsidRPr="00681ECD">
        <w:t>合同设备的交货进度应满足本工程安装进度和顺序的要求。</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4"/>
        <w:gridCol w:w="3324"/>
        <w:gridCol w:w="2312"/>
      </w:tblGrid>
      <w:tr w:rsidR="00384944" w:rsidRPr="00681ECD" w:rsidTr="00345B6C">
        <w:trPr>
          <w:cantSplit/>
          <w:trHeight w:val="460"/>
          <w:jc w:val="center"/>
        </w:trPr>
        <w:tc>
          <w:tcPr>
            <w:tcW w:w="1114" w:type="dxa"/>
            <w:vAlign w:val="center"/>
          </w:tcPr>
          <w:p w:rsidR="00384944" w:rsidRPr="00681ECD" w:rsidRDefault="00384944" w:rsidP="00345B6C">
            <w:pPr>
              <w:spacing w:line="276" w:lineRule="auto"/>
              <w:jc w:val="center"/>
            </w:pPr>
            <w:r w:rsidRPr="00681ECD">
              <w:t>序号</w:t>
            </w:r>
          </w:p>
        </w:tc>
        <w:tc>
          <w:tcPr>
            <w:tcW w:w="3324" w:type="dxa"/>
            <w:vAlign w:val="center"/>
          </w:tcPr>
          <w:p w:rsidR="00384944" w:rsidRPr="00681ECD" w:rsidRDefault="00384944" w:rsidP="00345B6C">
            <w:pPr>
              <w:spacing w:line="276" w:lineRule="auto"/>
              <w:jc w:val="center"/>
            </w:pPr>
            <w:r w:rsidRPr="00681ECD">
              <w:t>设备（部件）名称</w:t>
            </w:r>
          </w:p>
        </w:tc>
        <w:tc>
          <w:tcPr>
            <w:tcW w:w="2312" w:type="dxa"/>
            <w:vAlign w:val="center"/>
          </w:tcPr>
          <w:p w:rsidR="00384944" w:rsidRPr="00681ECD" w:rsidRDefault="00384944" w:rsidP="00345B6C">
            <w:pPr>
              <w:spacing w:line="276" w:lineRule="auto"/>
            </w:pPr>
            <w:r w:rsidRPr="00681ECD">
              <w:t>#1</w:t>
            </w:r>
            <w:r w:rsidRPr="00681ECD">
              <w:t>机组</w:t>
            </w:r>
          </w:p>
        </w:tc>
      </w:tr>
      <w:tr w:rsidR="00384944" w:rsidRPr="00681ECD" w:rsidTr="00345B6C">
        <w:trPr>
          <w:cantSplit/>
          <w:trHeight w:val="460"/>
          <w:jc w:val="center"/>
        </w:trPr>
        <w:tc>
          <w:tcPr>
            <w:tcW w:w="1114" w:type="dxa"/>
            <w:vAlign w:val="center"/>
          </w:tcPr>
          <w:p w:rsidR="00384944" w:rsidRPr="00681ECD" w:rsidRDefault="00384944" w:rsidP="00345B6C">
            <w:pPr>
              <w:spacing w:line="276" w:lineRule="auto"/>
              <w:jc w:val="center"/>
            </w:pPr>
            <w:r w:rsidRPr="00681ECD">
              <w:t>1</w:t>
            </w:r>
          </w:p>
        </w:tc>
        <w:tc>
          <w:tcPr>
            <w:tcW w:w="3324" w:type="dxa"/>
            <w:vAlign w:val="center"/>
          </w:tcPr>
          <w:p w:rsidR="00384944" w:rsidRPr="00681ECD" w:rsidRDefault="00384944" w:rsidP="00345B6C">
            <w:pPr>
              <w:spacing w:line="276" w:lineRule="auto"/>
            </w:pPr>
            <w:r w:rsidRPr="00681ECD">
              <w:t>设备本体及附件</w:t>
            </w:r>
          </w:p>
        </w:tc>
        <w:tc>
          <w:tcPr>
            <w:tcW w:w="2312" w:type="dxa"/>
            <w:vAlign w:val="center"/>
          </w:tcPr>
          <w:p w:rsidR="00384944" w:rsidRPr="00B36B32" w:rsidRDefault="00384944" w:rsidP="00345B6C">
            <w:pPr>
              <w:spacing w:line="276" w:lineRule="auto"/>
            </w:pPr>
            <w:r>
              <w:rPr>
                <w:rFonts w:hint="eastAsia"/>
              </w:rPr>
              <w:t>8</w:t>
            </w:r>
            <w:r>
              <w:rPr>
                <w:rFonts w:hint="eastAsia"/>
              </w:rPr>
              <w:t>月</w:t>
            </w:r>
            <w:r>
              <w:rPr>
                <w:rFonts w:hint="eastAsia"/>
              </w:rPr>
              <w:t>15</w:t>
            </w:r>
            <w:r>
              <w:rPr>
                <w:rFonts w:hint="eastAsia"/>
              </w:rPr>
              <w:t>日</w:t>
            </w:r>
          </w:p>
        </w:tc>
      </w:tr>
      <w:tr w:rsidR="00384944" w:rsidRPr="00681ECD" w:rsidTr="00345B6C">
        <w:trPr>
          <w:cantSplit/>
          <w:trHeight w:val="460"/>
          <w:jc w:val="center"/>
        </w:trPr>
        <w:tc>
          <w:tcPr>
            <w:tcW w:w="1114" w:type="dxa"/>
            <w:vAlign w:val="center"/>
          </w:tcPr>
          <w:p w:rsidR="00384944" w:rsidRPr="00681ECD" w:rsidRDefault="00384944" w:rsidP="00345B6C">
            <w:pPr>
              <w:spacing w:line="276" w:lineRule="auto"/>
              <w:jc w:val="center"/>
            </w:pPr>
            <w:r w:rsidRPr="00681ECD">
              <w:t>2</w:t>
            </w:r>
          </w:p>
        </w:tc>
        <w:tc>
          <w:tcPr>
            <w:tcW w:w="3324" w:type="dxa"/>
            <w:vAlign w:val="center"/>
          </w:tcPr>
          <w:p w:rsidR="00384944" w:rsidRPr="00681ECD" w:rsidRDefault="00384944" w:rsidP="00345B6C">
            <w:pPr>
              <w:spacing w:line="276" w:lineRule="auto"/>
            </w:pPr>
            <w:r w:rsidRPr="00681ECD">
              <w:t>备品备件</w:t>
            </w:r>
          </w:p>
        </w:tc>
        <w:tc>
          <w:tcPr>
            <w:tcW w:w="2312" w:type="dxa"/>
            <w:vAlign w:val="center"/>
          </w:tcPr>
          <w:p w:rsidR="00384944" w:rsidRPr="00B36B32" w:rsidRDefault="00384944" w:rsidP="00345B6C">
            <w:pPr>
              <w:spacing w:line="276" w:lineRule="auto"/>
            </w:pPr>
          </w:p>
        </w:tc>
      </w:tr>
      <w:tr w:rsidR="00384944" w:rsidRPr="00681ECD" w:rsidTr="00345B6C">
        <w:trPr>
          <w:cantSplit/>
          <w:trHeight w:val="460"/>
          <w:jc w:val="center"/>
        </w:trPr>
        <w:tc>
          <w:tcPr>
            <w:tcW w:w="1114" w:type="dxa"/>
            <w:vAlign w:val="center"/>
          </w:tcPr>
          <w:p w:rsidR="00384944" w:rsidRPr="00681ECD" w:rsidRDefault="00384944" w:rsidP="00345B6C">
            <w:pPr>
              <w:spacing w:line="276" w:lineRule="auto"/>
              <w:jc w:val="center"/>
            </w:pPr>
            <w:r w:rsidRPr="00681ECD">
              <w:t>3</w:t>
            </w:r>
          </w:p>
        </w:tc>
        <w:tc>
          <w:tcPr>
            <w:tcW w:w="3324" w:type="dxa"/>
            <w:vAlign w:val="center"/>
          </w:tcPr>
          <w:p w:rsidR="00384944" w:rsidRPr="00681ECD" w:rsidRDefault="00384944" w:rsidP="00345B6C">
            <w:pPr>
              <w:spacing w:line="276" w:lineRule="auto"/>
            </w:pPr>
            <w:r w:rsidRPr="00681ECD">
              <w:t>专用工具</w:t>
            </w:r>
          </w:p>
        </w:tc>
        <w:tc>
          <w:tcPr>
            <w:tcW w:w="2312" w:type="dxa"/>
          </w:tcPr>
          <w:p w:rsidR="00384944" w:rsidRDefault="00384944" w:rsidP="00345B6C"/>
        </w:tc>
      </w:tr>
      <w:tr w:rsidR="00384944" w:rsidRPr="00681ECD" w:rsidTr="00345B6C">
        <w:trPr>
          <w:cantSplit/>
          <w:trHeight w:val="460"/>
          <w:jc w:val="center"/>
        </w:trPr>
        <w:tc>
          <w:tcPr>
            <w:tcW w:w="1114" w:type="dxa"/>
            <w:vAlign w:val="center"/>
          </w:tcPr>
          <w:p w:rsidR="00384944" w:rsidRPr="00681ECD" w:rsidRDefault="00384944" w:rsidP="00345B6C">
            <w:pPr>
              <w:spacing w:line="276" w:lineRule="auto"/>
              <w:jc w:val="center"/>
            </w:pPr>
            <w:r w:rsidRPr="00681ECD">
              <w:t>4</w:t>
            </w:r>
          </w:p>
        </w:tc>
        <w:tc>
          <w:tcPr>
            <w:tcW w:w="3324" w:type="dxa"/>
            <w:vAlign w:val="center"/>
          </w:tcPr>
          <w:p w:rsidR="00384944" w:rsidRPr="00681ECD" w:rsidRDefault="00384944" w:rsidP="00345B6C">
            <w:pPr>
              <w:spacing w:line="276" w:lineRule="auto"/>
            </w:pPr>
            <w:r w:rsidRPr="00681ECD">
              <w:t>其他</w:t>
            </w:r>
          </w:p>
        </w:tc>
        <w:tc>
          <w:tcPr>
            <w:tcW w:w="2312" w:type="dxa"/>
          </w:tcPr>
          <w:p w:rsidR="00384944" w:rsidRDefault="00384944" w:rsidP="00345B6C"/>
        </w:tc>
      </w:tr>
    </w:tbl>
    <w:p w:rsidR="00384944" w:rsidRPr="00681ECD" w:rsidRDefault="00384944" w:rsidP="00384944">
      <w:pPr>
        <w:spacing w:line="276" w:lineRule="auto"/>
      </w:pPr>
      <w:r w:rsidRPr="00681ECD">
        <w:t xml:space="preserve">2  </w:t>
      </w:r>
      <w:r w:rsidRPr="00681ECD">
        <w:t>合同签订后，</w:t>
      </w:r>
      <w:r>
        <w:t>投标方</w:t>
      </w:r>
      <w:r w:rsidRPr="00681ECD">
        <w:t>在</w:t>
      </w:r>
      <w:r w:rsidRPr="00681ECD">
        <w:t>2</w:t>
      </w:r>
      <w:r w:rsidRPr="00681ECD">
        <w:t>周内，向</w:t>
      </w:r>
      <w:r>
        <w:t>招标方</w:t>
      </w:r>
      <w:r w:rsidRPr="00681ECD">
        <w:t>提供一个详尽的生产计划，包括设备设计、材料采购、设备制造、厂内测试以及运输等项的详情，以确定每部分工作及其进度，</w:t>
      </w:r>
      <w:r>
        <w:t>投标方</w:t>
      </w:r>
      <w:r w:rsidRPr="00681ECD">
        <w:t>自制生产计划进度表，并列出详细条目。</w:t>
      </w:r>
    </w:p>
    <w:p w:rsidR="00384944" w:rsidRPr="00681ECD" w:rsidRDefault="00384944" w:rsidP="00384944">
      <w:pPr>
        <w:spacing w:line="276" w:lineRule="auto"/>
      </w:pPr>
      <w:r w:rsidRPr="00681ECD">
        <w:t xml:space="preserve">3  </w:t>
      </w:r>
      <w:r w:rsidRPr="00681ECD">
        <w:t>备品备件和专用工具单独包装，随设备部件的交货同时提供。</w:t>
      </w:r>
    </w:p>
    <w:p w:rsidR="00384944" w:rsidRPr="00681ECD" w:rsidRDefault="00384944" w:rsidP="00384944">
      <w:pPr>
        <w:spacing w:line="276" w:lineRule="auto"/>
      </w:pPr>
      <w:r w:rsidRPr="00681ECD">
        <w:t xml:space="preserve">4  </w:t>
      </w:r>
      <w:r>
        <w:t>投标方</w:t>
      </w:r>
      <w:r w:rsidRPr="00681ECD">
        <w:t>理解并接受</w:t>
      </w:r>
      <w:r>
        <w:t>招标方</w:t>
      </w:r>
      <w:r w:rsidRPr="00681ECD">
        <w:t>交货进度可能推迟或提前的要求，并充分满足</w:t>
      </w:r>
      <w:r>
        <w:t>招标方</w:t>
      </w:r>
      <w:r w:rsidRPr="00681ECD">
        <w:t>在合同签定后要求的交货进度改变，且不增加任何费用。交货时间是指合同设备到达</w:t>
      </w:r>
      <w:r>
        <w:t>招标方</w:t>
      </w:r>
      <w:r w:rsidRPr="00681ECD">
        <w:t>施工现场的时间。</w:t>
      </w:r>
    </w:p>
    <w:p w:rsidR="00384944" w:rsidRPr="00681ECD" w:rsidRDefault="00384944" w:rsidP="00384944">
      <w:pPr>
        <w:spacing w:line="276" w:lineRule="auto"/>
      </w:pPr>
      <w:r w:rsidRPr="00681ECD">
        <w:t xml:space="preserve">5  </w:t>
      </w:r>
      <w:r w:rsidRPr="00681ECD">
        <w:t>最终的交货时间根据工程实际进度作适当调整，由</w:t>
      </w:r>
      <w:r w:rsidRPr="00681ECD">
        <w:rPr>
          <w:rFonts w:hint="eastAsia"/>
        </w:rPr>
        <w:t>招投标双</w:t>
      </w:r>
      <w:r w:rsidRPr="00681ECD">
        <w:t>方协商确定。</w:t>
      </w:r>
    </w:p>
    <w:p w:rsidR="00384944" w:rsidRPr="00681ECD" w:rsidRDefault="00384944" w:rsidP="00384944">
      <w:pPr>
        <w:spacing w:line="276" w:lineRule="auto"/>
      </w:pPr>
      <w:r w:rsidRPr="00681ECD">
        <w:t xml:space="preserve">6  </w:t>
      </w:r>
      <w:r w:rsidRPr="00681ECD">
        <w:t>交货地点：</w:t>
      </w:r>
      <w:r>
        <w:rPr>
          <w:rFonts w:hint="eastAsia"/>
        </w:rPr>
        <w:t>万基控股电厂</w:t>
      </w:r>
      <w:r w:rsidRPr="00681ECD">
        <w:t>施工现场指定场所。</w:t>
      </w:r>
    </w:p>
    <w:p w:rsidR="00384944" w:rsidRPr="0014064B" w:rsidRDefault="00384944" w:rsidP="00384944">
      <w:pPr>
        <w:pStyle w:val="a5"/>
        <w:spacing w:line="276" w:lineRule="auto"/>
        <w:ind w:left="495" w:firstLineChars="0" w:firstLine="0"/>
        <w:rPr>
          <w:rFonts w:ascii="Arial" w:hAnsi="Arial"/>
          <w:b/>
          <w:u w:val="single"/>
        </w:rPr>
      </w:pPr>
    </w:p>
    <w:p w:rsidR="00384944" w:rsidRPr="00681ECD" w:rsidRDefault="00384944" w:rsidP="00384944">
      <w:pPr>
        <w:pStyle w:val="1"/>
        <w:adjustRightInd w:val="0"/>
        <w:spacing w:beforeLines="100" w:line="360" w:lineRule="auto"/>
        <w:jc w:val="left"/>
      </w:pPr>
      <w:bookmarkStart w:id="25" w:name="_Toc73789816"/>
      <w:bookmarkStart w:id="26" w:name="_Toc448764434"/>
      <w:bookmarkStart w:id="27" w:name="_Toc23173971"/>
      <w:bookmarkStart w:id="28" w:name="_Toc23174016"/>
      <w:bookmarkStart w:id="29" w:name="_Toc194204097"/>
      <w:bookmarkStart w:id="30" w:name="_Toc480556858"/>
      <w:bookmarkStart w:id="31" w:name="_Toc488908712"/>
      <w:bookmarkStart w:id="32" w:name="_Toc491687015"/>
      <w:bookmarkStart w:id="33" w:name="_Toc42105633"/>
      <w:r>
        <w:rPr>
          <w:rFonts w:ascii="宋体" w:eastAsia="黑体" w:hint="eastAsia"/>
          <w:bCs w:val="0"/>
          <w:sz w:val="28"/>
          <w:szCs w:val="28"/>
        </w:rPr>
        <w:t>五、</w:t>
      </w:r>
      <w:r w:rsidRPr="00D269D9">
        <w:rPr>
          <w:rFonts w:ascii="宋体" w:eastAsia="黑体" w:hint="eastAsia"/>
          <w:bCs w:val="0"/>
          <w:sz w:val="28"/>
          <w:szCs w:val="28"/>
        </w:rPr>
        <w:t>监造、检验和性能验收试验</w:t>
      </w:r>
      <w:bookmarkEnd w:id="25"/>
      <w:bookmarkEnd w:id="26"/>
      <w:bookmarkEnd w:id="27"/>
      <w:bookmarkEnd w:id="28"/>
      <w:bookmarkEnd w:id="29"/>
      <w:bookmarkEnd w:id="30"/>
      <w:bookmarkEnd w:id="31"/>
      <w:bookmarkEnd w:id="32"/>
      <w:bookmarkEnd w:id="33"/>
    </w:p>
    <w:p w:rsidR="00384944" w:rsidRPr="00D36D02" w:rsidRDefault="00384944" w:rsidP="00384944">
      <w:pPr>
        <w:spacing w:line="276" w:lineRule="auto"/>
        <w:rPr>
          <w:rFonts w:ascii="宋体" w:hAnsi="宋体"/>
        </w:rPr>
      </w:pPr>
      <w:bookmarkStart w:id="34" w:name="_Toc529586733"/>
      <w:r w:rsidRPr="00681ECD">
        <w:t xml:space="preserve">1 </w:t>
      </w:r>
      <w:r w:rsidRPr="00D36D02">
        <w:rPr>
          <w:rFonts w:ascii="宋体" w:hAnsi="宋体" w:hint="eastAsia"/>
        </w:rPr>
        <w:t>概述</w:t>
      </w:r>
      <w:bookmarkEnd w:id="34"/>
    </w:p>
    <w:p w:rsidR="00384944" w:rsidRPr="00D36D02" w:rsidRDefault="00384944" w:rsidP="00384944">
      <w:pPr>
        <w:pStyle w:val="a5"/>
        <w:numPr>
          <w:ilvl w:val="1"/>
          <w:numId w:val="8"/>
        </w:numPr>
        <w:spacing w:line="276" w:lineRule="auto"/>
        <w:ind w:firstLineChars="0"/>
        <w:rPr>
          <w:rFonts w:ascii="宋体" w:hAnsi="宋体"/>
        </w:rPr>
      </w:pPr>
      <w:r w:rsidRPr="00D36D02">
        <w:rPr>
          <w:rFonts w:ascii="宋体" w:hAnsi="宋体" w:hint="eastAsia"/>
        </w:rPr>
        <w:t>本节用于合同执行期间对</w:t>
      </w:r>
      <w:r>
        <w:rPr>
          <w:rFonts w:ascii="宋体" w:hAnsi="宋体" w:hint="eastAsia"/>
        </w:rPr>
        <w:t>投标方</w:t>
      </w:r>
      <w:r w:rsidRPr="00D36D02">
        <w:rPr>
          <w:rFonts w:ascii="宋体" w:hAnsi="宋体" w:hint="eastAsia"/>
        </w:rPr>
        <w:t>所提供的设备（包括对分包外购设备）进行检验、监造和性能验收试验，确保</w:t>
      </w:r>
      <w:r>
        <w:rPr>
          <w:rFonts w:ascii="宋体" w:hAnsi="宋体" w:hint="eastAsia"/>
        </w:rPr>
        <w:t>投标方</w:t>
      </w:r>
      <w:r w:rsidRPr="00D36D02">
        <w:rPr>
          <w:rFonts w:ascii="宋体" w:hAnsi="宋体" w:hint="eastAsia"/>
        </w:rPr>
        <w:t>所提供的设备符合</w:t>
      </w:r>
      <w:r>
        <w:rPr>
          <w:rFonts w:ascii="宋体" w:hAnsi="宋体" w:hint="eastAsia"/>
        </w:rPr>
        <w:t>技术规范</w:t>
      </w:r>
      <w:r w:rsidRPr="00D36D02">
        <w:rPr>
          <w:rFonts w:ascii="宋体" w:hAnsi="宋体" w:hint="eastAsia"/>
        </w:rPr>
        <w:t>的要求。</w:t>
      </w:r>
    </w:p>
    <w:p w:rsidR="00384944" w:rsidRPr="00D36D02" w:rsidRDefault="00384944" w:rsidP="00384944">
      <w:pPr>
        <w:pStyle w:val="a5"/>
        <w:numPr>
          <w:ilvl w:val="1"/>
          <w:numId w:val="8"/>
        </w:numPr>
        <w:spacing w:line="276" w:lineRule="auto"/>
        <w:ind w:firstLineChars="0"/>
        <w:rPr>
          <w:rFonts w:ascii="宋体" w:hAnsi="宋体"/>
        </w:rPr>
      </w:pPr>
      <w:r>
        <w:rPr>
          <w:rFonts w:ascii="宋体" w:hAnsi="宋体" w:hint="eastAsia"/>
        </w:rPr>
        <w:t>投标方</w:t>
      </w:r>
      <w:r w:rsidRPr="00D36D02">
        <w:rPr>
          <w:rFonts w:ascii="宋体" w:hAnsi="宋体" w:hint="eastAsia"/>
        </w:rPr>
        <w:t>应在本合同生效后</w:t>
      </w:r>
      <w:r w:rsidRPr="00D36D02">
        <w:rPr>
          <w:rFonts w:ascii="宋体" w:hAnsi="宋体"/>
        </w:rPr>
        <w:t>3</w:t>
      </w:r>
      <w:r w:rsidRPr="00D36D02">
        <w:rPr>
          <w:rFonts w:ascii="宋体" w:hAnsi="宋体" w:hint="eastAsia"/>
        </w:rPr>
        <w:t>个月内，向</w:t>
      </w:r>
      <w:r>
        <w:rPr>
          <w:rFonts w:ascii="宋体" w:hAnsi="宋体" w:hint="eastAsia"/>
        </w:rPr>
        <w:t>招标方</w:t>
      </w:r>
      <w:r w:rsidRPr="00D36D02">
        <w:rPr>
          <w:rFonts w:ascii="宋体" w:hAnsi="宋体" w:hint="eastAsia"/>
        </w:rPr>
        <w:t>提供与本合同设备有关的监造、检验、性能验收试验标准。有关标准应符合</w:t>
      </w:r>
      <w:r>
        <w:rPr>
          <w:rFonts w:ascii="宋体" w:hAnsi="宋体" w:hint="eastAsia"/>
        </w:rPr>
        <w:t>技术规范</w:t>
      </w:r>
      <w:r w:rsidRPr="00D36D02">
        <w:rPr>
          <w:rFonts w:ascii="宋体" w:hAnsi="宋体" w:hint="eastAsia"/>
        </w:rPr>
        <w:t>的要求。</w:t>
      </w:r>
    </w:p>
    <w:p w:rsidR="00384944" w:rsidRPr="00D36D02" w:rsidRDefault="00384944" w:rsidP="00384944">
      <w:pPr>
        <w:spacing w:line="276" w:lineRule="auto"/>
        <w:rPr>
          <w:rFonts w:ascii="宋体" w:hAnsi="宋体"/>
        </w:rPr>
      </w:pPr>
      <w:bookmarkStart w:id="35" w:name="_Toc336428052"/>
      <w:bookmarkStart w:id="36" w:name="_Toc349426765"/>
      <w:r w:rsidRPr="00D36D02">
        <w:rPr>
          <w:rFonts w:ascii="宋体" w:hAnsi="宋体" w:hint="eastAsia"/>
        </w:rPr>
        <w:t>2</w:t>
      </w:r>
      <w:r w:rsidRPr="00D36D02">
        <w:rPr>
          <w:rFonts w:ascii="宋体" w:hAnsi="宋体"/>
        </w:rPr>
        <w:t xml:space="preserve"> </w:t>
      </w:r>
      <w:r w:rsidRPr="00D36D02">
        <w:rPr>
          <w:rFonts w:ascii="宋体" w:hAnsi="宋体" w:hint="eastAsia"/>
        </w:rPr>
        <w:t xml:space="preserve"> 设备性能保证</w:t>
      </w:r>
      <w:bookmarkEnd w:id="35"/>
      <w:bookmarkEnd w:id="36"/>
    </w:p>
    <w:p w:rsidR="00384944" w:rsidRPr="00D36D02" w:rsidRDefault="00384944" w:rsidP="00384944">
      <w:pPr>
        <w:pStyle w:val="a5"/>
        <w:numPr>
          <w:ilvl w:val="1"/>
          <w:numId w:val="7"/>
        </w:numPr>
        <w:spacing w:line="276" w:lineRule="auto"/>
        <w:ind w:firstLineChars="0"/>
        <w:rPr>
          <w:rFonts w:ascii="宋体" w:hAnsi="宋体"/>
        </w:rPr>
      </w:pPr>
      <w:r w:rsidRPr="00D36D02">
        <w:rPr>
          <w:rFonts w:ascii="宋体" w:hAnsi="宋体" w:hint="eastAsia"/>
        </w:rPr>
        <w:t>设备的性能应完全达到本招标文件“技术规范”中的各项技术要求。</w:t>
      </w:r>
    </w:p>
    <w:p w:rsidR="00384944" w:rsidRPr="00D36D02" w:rsidRDefault="00384944" w:rsidP="00384944">
      <w:pPr>
        <w:pStyle w:val="a5"/>
        <w:numPr>
          <w:ilvl w:val="1"/>
          <w:numId w:val="7"/>
        </w:numPr>
        <w:spacing w:line="276" w:lineRule="auto"/>
        <w:ind w:firstLineChars="0"/>
        <w:rPr>
          <w:rFonts w:ascii="宋体" w:hAnsi="宋体"/>
        </w:rPr>
      </w:pPr>
      <w:r w:rsidRPr="00D36D02">
        <w:rPr>
          <w:rFonts w:ascii="宋体" w:hAnsi="宋体" w:hint="eastAsia"/>
        </w:rPr>
        <w:t>设备制造中的选材、工艺、质检和试验，应按照图样和有关规范及规定的要求。</w:t>
      </w:r>
    </w:p>
    <w:p w:rsidR="00384944" w:rsidRPr="00D36D02" w:rsidRDefault="00384944" w:rsidP="00384944">
      <w:pPr>
        <w:pStyle w:val="a5"/>
        <w:numPr>
          <w:ilvl w:val="1"/>
          <w:numId w:val="7"/>
        </w:numPr>
        <w:spacing w:line="276" w:lineRule="auto"/>
        <w:ind w:firstLineChars="0"/>
        <w:rPr>
          <w:rFonts w:ascii="宋体" w:hAnsi="宋体"/>
        </w:rPr>
      </w:pPr>
      <w:r w:rsidRPr="00D36D02">
        <w:rPr>
          <w:rFonts w:ascii="宋体" w:hAnsi="宋体" w:hint="eastAsia"/>
        </w:rPr>
        <w:t>阀门、执行器及控制设备，应在厂内组装调试并经</w:t>
      </w:r>
      <w:r>
        <w:rPr>
          <w:rFonts w:ascii="宋体" w:hAnsi="宋体" w:hint="eastAsia"/>
        </w:rPr>
        <w:t>招标方</w:t>
      </w:r>
      <w:r w:rsidRPr="00D36D02">
        <w:rPr>
          <w:rFonts w:ascii="宋体" w:hAnsi="宋体" w:hint="eastAsia"/>
        </w:rPr>
        <w:t>验收（这种验收不减轻</w:t>
      </w:r>
      <w:r>
        <w:rPr>
          <w:rFonts w:ascii="宋体" w:hAnsi="宋体" w:hint="eastAsia"/>
        </w:rPr>
        <w:t>投标方</w:t>
      </w:r>
      <w:r w:rsidRPr="00D36D02">
        <w:rPr>
          <w:rFonts w:ascii="宋体" w:hAnsi="宋体" w:hint="eastAsia"/>
        </w:rPr>
        <w:t>应承担的所有责任）方能出厂。</w:t>
      </w:r>
    </w:p>
    <w:p w:rsidR="00384944" w:rsidRPr="00D36D02" w:rsidRDefault="00384944" w:rsidP="00384944">
      <w:pPr>
        <w:spacing w:line="276" w:lineRule="auto"/>
        <w:rPr>
          <w:rFonts w:ascii="宋体" w:hAnsi="宋体"/>
        </w:rPr>
      </w:pPr>
      <w:bookmarkStart w:id="37" w:name="_Toc315474606"/>
      <w:bookmarkStart w:id="38" w:name="_Toc316029954"/>
      <w:bookmarkStart w:id="39" w:name="_Toc336428053"/>
      <w:bookmarkStart w:id="40" w:name="_Toc349426766"/>
      <w:r w:rsidRPr="00D36D02">
        <w:rPr>
          <w:rFonts w:ascii="宋体" w:hAnsi="宋体" w:hint="eastAsia"/>
        </w:rPr>
        <w:t>3  工厂检验</w:t>
      </w:r>
      <w:bookmarkEnd w:id="37"/>
      <w:bookmarkEnd w:id="38"/>
      <w:bookmarkEnd w:id="39"/>
      <w:bookmarkEnd w:id="40"/>
    </w:p>
    <w:p w:rsidR="00384944" w:rsidRPr="00D36D02" w:rsidRDefault="00384944" w:rsidP="00384944">
      <w:pPr>
        <w:spacing w:line="276" w:lineRule="auto"/>
        <w:rPr>
          <w:rFonts w:ascii="宋体" w:hAnsi="宋体"/>
        </w:rPr>
      </w:pPr>
      <w:bookmarkStart w:id="41" w:name="_Toc315474607"/>
      <w:r w:rsidRPr="00D36D02">
        <w:rPr>
          <w:rFonts w:ascii="宋体" w:hAnsi="宋体" w:hint="eastAsia"/>
        </w:rPr>
        <w:t>3.1  工厂检验是质量控制的一个重要组成部分。</w:t>
      </w:r>
      <w:r>
        <w:rPr>
          <w:rFonts w:ascii="宋体" w:hAnsi="宋体" w:hint="eastAsia"/>
        </w:rPr>
        <w:t>投标方</w:t>
      </w:r>
      <w:r w:rsidRPr="00D36D02">
        <w:rPr>
          <w:rFonts w:ascii="宋体" w:hAnsi="宋体" w:hint="eastAsia"/>
        </w:rPr>
        <w:t>须严格进行厂内各生产环节的检验</w:t>
      </w:r>
      <w:r w:rsidRPr="00D36D02">
        <w:rPr>
          <w:rFonts w:ascii="宋体" w:hAnsi="宋体" w:hint="eastAsia"/>
        </w:rPr>
        <w:lastRenderedPageBreak/>
        <w:t>和试验。</w:t>
      </w:r>
      <w:r>
        <w:rPr>
          <w:rFonts w:ascii="宋体" w:hAnsi="宋体" w:hint="eastAsia"/>
        </w:rPr>
        <w:t>投标方</w:t>
      </w:r>
      <w:r w:rsidRPr="00D36D02">
        <w:rPr>
          <w:rFonts w:ascii="宋体" w:hAnsi="宋体" w:hint="eastAsia"/>
        </w:rPr>
        <w:t>提供的合同设备须签发质量证明、检验记录和测试报告，并且作为交货时质量证明文件的组成部分。</w:t>
      </w:r>
    </w:p>
    <w:p w:rsidR="00384944" w:rsidRPr="00D36D02" w:rsidRDefault="00384944" w:rsidP="00384944">
      <w:pPr>
        <w:spacing w:line="276" w:lineRule="auto"/>
        <w:rPr>
          <w:rFonts w:ascii="宋体" w:hAnsi="宋体"/>
        </w:rPr>
      </w:pPr>
      <w:r w:rsidRPr="00D36D02">
        <w:rPr>
          <w:rFonts w:ascii="宋体" w:hAnsi="宋体" w:hint="eastAsia"/>
        </w:rPr>
        <w:t>3.2  检验的范围包括原材料和元器件的进厂，部件的加工、组装、试验至出厂试验。</w:t>
      </w:r>
    </w:p>
    <w:p w:rsidR="00384944" w:rsidRPr="00D36D02" w:rsidRDefault="00384944" w:rsidP="00384944">
      <w:pPr>
        <w:spacing w:line="276" w:lineRule="auto"/>
        <w:rPr>
          <w:rFonts w:ascii="宋体" w:hAnsi="宋体"/>
        </w:rPr>
      </w:pPr>
      <w:r w:rsidRPr="00D36D02">
        <w:rPr>
          <w:rFonts w:ascii="宋体" w:hAnsi="宋体" w:hint="eastAsia"/>
        </w:rPr>
        <w:t xml:space="preserve">3.3  </w:t>
      </w:r>
      <w:r>
        <w:rPr>
          <w:rFonts w:ascii="宋体" w:hAnsi="宋体" w:hint="eastAsia"/>
        </w:rPr>
        <w:t>投标方</w:t>
      </w:r>
      <w:r w:rsidRPr="00D36D02">
        <w:rPr>
          <w:rFonts w:ascii="宋体" w:hAnsi="宋体" w:hint="eastAsia"/>
        </w:rPr>
        <w:t>检验的结果要满足本招标文件“技术规范”部分的要求，如有不符之处或达不到标准要求，</w:t>
      </w:r>
      <w:r>
        <w:rPr>
          <w:rFonts w:ascii="宋体" w:hAnsi="宋体" w:hint="eastAsia"/>
        </w:rPr>
        <w:t>投标方</w:t>
      </w:r>
      <w:r w:rsidRPr="00D36D02">
        <w:rPr>
          <w:rFonts w:ascii="宋体" w:hAnsi="宋体" w:hint="eastAsia"/>
        </w:rPr>
        <w:t>要采取措施处理直至满足要求，同时向</w:t>
      </w:r>
      <w:r>
        <w:rPr>
          <w:rFonts w:ascii="宋体" w:hAnsi="宋体" w:hint="eastAsia"/>
        </w:rPr>
        <w:t>招标方</w:t>
      </w:r>
      <w:r w:rsidRPr="00D36D02">
        <w:rPr>
          <w:rFonts w:ascii="宋体" w:hAnsi="宋体" w:hint="eastAsia"/>
        </w:rPr>
        <w:t>提交不一致性报告。</w:t>
      </w:r>
      <w:r>
        <w:rPr>
          <w:rFonts w:ascii="宋体" w:hAnsi="宋体" w:hint="eastAsia"/>
        </w:rPr>
        <w:t>投标方</w:t>
      </w:r>
      <w:r w:rsidRPr="00D36D02">
        <w:rPr>
          <w:rFonts w:ascii="宋体" w:hAnsi="宋体" w:hint="eastAsia"/>
        </w:rPr>
        <w:t>发生重大质量问题时应将情况及时通知</w:t>
      </w:r>
      <w:r>
        <w:rPr>
          <w:rFonts w:ascii="宋体" w:hAnsi="宋体" w:hint="eastAsia"/>
        </w:rPr>
        <w:t>招标方</w:t>
      </w:r>
      <w:r w:rsidRPr="00D36D02">
        <w:rPr>
          <w:rFonts w:ascii="宋体" w:hAnsi="宋体" w:hint="eastAsia"/>
        </w:rPr>
        <w:t>。</w:t>
      </w:r>
    </w:p>
    <w:p w:rsidR="00384944" w:rsidRDefault="00384944" w:rsidP="00384944">
      <w:r w:rsidRPr="00681ECD">
        <w:rPr>
          <w:rFonts w:hint="eastAsia"/>
        </w:rPr>
        <w:t xml:space="preserve">3.4  </w:t>
      </w:r>
      <w:r w:rsidRPr="00681ECD">
        <w:t>工厂检验的所有费用包括在合同总价之中。</w:t>
      </w:r>
    </w:p>
    <w:p w:rsidR="00384944" w:rsidRPr="00681ECD" w:rsidRDefault="00384944" w:rsidP="00384944">
      <w:bookmarkStart w:id="42" w:name="_Toc316029955"/>
      <w:bookmarkStart w:id="43" w:name="_Toc336428054"/>
      <w:bookmarkStart w:id="44" w:name="_Toc349426767"/>
      <w:r w:rsidRPr="00681ECD">
        <w:rPr>
          <w:rFonts w:hint="eastAsia"/>
        </w:rPr>
        <w:t xml:space="preserve">4  </w:t>
      </w:r>
      <w:r w:rsidRPr="00681ECD">
        <w:rPr>
          <w:rFonts w:hint="eastAsia"/>
        </w:rPr>
        <w:t>设备监造</w:t>
      </w:r>
      <w:bookmarkEnd w:id="41"/>
      <w:bookmarkEnd w:id="42"/>
      <w:bookmarkEnd w:id="43"/>
      <w:bookmarkEnd w:id="44"/>
    </w:p>
    <w:p w:rsidR="00384944" w:rsidRPr="00D36D02" w:rsidRDefault="00384944" w:rsidP="00384944">
      <w:pPr>
        <w:spacing w:line="276" w:lineRule="auto"/>
        <w:rPr>
          <w:rFonts w:ascii="宋体" w:hAnsi="宋体"/>
          <w:szCs w:val="21"/>
        </w:rPr>
      </w:pPr>
      <w:r>
        <w:rPr>
          <w:rFonts w:ascii="宋体" w:hAnsi="宋体" w:hint="eastAsia"/>
          <w:szCs w:val="21"/>
        </w:rPr>
        <w:t>招标方</w:t>
      </w:r>
      <w:r w:rsidRPr="00D36D02">
        <w:rPr>
          <w:rFonts w:ascii="宋体" w:hAnsi="宋体" w:hint="eastAsia"/>
          <w:szCs w:val="21"/>
        </w:rPr>
        <w:t>将对合同设备进行监造。</w:t>
      </w:r>
      <w:r>
        <w:rPr>
          <w:rFonts w:ascii="宋体" w:hAnsi="宋体" w:hint="eastAsia"/>
          <w:szCs w:val="21"/>
        </w:rPr>
        <w:t>招标方</w:t>
      </w:r>
      <w:r w:rsidRPr="00D36D02">
        <w:rPr>
          <w:rFonts w:ascii="宋体" w:hAnsi="宋体" w:hint="eastAsia"/>
          <w:szCs w:val="21"/>
        </w:rPr>
        <w:t>的监造并不代表能免除任何</w:t>
      </w:r>
      <w:r>
        <w:rPr>
          <w:rFonts w:ascii="宋体" w:hAnsi="宋体" w:hint="eastAsia"/>
          <w:szCs w:val="21"/>
        </w:rPr>
        <w:t>投标方</w:t>
      </w:r>
      <w:r w:rsidRPr="00D36D02">
        <w:rPr>
          <w:rFonts w:ascii="宋体" w:hAnsi="宋体" w:hint="eastAsia"/>
          <w:szCs w:val="21"/>
        </w:rPr>
        <w:t>对设备制造质量所应负的责任。</w:t>
      </w:r>
    </w:p>
    <w:p w:rsidR="00384944" w:rsidRPr="00D36D02" w:rsidRDefault="00384944" w:rsidP="00384944">
      <w:pPr>
        <w:spacing w:line="276" w:lineRule="auto"/>
        <w:rPr>
          <w:rFonts w:ascii="宋体" w:hAnsi="宋体"/>
          <w:szCs w:val="21"/>
        </w:rPr>
      </w:pPr>
      <w:r w:rsidRPr="00D36D02">
        <w:rPr>
          <w:rFonts w:ascii="宋体" w:hAnsi="宋体" w:hint="eastAsia"/>
          <w:szCs w:val="21"/>
        </w:rPr>
        <w:t>4.1  监造依据</w:t>
      </w:r>
    </w:p>
    <w:p w:rsidR="00384944" w:rsidRPr="00D36D02" w:rsidRDefault="00384944" w:rsidP="00384944">
      <w:pPr>
        <w:spacing w:line="276" w:lineRule="auto"/>
        <w:rPr>
          <w:rFonts w:ascii="宋体" w:hAnsi="宋体"/>
          <w:szCs w:val="21"/>
        </w:rPr>
      </w:pPr>
      <w:r w:rsidRPr="00D36D02">
        <w:rPr>
          <w:rFonts w:ascii="宋体" w:hAnsi="宋体" w:hint="eastAsia"/>
          <w:szCs w:val="21"/>
        </w:rPr>
        <w:t>根据本合同和现行的最新版本的国家、行业、国际有关标准规定。</w:t>
      </w:r>
    </w:p>
    <w:p w:rsidR="00384944" w:rsidRPr="00D36D02" w:rsidRDefault="00384944" w:rsidP="00384944">
      <w:pPr>
        <w:spacing w:line="276" w:lineRule="auto"/>
        <w:rPr>
          <w:rFonts w:ascii="宋体" w:hAnsi="宋体"/>
          <w:szCs w:val="21"/>
        </w:rPr>
      </w:pPr>
      <w:r w:rsidRPr="00D36D02">
        <w:rPr>
          <w:rFonts w:ascii="宋体" w:hAnsi="宋体" w:hint="eastAsia"/>
          <w:szCs w:val="21"/>
        </w:rPr>
        <w:t>4.2  监造方式</w:t>
      </w:r>
    </w:p>
    <w:p w:rsidR="00384944" w:rsidRPr="00D36D02" w:rsidRDefault="00384944" w:rsidP="00384944">
      <w:pPr>
        <w:spacing w:line="276" w:lineRule="auto"/>
        <w:rPr>
          <w:rFonts w:ascii="宋体" w:hAnsi="宋体"/>
          <w:szCs w:val="21"/>
        </w:rPr>
      </w:pPr>
      <w:r w:rsidRPr="00D36D02">
        <w:rPr>
          <w:rFonts w:ascii="宋体" w:hAnsi="宋体" w:hint="eastAsia"/>
          <w:szCs w:val="21"/>
        </w:rPr>
        <w:t>文件见证、现场见证和停工待检，即R点、W点、H点。每次监造内容完成后，</w:t>
      </w:r>
      <w:r>
        <w:rPr>
          <w:rFonts w:ascii="宋体" w:hAnsi="宋体" w:hint="eastAsia"/>
          <w:szCs w:val="21"/>
        </w:rPr>
        <w:t>投标方</w:t>
      </w:r>
      <w:r w:rsidRPr="00D36D02">
        <w:rPr>
          <w:rFonts w:ascii="宋体" w:hAnsi="宋体" w:hint="eastAsia"/>
          <w:szCs w:val="21"/>
        </w:rPr>
        <w:t>和监造代表均须在见证表上履行签字手续。</w:t>
      </w:r>
      <w:r>
        <w:rPr>
          <w:rFonts w:ascii="宋体" w:hAnsi="宋体" w:hint="eastAsia"/>
          <w:szCs w:val="21"/>
        </w:rPr>
        <w:t>投标方</w:t>
      </w:r>
      <w:r w:rsidRPr="00D36D02">
        <w:rPr>
          <w:rFonts w:ascii="宋体" w:hAnsi="宋体" w:hint="eastAsia"/>
          <w:szCs w:val="21"/>
        </w:rPr>
        <w:t>复印3份，交监造代表1份。</w:t>
      </w:r>
    </w:p>
    <w:p w:rsidR="00384944" w:rsidRPr="00D36D02" w:rsidRDefault="00384944" w:rsidP="00384944">
      <w:pPr>
        <w:spacing w:line="276" w:lineRule="auto"/>
        <w:rPr>
          <w:rFonts w:ascii="宋体" w:hAnsi="宋体"/>
          <w:szCs w:val="21"/>
        </w:rPr>
      </w:pPr>
      <w:r w:rsidRPr="00D36D02">
        <w:rPr>
          <w:rFonts w:ascii="宋体" w:hAnsi="宋体" w:hint="eastAsia"/>
          <w:szCs w:val="21"/>
        </w:rPr>
        <w:t>R点：</w:t>
      </w:r>
      <w:r>
        <w:rPr>
          <w:rFonts w:ascii="宋体" w:hAnsi="宋体" w:hint="eastAsia"/>
          <w:szCs w:val="21"/>
        </w:rPr>
        <w:t>投标方</w:t>
      </w:r>
      <w:r w:rsidRPr="00D36D02">
        <w:rPr>
          <w:rFonts w:ascii="宋体" w:hAnsi="宋体" w:hint="eastAsia"/>
          <w:szCs w:val="21"/>
        </w:rPr>
        <w:t>只需提供检验或试验记录或报告的项目，即文件见证。</w:t>
      </w:r>
    </w:p>
    <w:p w:rsidR="00384944" w:rsidRPr="00D36D02" w:rsidRDefault="00384944" w:rsidP="00384944">
      <w:pPr>
        <w:spacing w:line="276" w:lineRule="auto"/>
        <w:rPr>
          <w:rFonts w:ascii="宋体" w:hAnsi="宋体"/>
          <w:szCs w:val="21"/>
        </w:rPr>
      </w:pPr>
      <w:r w:rsidRPr="00D36D02">
        <w:rPr>
          <w:rFonts w:ascii="宋体" w:hAnsi="宋体" w:hint="eastAsia"/>
          <w:szCs w:val="21"/>
        </w:rPr>
        <w:t>W点：</w:t>
      </w:r>
      <w:r>
        <w:rPr>
          <w:rFonts w:ascii="宋体" w:hAnsi="宋体" w:hint="eastAsia"/>
          <w:szCs w:val="21"/>
        </w:rPr>
        <w:t>招标方</w:t>
      </w:r>
      <w:r w:rsidRPr="00D36D02">
        <w:rPr>
          <w:rFonts w:ascii="宋体" w:hAnsi="宋体" w:hint="eastAsia"/>
          <w:szCs w:val="21"/>
        </w:rPr>
        <w:t>监造代表参加的检验或试验的项目，即现场见证。</w:t>
      </w:r>
    </w:p>
    <w:p w:rsidR="00384944" w:rsidRPr="00D36D02" w:rsidRDefault="00384944" w:rsidP="00384944">
      <w:pPr>
        <w:spacing w:line="276" w:lineRule="auto"/>
        <w:rPr>
          <w:rFonts w:ascii="宋体" w:hAnsi="宋体"/>
          <w:szCs w:val="21"/>
        </w:rPr>
      </w:pPr>
      <w:r w:rsidRPr="00D36D02">
        <w:rPr>
          <w:rFonts w:ascii="宋体" w:hAnsi="宋体" w:hint="eastAsia"/>
          <w:szCs w:val="21"/>
        </w:rPr>
        <w:t>H点：</w:t>
      </w:r>
      <w:r>
        <w:rPr>
          <w:rFonts w:ascii="宋体" w:hAnsi="宋体" w:hint="eastAsia"/>
          <w:szCs w:val="21"/>
        </w:rPr>
        <w:t>投标方</w:t>
      </w:r>
      <w:r w:rsidRPr="00D36D02">
        <w:rPr>
          <w:rFonts w:ascii="宋体" w:hAnsi="宋体" w:hint="eastAsia"/>
          <w:szCs w:val="21"/>
        </w:rPr>
        <w:t>在进行至该点时必须停工等待</w:t>
      </w:r>
      <w:r>
        <w:rPr>
          <w:rFonts w:ascii="宋体" w:hAnsi="宋体" w:hint="eastAsia"/>
          <w:szCs w:val="21"/>
        </w:rPr>
        <w:t>招标方</w:t>
      </w:r>
      <w:r w:rsidRPr="00D36D02">
        <w:rPr>
          <w:rFonts w:ascii="宋体" w:hAnsi="宋体" w:hint="eastAsia"/>
          <w:szCs w:val="21"/>
        </w:rPr>
        <w:t>监造代表参加的检验或试验的项目，即停工待检。</w:t>
      </w:r>
    </w:p>
    <w:p w:rsidR="00384944" w:rsidRPr="00D36D02" w:rsidRDefault="00384944" w:rsidP="00384944">
      <w:pPr>
        <w:spacing w:line="276" w:lineRule="auto"/>
        <w:rPr>
          <w:rFonts w:ascii="宋体" w:hAnsi="宋体"/>
          <w:szCs w:val="21"/>
        </w:rPr>
      </w:pPr>
      <w:r>
        <w:rPr>
          <w:rFonts w:ascii="宋体" w:hAnsi="宋体" w:hint="eastAsia"/>
          <w:szCs w:val="21"/>
        </w:rPr>
        <w:t>招标方</w:t>
      </w:r>
      <w:r w:rsidRPr="00D36D02">
        <w:rPr>
          <w:rFonts w:ascii="宋体" w:hAnsi="宋体" w:hint="eastAsia"/>
          <w:szCs w:val="21"/>
        </w:rPr>
        <w:t>接到见证通知后，应及时派代表到</w:t>
      </w:r>
      <w:r>
        <w:rPr>
          <w:rFonts w:ascii="宋体" w:hAnsi="宋体" w:hint="eastAsia"/>
          <w:szCs w:val="21"/>
        </w:rPr>
        <w:t>投标方</w:t>
      </w:r>
      <w:r w:rsidRPr="00D36D02">
        <w:rPr>
          <w:rFonts w:ascii="宋体" w:hAnsi="宋体" w:hint="eastAsia"/>
          <w:szCs w:val="21"/>
        </w:rPr>
        <w:t>检验或试验的现场参加现场见证或停工待检。如果</w:t>
      </w:r>
      <w:r>
        <w:rPr>
          <w:rFonts w:ascii="宋体" w:hAnsi="宋体" w:hint="eastAsia"/>
          <w:szCs w:val="21"/>
        </w:rPr>
        <w:t>招标方</w:t>
      </w:r>
      <w:r w:rsidRPr="00D36D02">
        <w:rPr>
          <w:rFonts w:ascii="宋体" w:hAnsi="宋体" w:hint="eastAsia"/>
          <w:szCs w:val="21"/>
        </w:rPr>
        <w:t>代表不能按时参加，W点可自动转为R点，但H点如果没有</w:t>
      </w:r>
      <w:r>
        <w:rPr>
          <w:rFonts w:ascii="宋体" w:hAnsi="宋体" w:hint="eastAsia"/>
          <w:szCs w:val="21"/>
        </w:rPr>
        <w:t>招标方</w:t>
      </w:r>
      <w:r w:rsidRPr="00D36D02">
        <w:rPr>
          <w:rFonts w:ascii="宋体" w:hAnsi="宋体" w:hint="eastAsia"/>
          <w:szCs w:val="21"/>
        </w:rPr>
        <w:t>书面通知同意转为R点，</w:t>
      </w:r>
      <w:r>
        <w:rPr>
          <w:rFonts w:ascii="宋体" w:hAnsi="宋体" w:hint="eastAsia"/>
          <w:szCs w:val="21"/>
        </w:rPr>
        <w:t>投标方</w:t>
      </w:r>
      <w:r w:rsidRPr="00D36D02">
        <w:rPr>
          <w:rFonts w:ascii="宋体" w:hAnsi="宋体" w:hint="eastAsia"/>
          <w:szCs w:val="21"/>
        </w:rPr>
        <w:t>不得自行转入下道工序，应与</w:t>
      </w:r>
      <w:r>
        <w:rPr>
          <w:rFonts w:ascii="宋体" w:hAnsi="宋体" w:hint="eastAsia"/>
          <w:szCs w:val="21"/>
        </w:rPr>
        <w:t>招标方</w:t>
      </w:r>
      <w:r w:rsidRPr="00D36D02">
        <w:rPr>
          <w:rFonts w:ascii="宋体" w:hAnsi="宋体" w:hint="eastAsia"/>
          <w:szCs w:val="21"/>
        </w:rPr>
        <w:t>商定更改见证时间。如果更改后，</w:t>
      </w:r>
      <w:r>
        <w:rPr>
          <w:rFonts w:ascii="宋体" w:hAnsi="宋体" w:hint="eastAsia"/>
          <w:szCs w:val="21"/>
        </w:rPr>
        <w:t>招标方</w:t>
      </w:r>
      <w:r w:rsidRPr="00D36D02">
        <w:rPr>
          <w:rFonts w:ascii="宋体" w:hAnsi="宋体" w:hint="eastAsia"/>
          <w:szCs w:val="21"/>
        </w:rPr>
        <w:t>仍不能按时参加，则H点自动转为R点。</w:t>
      </w:r>
    </w:p>
    <w:p w:rsidR="00384944" w:rsidRPr="00D36D02" w:rsidRDefault="00384944" w:rsidP="00384944">
      <w:pPr>
        <w:spacing w:line="276" w:lineRule="auto"/>
        <w:rPr>
          <w:rFonts w:ascii="宋体" w:hAnsi="宋体"/>
          <w:szCs w:val="21"/>
        </w:rPr>
      </w:pPr>
      <w:r w:rsidRPr="00D36D02">
        <w:rPr>
          <w:rFonts w:ascii="宋体" w:hAnsi="宋体" w:hint="eastAsia"/>
          <w:szCs w:val="21"/>
        </w:rPr>
        <w:t>4.3  监造内容</w:t>
      </w:r>
    </w:p>
    <w:p w:rsidR="00384944" w:rsidRPr="00D36D02" w:rsidRDefault="00384944" w:rsidP="00384944">
      <w:pPr>
        <w:spacing w:line="276" w:lineRule="auto"/>
        <w:rPr>
          <w:rFonts w:ascii="宋体" w:hAnsi="宋体"/>
          <w:szCs w:val="21"/>
        </w:rPr>
      </w:pPr>
      <w:r>
        <w:rPr>
          <w:rFonts w:ascii="宋体" w:hAnsi="宋体" w:hint="eastAsia"/>
          <w:szCs w:val="21"/>
        </w:rPr>
        <w:t>投标方</w:t>
      </w:r>
      <w:r w:rsidRPr="00D36D02">
        <w:rPr>
          <w:rFonts w:ascii="宋体" w:hAnsi="宋体" w:hint="eastAsia"/>
          <w:szCs w:val="21"/>
        </w:rPr>
        <w:t>应按要求制定合同设备的监造计划，详细列出监造部件、</w:t>
      </w:r>
      <w:r w:rsidRPr="00D36D02">
        <w:rPr>
          <w:rFonts w:ascii="宋体" w:hAnsi="宋体"/>
          <w:szCs w:val="21"/>
        </w:rPr>
        <w:t>监造内容</w:t>
      </w:r>
      <w:r w:rsidRPr="00D36D02">
        <w:rPr>
          <w:rFonts w:ascii="宋体" w:hAnsi="宋体" w:hint="eastAsia"/>
          <w:szCs w:val="21"/>
        </w:rPr>
        <w:t>及</w:t>
      </w:r>
      <w:r w:rsidRPr="00D36D02">
        <w:rPr>
          <w:rFonts w:ascii="宋体" w:hAnsi="宋体"/>
          <w:szCs w:val="21"/>
        </w:rPr>
        <w:t>监造方式</w:t>
      </w:r>
      <w:r w:rsidRPr="00D36D02">
        <w:rPr>
          <w:rFonts w:ascii="宋体" w:hAnsi="宋体" w:hint="eastAsia"/>
          <w:szCs w:val="21"/>
        </w:rPr>
        <w:t>，</w:t>
      </w:r>
      <w:r w:rsidRPr="00D36D02">
        <w:rPr>
          <w:rFonts w:ascii="宋体" w:hAnsi="宋体"/>
          <w:szCs w:val="21"/>
        </w:rPr>
        <w:t>由</w:t>
      </w:r>
      <w:r>
        <w:rPr>
          <w:rFonts w:ascii="宋体" w:hAnsi="宋体"/>
          <w:szCs w:val="21"/>
        </w:rPr>
        <w:t>招标方</w:t>
      </w:r>
      <w:r w:rsidRPr="00D36D02">
        <w:rPr>
          <w:rFonts w:ascii="宋体" w:hAnsi="宋体" w:hint="eastAsia"/>
          <w:szCs w:val="21"/>
        </w:rPr>
        <w:t>确认</w:t>
      </w:r>
      <w:r w:rsidRPr="00D36D02">
        <w:rPr>
          <w:rFonts w:ascii="宋体" w:hAnsi="宋体"/>
          <w:szCs w:val="21"/>
        </w:rPr>
        <w:t>。</w:t>
      </w:r>
      <w:r>
        <w:rPr>
          <w:rFonts w:ascii="宋体" w:hAnsi="宋体" w:hint="eastAsia"/>
          <w:szCs w:val="21"/>
        </w:rPr>
        <w:t>招标方</w:t>
      </w:r>
      <w:r w:rsidRPr="00D36D02">
        <w:rPr>
          <w:rFonts w:ascii="宋体" w:hAnsi="宋体" w:hint="eastAsia"/>
          <w:szCs w:val="21"/>
        </w:rPr>
        <w:t>有权根据实际需要，提出、补充和修改监造内容或对监造方式进行调整，</w:t>
      </w:r>
      <w:r>
        <w:rPr>
          <w:rFonts w:ascii="宋体" w:hAnsi="宋体" w:hint="eastAsia"/>
          <w:szCs w:val="21"/>
        </w:rPr>
        <w:t>投标方</w:t>
      </w:r>
      <w:r w:rsidRPr="00D36D02">
        <w:rPr>
          <w:rFonts w:ascii="宋体" w:hAnsi="宋体" w:hint="eastAsia"/>
          <w:szCs w:val="21"/>
        </w:rPr>
        <w:t>应予以接受。</w:t>
      </w:r>
    </w:p>
    <w:p w:rsidR="00384944" w:rsidRPr="004279CE" w:rsidRDefault="00384944" w:rsidP="00384944">
      <w:pPr>
        <w:spacing w:line="276" w:lineRule="auto"/>
        <w:rPr>
          <w:rFonts w:ascii="宋体" w:hAnsi="宋体"/>
          <w:szCs w:val="21"/>
        </w:rPr>
      </w:pPr>
      <w:r w:rsidRPr="004279CE">
        <w:rPr>
          <w:rFonts w:ascii="宋体" w:hAnsi="宋体" w:hint="eastAsia"/>
          <w:szCs w:val="21"/>
        </w:rPr>
        <w:t>设备监造内容（</w:t>
      </w:r>
      <w:r>
        <w:rPr>
          <w:rFonts w:ascii="宋体" w:hAnsi="宋体" w:hint="eastAsia"/>
          <w:szCs w:val="21"/>
        </w:rPr>
        <w:t>投标方</w:t>
      </w:r>
      <w:r w:rsidRPr="004279CE">
        <w:rPr>
          <w:rFonts w:ascii="宋体" w:hAnsi="宋体" w:hint="eastAsia"/>
          <w:szCs w:val="21"/>
        </w:rPr>
        <w:t>填写，</w:t>
      </w:r>
      <w:r>
        <w:rPr>
          <w:rFonts w:ascii="宋体" w:hAnsi="宋体" w:hint="eastAsia"/>
          <w:szCs w:val="21"/>
        </w:rPr>
        <w:t>招标方</w:t>
      </w:r>
      <w:r w:rsidRPr="004279CE">
        <w:rPr>
          <w:rFonts w:ascii="宋体" w:hAnsi="宋体" w:hint="eastAsia"/>
          <w:szCs w:val="21"/>
        </w:rPr>
        <w:t>确认）</w:t>
      </w:r>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5"/>
        <w:gridCol w:w="1805"/>
        <w:gridCol w:w="2241"/>
        <w:gridCol w:w="984"/>
        <w:gridCol w:w="875"/>
        <w:gridCol w:w="766"/>
        <w:gridCol w:w="873"/>
      </w:tblGrid>
      <w:tr w:rsidR="00384944" w:rsidRPr="004279CE" w:rsidTr="00345B6C">
        <w:trPr>
          <w:cantSplit/>
          <w:jc w:val="center"/>
        </w:trPr>
        <w:tc>
          <w:tcPr>
            <w:tcW w:w="985" w:type="dxa"/>
            <w:vMerge w:val="restart"/>
            <w:vAlign w:val="center"/>
          </w:tcPr>
          <w:p w:rsidR="00384944" w:rsidRPr="004279CE" w:rsidRDefault="00384944" w:rsidP="00345B6C">
            <w:pPr>
              <w:spacing w:line="276" w:lineRule="auto"/>
              <w:rPr>
                <w:rFonts w:ascii="宋体" w:hAnsi="宋体"/>
                <w:szCs w:val="21"/>
              </w:rPr>
            </w:pPr>
            <w:r w:rsidRPr="004279CE">
              <w:rPr>
                <w:rFonts w:ascii="宋体" w:hAnsi="宋体" w:hint="eastAsia"/>
                <w:szCs w:val="21"/>
              </w:rPr>
              <w:t>序号</w:t>
            </w:r>
          </w:p>
        </w:tc>
        <w:tc>
          <w:tcPr>
            <w:tcW w:w="4046" w:type="dxa"/>
            <w:gridSpan w:val="2"/>
            <w:vAlign w:val="center"/>
          </w:tcPr>
          <w:p w:rsidR="00384944" w:rsidRPr="004279CE" w:rsidRDefault="00384944" w:rsidP="00345B6C">
            <w:pPr>
              <w:spacing w:line="276" w:lineRule="auto"/>
              <w:rPr>
                <w:rFonts w:ascii="宋体" w:hAnsi="宋体"/>
                <w:szCs w:val="21"/>
              </w:rPr>
            </w:pPr>
            <w:r w:rsidRPr="004279CE">
              <w:rPr>
                <w:rFonts w:ascii="宋体" w:hAnsi="宋体" w:hint="eastAsia"/>
                <w:szCs w:val="21"/>
              </w:rPr>
              <w:t>项目内容</w:t>
            </w:r>
          </w:p>
        </w:tc>
        <w:tc>
          <w:tcPr>
            <w:tcW w:w="3498" w:type="dxa"/>
            <w:gridSpan w:val="4"/>
            <w:vAlign w:val="center"/>
          </w:tcPr>
          <w:p w:rsidR="00384944" w:rsidRPr="004279CE" w:rsidRDefault="00384944" w:rsidP="00345B6C">
            <w:pPr>
              <w:spacing w:line="276" w:lineRule="auto"/>
              <w:rPr>
                <w:rFonts w:ascii="宋体" w:hAnsi="宋体"/>
                <w:szCs w:val="21"/>
              </w:rPr>
            </w:pPr>
            <w:r w:rsidRPr="004279CE">
              <w:rPr>
                <w:rFonts w:ascii="宋体" w:hAnsi="宋体" w:hint="eastAsia"/>
                <w:szCs w:val="21"/>
              </w:rPr>
              <w:t>监造方式</w:t>
            </w:r>
          </w:p>
        </w:tc>
      </w:tr>
      <w:tr w:rsidR="00384944" w:rsidRPr="004279CE" w:rsidTr="00345B6C">
        <w:trPr>
          <w:cantSplit/>
          <w:jc w:val="center"/>
        </w:trPr>
        <w:tc>
          <w:tcPr>
            <w:tcW w:w="985" w:type="dxa"/>
            <w:vMerge/>
            <w:vAlign w:val="center"/>
          </w:tcPr>
          <w:p w:rsidR="00384944" w:rsidRPr="004279CE" w:rsidRDefault="00384944" w:rsidP="00345B6C">
            <w:pPr>
              <w:spacing w:line="276" w:lineRule="auto"/>
              <w:rPr>
                <w:rFonts w:ascii="宋体" w:hAnsi="宋体"/>
                <w:szCs w:val="21"/>
              </w:rPr>
            </w:pPr>
          </w:p>
        </w:tc>
        <w:tc>
          <w:tcPr>
            <w:tcW w:w="1805" w:type="dxa"/>
            <w:vAlign w:val="center"/>
          </w:tcPr>
          <w:p w:rsidR="00384944" w:rsidRPr="004279CE" w:rsidRDefault="00384944" w:rsidP="00345B6C">
            <w:pPr>
              <w:spacing w:line="276" w:lineRule="auto"/>
              <w:rPr>
                <w:rFonts w:ascii="宋体" w:hAnsi="宋体"/>
                <w:szCs w:val="21"/>
              </w:rPr>
            </w:pPr>
            <w:r w:rsidRPr="004279CE">
              <w:rPr>
                <w:rFonts w:ascii="宋体" w:hAnsi="宋体" w:hint="eastAsia"/>
                <w:szCs w:val="21"/>
              </w:rPr>
              <w:t>监造部套</w:t>
            </w:r>
          </w:p>
        </w:tc>
        <w:tc>
          <w:tcPr>
            <w:tcW w:w="2241" w:type="dxa"/>
            <w:vAlign w:val="center"/>
          </w:tcPr>
          <w:p w:rsidR="00384944" w:rsidRPr="004279CE" w:rsidRDefault="00384944" w:rsidP="00345B6C">
            <w:pPr>
              <w:spacing w:line="276" w:lineRule="auto"/>
              <w:rPr>
                <w:rFonts w:ascii="宋体" w:hAnsi="宋体"/>
                <w:szCs w:val="21"/>
              </w:rPr>
            </w:pPr>
            <w:r w:rsidRPr="004279CE">
              <w:rPr>
                <w:rFonts w:ascii="宋体" w:hAnsi="宋体" w:hint="eastAsia"/>
                <w:szCs w:val="21"/>
              </w:rPr>
              <w:t>监造内容</w:t>
            </w:r>
          </w:p>
        </w:tc>
        <w:tc>
          <w:tcPr>
            <w:tcW w:w="984" w:type="dxa"/>
            <w:vAlign w:val="center"/>
          </w:tcPr>
          <w:p w:rsidR="00384944" w:rsidRPr="004279CE" w:rsidRDefault="00384944" w:rsidP="00345B6C">
            <w:pPr>
              <w:spacing w:line="276" w:lineRule="auto"/>
              <w:rPr>
                <w:rFonts w:ascii="宋体" w:hAnsi="宋体"/>
                <w:szCs w:val="21"/>
              </w:rPr>
            </w:pPr>
            <w:r w:rsidRPr="004279CE">
              <w:rPr>
                <w:rFonts w:ascii="宋体" w:hAnsi="宋体" w:hint="eastAsia"/>
                <w:szCs w:val="21"/>
              </w:rPr>
              <w:t>H</w:t>
            </w:r>
          </w:p>
        </w:tc>
        <w:tc>
          <w:tcPr>
            <w:tcW w:w="875" w:type="dxa"/>
            <w:vAlign w:val="center"/>
          </w:tcPr>
          <w:p w:rsidR="00384944" w:rsidRPr="004279CE" w:rsidRDefault="00384944" w:rsidP="00345B6C">
            <w:pPr>
              <w:spacing w:line="276" w:lineRule="auto"/>
              <w:rPr>
                <w:rFonts w:ascii="宋体" w:hAnsi="宋体"/>
                <w:szCs w:val="21"/>
              </w:rPr>
            </w:pPr>
            <w:r w:rsidRPr="004279CE">
              <w:rPr>
                <w:rFonts w:ascii="宋体" w:hAnsi="宋体" w:hint="eastAsia"/>
                <w:szCs w:val="21"/>
              </w:rPr>
              <w:t>W</w:t>
            </w:r>
          </w:p>
        </w:tc>
        <w:tc>
          <w:tcPr>
            <w:tcW w:w="766" w:type="dxa"/>
            <w:vAlign w:val="center"/>
          </w:tcPr>
          <w:p w:rsidR="00384944" w:rsidRPr="004279CE" w:rsidRDefault="00384944" w:rsidP="00345B6C">
            <w:pPr>
              <w:spacing w:line="276" w:lineRule="auto"/>
              <w:rPr>
                <w:rFonts w:ascii="宋体" w:hAnsi="宋体"/>
                <w:szCs w:val="21"/>
              </w:rPr>
            </w:pPr>
            <w:r w:rsidRPr="004279CE">
              <w:rPr>
                <w:rFonts w:ascii="宋体" w:hAnsi="宋体" w:hint="eastAsia"/>
                <w:szCs w:val="21"/>
              </w:rPr>
              <w:t>R</w:t>
            </w:r>
          </w:p>
        </w:tc>
        <w:tc>
          <w:tcPr>
            <w:tcW w:w="873" w:type="dxa"/>
            <w:vAlign w:val="center"/>
          </w:tcPr>
          <w:p w:rsidR="00384944" w:rsidRPr="004279CE" w:rsidRDefault="00384944" w:rsidP="00345B6C">
            <w:pPr>
              <w:spacing w:line="276" w:lineRule="auto"/>
              <w:rPr>
                <w:rFonts w:ascii="宋体" w:hAnsi="宋体"/>
                <w:szCs w:val="21"/>
              </w:rPr>
            </w:pPr>
            <w:r w:rsidRPr="004279CE">
              <w:rPr>
                <w:rFonts w:ascii="宋体" w:hAnsi="宋体" w:hint="eastAsia"/>
                <w:szCs w:val="21"/>
              </w:rPr>
              <w:t>数量</w:t>
            </w:r>
          </w:p>
        </w:tc>
      </w:tr>
      <w:tr w:rsidR="00384944" w:rsidRPr="004279CE" w:rsidTr="00345B6C">
        <w:trPr>
          <w:cantSplit/>
          <w:trHeight w:val="420"/>
          <w:jc w:val="center"/>
        </w:trPr>
        <w:tc>
          <w:tcPr>
            <w:tcW w:w="985" w:type="dxa"/>
            <w:vAlign w:val="center"/>
          </w:tcPr>
          <w:p w:rsidR="00384944" w:rsidRPr="004279CE" w:rsidRDefault="00384944" w:rsidP="00345B6C">
            <w:pPr>
              <w:spacing w:line="276" w:lineRule="auto"/>
              <w:rPr>
                <w:rFonts w:ascii="宋体" w:hAnsi="宋体"/>
                <w:szCs w:val="21"/>
              </w:rPr>
            </w:pPr>
            <w:r w:rsidRPr="004279CE">
              <w:rPr>
                <w:rFonts w:ascii="宋体" w:hAnsi="宋体" w:hint="eastAsia"/>
                <w:szCs w:val="21"/>
              </w:rPr>
              <w:t>1</w:t>
            </w:r>
          </w:p>
        </w:tc>
        <w:tc>
          <w:tcPr>
            <w:tcW w:w="1805" w:type="dxa"/>
            <w:vAlign w:val="center"/>
          </w:tcPr>
          <w:p w:rsidR="00384944" w:rsidRPr="004279CE" w:rsidRDefault="00384944" w:rsidP="00345B6C">
            <w:pPr>
              <w:spacing w:line="276" w:lineRule="auto"/>
              <w:rPr>
                <w:rFonts w:ascii="宋体" w:hAnsi="宋体" w:hint="eastAsia"/>
                <w:szCs w:val="21"/>
              </w:rPr>
            </w:pPr>
            <w:r w:rsidRPr="004279CE">
              <w:rPr>
                <w:rFonts w:ascii="宋体" w:hAnsi="宋体" w:hint="eastAsia"/>
                <w:szCs w:val="21"/>
              </w:rPr>
              <w:t>阀体</w:t>
            </w:r>
          </w:p>
        </w:tc>
        <w:tc>
          <w:tcPr>
            <w:tcW w:w="2241" w:type="dxa"/>
            <w:vAlign w:val="center"/>
          </w:tcPr>
          <w:p w:rsidR="00384944" w:rsidRPr="004279CE" w:rsidRDefault="00384944" w:rsidP="00345B6C">
            <w:pPr>
              <w:spacing w:line="276" w:lineRule="auto"/>
              <w:rPr>
                <w:rFonts w:ascii="宋体" w:hAnsi="宋体"/>
                <w:szCs w:val="21"/>
              </w:rPr>
            </w:pPr>
            <w:r w:rsidRPr="004279CE">
              <w:rPr>
                <w:rFonts w:ascii="宋体" w:hAnsi="宋体" w:hint="eastAsia"/>
                <w:szCs w:val="21"/>
              </w:rPr>
              <w:t>阀门组装</w:t>
            </w:r>
          </w:p>
        </w:tc>
        <w:tc>
          <w:tcPr>
            <w:tcW w:w="984" w:type="dxa"/>
            <w:vAlign w:val="center"/>
          </w:tcPr>
          <w:p w:rsidR="00384944" w:rsidRPr="004279CE" w:rsidRDefault="00384944" w:rsidP="00345B6C">
            <w:pPr>
              <w:spacing w:line="276" w:lineRule="auto"/>
              <w:rPr>
                <w:rFonts w:ascii="宋体" w:hAnsi="宋体"/>
                <w:szCs w:val="21"/>
              </w:rPr>
            </w:pPr>
          </w:p>
        </w:tc>
        <w:tc>
          <w:tcPr>
            <w:tcW w:w="875" w:type="dxa"/>
            <w:vAlign w:val="center"/>
          </w:tcPr>
          <w:p w:rsidR="00384944" w:rsidRPr="004279CE" w:rsidRDefault="00384944" w:rsidP="00345B6C">
            <w:pPr>
              <w:spacing w:line="276" w:lineRule="auto"/>
              <w:rPr>
                <w:rFonts w:ascii="宋体" w:hAnsi="宋体"/>
                <w:szCs w:val="21"/>
              </w:rPr>
            </w:pPr>
          </w:p>
        </w:tc>
        <w:tc>
          <w:tcPr>
            <w:tcW w:w="766" w:type="dxa"/>
            <w:vAlign w:val="center"/>
          </w:tcPr>
          <w:p w:rsidR="00384944" w:rsidRPr="004279CE" w:rsidRDefault="00384944" w:rsidP="00345B6C">
            <w:pPr>
              <w:spacing w:line="276" w:lineRule="auto"/>
              <w:rPr>
                <w:rFonts w:ascii="宋体" w:hAnsi="宋体"/>
                <w:szCs w:val="21"/>
              </w:rPr>
            </w:pPr>
            <w:r w:rsidRPr="004279CE">
              <w:rPr>
                <w:rFonts w:ascii="宋体" w:hAnsi="宋体" w:hint="eastAsia"/>
                <w:szCs w:val="21"/>
              </w:rPr>
              <w:t>√</w:t>
            </w:r>
          </w:p>
        </w:tc>
        <w:tc>
          <w:tcPr>
            <w:tcW w:w="873" w:type="dxa"/>
            <w:vAlign w:val="center"/>
          </w:tcPr>
          <w:p w:rsidR="00384944" w:rsidRPr="004279CE" w:rsidRDefault="00384944" w:rsidP="00345B6C">
            <w:pPr>
              <w:spacing w:line="276" w:lineRule="auto"/>
              <w:rPr>
                <w:rFonts w:ascii="宋体" w:hAnsi="宋体"/>
                <w:szCs w:val="21"/>
              </w:rPr>
            </w:pPr>
          </w:p>
        </w:tc>
      </w:tr>
      <w:tr w:rsidR="00384944" w:rsidRPr="00803054" w:rsidTr="00345B6C">
        <w:trPr>
          <w:cantSplit/>
          <w:trHeight w:val="420"/>
          <w:jc w:val="center"/>
        </w:trPr>
        <w:tc>
          <w:tcPr>
            <w:tcW w:w="985" w:type="dxa"/>
            <w:vAlign w:val="center"/>
          </w:tcPr>
          <w:p w:rsidR="00384944" w:rsidRPr="004279CE" w:rsidRDefault="00384944" w:rsidP="00345B6C">
            <w:pPr>
              <w:spacing w:line="276" w:lineRule="auto"/>
              <w:rPr>
                <w:rFonts w:ascii="宋体" w:hAnsi="宋体"/>
                <w:szCs w:val="21"/>
              </w:rPr>
            </w:pPr>
            <w:r w:rsidRPr="004279CE">
              <w:rPr>
                <w:rFonts w:ascii="宋体" w:hAnsi="宋体" w:hint="eastAsia"/>
                <w:szCs w:val="21"/>
              </w:rPr>
              <w:t>2</w:t>
            </w:r>
          </w:p>
        </w:tc>
        <w:tc>
          <w:tcPr>
            <w:tcW w:w="1805" w:type="dxa"/>
            <w:vAlign w:val="center"/>
          </w:tcPr>
          <w:p w:rsidR="00384944" w:rsidRPr="004279CE" w:rsidRDefault="00384944" w:rsidP="00345B6C">
            <w:pPr>
              <w:spacing w:line="276" w:lineRule="auto"/>
              <w:rPr>
                <w:rFonts w:ascii="宋体" w:hAnsi="宋体"/>
                <w:szCs w:val="21"/>
              </w:rPr>
            </w:pPr>
            <w:r w:rsidRPr="004279CE">
              <w:rPr>
                <w:rFonts w:ascii="宋体" w:hAnsi="宋体" w:hint="eastAsia"/>
                <w:szCs w:val="21"/>
              </w:rPr>
              <w:t>阀体</w:t>
            </w:r>
          </w:p>
        </w:tc>
        <w:tc>
          <w:tcPr>
            <w:tcW w:w="2241" w:type="dxa"/>
            <w:vAlign w:val="center"/>
          </w:tcPr>
          <w:p w:rsidR="00384944" w:rsidRPr="004279CE" w:rsidRDefault="00384944" w:rsidP="00345B6C">
            <w:pPr>
              <w:spacing w:line="276" w:lineRule="auto"/>
              <w:rPr>
                <w:rFonts w:ascii="宋体" w:hAnsi="宋体" w:hint="eastAsia"/>
                <w:szCs w:val="21"/>
              </w:rPr>
            </w:pPr>
            <w:r w:rsidRPr="004279CE">
              <w:rPr>
                <w:rFonts w:ascii="宋体" w:hAnsi="宋体" w:hint="eastAsia"/>
                <w:szCs w:val="21"/>
              </w:rPr>
              <w:t>阀门试验</w:t>
            </w:r>
          </w:p>
        </w:tc>
        <w:tc>
          <w:tcPr>
            <w:tcW w:w="984" w:type="dxa"/>
            <w:vAlign w:val="center"/>
          </w:tcPr>
          <w:p w:rsidR="00384944" w:rsidRPr="004279CE" w:rsidRDefault="00384944" w:rsidP="00345B6C">
            <w:pPr>
              <w:spacing w:line="276" w:lineRule="auto"/>
              <w:rPr>
                <w:rFonts w:ascii="宋体" w:hAnsi="宋体"/>
                <w:szCs w:val="21"/>
              </w:rPr>
            </w:pPr>
          </w:p>
        </w:tc>
        <w:tc>
          <w:tcPr>
            <w:tcW w:w="875" w:type="dxa"/>
            <w:vAlign w:val="center"/>
          </w:tcPr>
          <w:p w:rsidR="00384944" w:rsidRPr="004279CE" w:rsidRDefault="00384944" w:rsidP="00345B6C">
            <w:pPr>
              <w:spacing w:line="276" w:lineRule="auto"/>
              <w:rPr>
                <w:rFonts w:ascii="宋体" w:hAnsi="宋体"/>
                <w:szCs w:val="21"/>
              </w:rPr>
            </w:pPr>
          </w:p>
        </w:tc>
        <w:tc>
          <w:tcPr>
            <w:tcW w:w="766" w:type="dxa"/>
            <w:vAlign w:val="center"/>
          </w:tcPr>
          <w:p w:rsidR="00384944" w:rsidRPr="00D36D02" w:rsidRDefault="00384944" w:rsidP="00345B6C">
            <w:pPr>
              <w:spacing w:line="276" w:lineRule="auto"/>
              <w:rPr>
                <w:rFonts w:ascii="宋体" w:hAnsi="宋体"/>
                <w:szCs w:val="21"/>
              </w:rPr>
            </w:pPr>
            <w:r w:rsidRPr="004279CE">
              <w:rPr>
                <w:rFonts w:ascii="宋体" w:hAnsi="宋体" w:hint="eastAsia"/>
                <w:szCs w:val="21"/>
              </w:rPr>
              <w:t>√</w:t>
            </w:r>
          </w:p>
        </w:tc>
        <w:tc>
          <w:tcPr>
            <w:tcW w:w="873" w:type="dxa"/>
            <w:vAlign w:val="center"/>
          </w:tcPr>
          <w:p w:rsidR="00384944" w:rsidRPr="00D36D02" w:rsidRDefault="00384944" w:rsidP="00345B6C">
            <w:pPr>
              <w:spacing w:line="276" w:lineRule="auto"/>
              <w:rPr>
                <w:rFonts w:ascii="宋体" w:hAnsi="宋体"/>
                <w:szCs w:val="21"/>
              </w:rPr>
            </w:pPr>
          </w:p>
        </w:tc>
      </w:tr>
      <w:tr w:rsidR="00384944" w:rsidRPr="00803054" w:rsidTr="00345B6C">
        <w:trPr>
          <w:cantSplit/>
          <w:trHeight w:val="420"/>
          <w:jc w:val="center"/>
        </w:trPr>
        <w:tc>
          <w:tcPr>
            <w:tcW w:w="985" w:type="dxa"/>
            <w:vAlign w:val="center"/>
          </w:tcPr>
          <w:p w:rsidR="00384944" w:rsidRPr="00D36D02" w:rsidRDefault="00384944" w:rsidP="00345B6C">
            <w:pPr>
              <w:spacing w:line="276" w:lineRule="auto"/>
              <w:rPr>
                <w:rFonts w:ascii="宋体" w:hAnsi="宋体"/>
                <w:szCs w:val="21"/>
              </w:rPr>
            </w:pPr>
            <w:r w:rsidRPr="00D36D02">
              <w:rPr>
                <w:rFonts w:ascii="宋体" w:hAnsi="宋体" w:hint="eastAsia"/>
                <w:szCs w:val="21"/>
              </w:rPr>
              <w:t>3</w:t>
            </w:r>
          </w:p>
        </w:tc>
        <w:tc>
          <w:tcPr>
            <w:tcW w:w="1805" w:type="dxa"/>
            <w:vAlign w:val="center"/>
          </w:tcPr>
          <w:p w:rsidR="00384944" w:rsidRPr="00D36D02" w:rsidRDefault="00384944" w:rsidP="00345B6C">
            <w:pPr>
              <w:spacing w:line="276" w:lineRule="auto"/>
              <w:rPr>
                <w:rFonts w:ascii="宋体" w:hAnsi="宋体"/>
                <w:szCs w:val="21"/>
              </w:rPr>
            </w:pPr>
          </w:p>
        </w:tc>
        <w:tc>
          <w:tcPr>
            <w:tcW w:w="2241" w:type="dxa"/>
            <w:vAlign w:val="center"/>
          </w:tcPr>
          <w:p w:rsidR="00384944" w:rsidRPr="00D36D02" w:rsidRDefault="00384944" w:rsidP="00345B6C">
            <w:pPr>
              <w:spacing w:line="276" w:lineRule="auto"/>
              <w:rPr>
                <w:rFonts w:ascii="宋体" w:hAnsi="宋体"/>
                <w:szCs w:val="21"/>
              </w:rPr>
            </w:pPr>
          </w:p>
        </w:tc>
        <w:tc>
          <w:tcPr>
            <w:tcW w:w="984" w:type="dxa"/>
            <w:vAlign w:val="center"/>
          </w:tcPr>
          <w:p w:rsidR="00384944" w:rsidRPr="00D36D02" w:rsidRDefault="00384944" w:rsidP="00345B6C">
            <w:pPr>
              <w:spacing w:line="276" w:lineRule="auto"/>
              <w:rPr>
                <w:rFonts w:ascii="宋体" w:hAnsi="宋体"/>
                <w:szCs w:val="21"/>
              </w:rPr>
            </w:pPr>
          </w:p>
        </w:tc>
        <w:tc>
          <w:tcPr>
            <w:tcW w:w="875" w:type="dxa"/>
            <w:vAlign w:val="center"/>
          </w:tcPr>
          <w:p w:rsidR="00384944" w:rsidRPr="00D36D02" w:rsidRDefault="00384944" w:rsidP="00345B6C">
            <w:pPr>
              <w:spacing w:line="276" w:lineRule="auto"/>
              <w:rPr>
                <w:rFonts w:ascii="宋体" w:hAnsi="宋体"/>
                <w:szCs w:val="21"/>
              </w:rPr>
            </w:pPr>
          </w:p>
        </w:tc>
        <w:tc>
          <w:tcPr>
            <w:tcW w:w="766" w:type="dxa"/>
            <w:vAlign w:val="center"/>
          </w:tcPr>
          <w:p w:rsidR="00384944" w:rsidRPr="00D36D02" w:rsidRDefault="00384944" w:rsidP="00345B6C">
            <w:pPr>
              <w:spacing w:line="276" w:lineRule="auto"/>
              <w:rPr>
                <w:rFonts w:ascii="宋体" w:hAnsi="宋体"/>
                <w:szCs w:val="21"/>
              </w:rPr>
            </w:pPr>
          </w:p>
        </w:tc>
        <w:tc>
          <w:tcPr>
            <w:tcW w:w="873" w:type="dxa"/>
            <w:vAlign w:val="center"/>
          </w:tcPr>
          <w:p w:rsidR="00384944" w:rsidRPr="00D36D02" w:rsidRDefault="00384944" w:rsidP="00345B6C">
            <w:pPr>
              <w:spacing w:line="276" w:lineRule="auto"/>
              <w:rPr>
                <w:rFonts w:ascii="宋体" w:hAnsi="宋体"/>
                <w:szCs w:val="21"/>
              </w:rPr>
            </w:pPr>
          </w:p>
        </w:tc>
      </w:tr>
    </w:tbl>
    <w:p w:rsidR="00384944" w:rsidRPr="00D36D02" w:rsidRDefault="00384944" w:rsidP="00384944">
      <w:pPr>
        <w:spacing w:line="276" w:lineRule="auto"/>
        <w:rPr>
          <w:rFonts w:ascii="宋体" w:hAnsi="宋体"/>
          <w:szCs w:val="21"/>
        </w:rPr>
      </w:pPr>
      <w:r w:rsidRPr="00D36D02">
        <w:rPr>
          <w:rFonts w:ascii="宋体" w:hAnsi="宋体" w:hint="eastAsia"/>
          <w:szCs w:val="21"/>
        </w:rPr>
        <w:t>4.4  对</w:t>
      </w:r>
      <w:r>
        <w:rPr>
          <w:rFonts w:ascii="宋体" w:hAnsi="宋体" w:hint="eastAsia"/>
          <w:szCs w:val="21"/>
        </w:rPr>
        <w:t>投标方</w:t>
      </w:r>
      <w:r w:rsidRPr="00D36D02">
        <w:rPr>
          <w:rFonts w:ascii="宋体" w:hAnsi="宋体" w:hint="eastAsia"/>
          <w:szCs w:val="21"/>
        </w:rPr>
        <w:t>配合监造的要求</w:t>
      </w:r>
    </w:p>
    <w:p w:rsidR="00384944" w:rsidRPr="00D36D02" w:rsidRDefault="00384944" w:rsidP="00384944">
      <w:pPr>
        <w:spacing w:line="276" w:lineRule="auto"/>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D36D02">
          <w:rPr>
            <w:rFonts w:ascii="宋体" w:hAnsi="宋体" w:hint="eastAsia"/>
            <w:szCs w:val="21"/>
          </w:rPr>
          <w:t>4.4.1</w:t>
        </w:r>
      </w:smartTag>
      <w:r>
        <w:rPr>
          <w:rFonts w:ascii="宋体" w:hAnsi="宋体" w:hint="eastAsia"/>
          <w:szCs w:val="21"/>
        </w:rPr>
        <w:t>投标方</w:t>
      </w:r>
      <w:r w:rsidRPr="00D36D02">
        <w:rPr>
          <w:rFonts w:ascii="宋体" w:hAnsi="宋体"/>
          <w:szCs w:val="21"/>
        </w:rPr>
        <w:t>应至少提前15天将制造、组装重要阶段的日期和工厂试验</w:t>
      </w:r>
      <w:r w:rsidRPr="00D36D02">
        <w:rPr>
          <w:rFonts w:ascii="宋体" w:hAnsi="宋体" w:hint="eastAsia"/>
          <w:szCs w:val="21"/>
        </w:rPr>
        <w:t>项目、</w:t>
      </w:r>
      <w:r w:rsidRPr="00D36D02">
        <w:rPr>
          <w:rFonts w:ascii="宋体" w:hAnsi="宋体"/>
          <w:szCs w:val="21"/>
        </w:rPr>
        <w:t>日期、地点通知</w:t>
      </w:r>
      <w:r>
        <w:rPr>
          <w:rFonts w:ascii="宋体" w:hAnsi="宋体" w:hint="eastAsia"/>
          <w:szCs w:val="21"/>
        </w:rPr>
        <w:t>招标方</w:t>
      </w:r>
      <w:r w:rsidRPr="00D36D02">
        <w:rPr>
          <w:rFonts w:ascii="宋体" w:hAnsi="宋体"/>
          <w:szCs w:val="21"/>
        </w:rPr>
        <w:t>参加检验</w:t>
      </w:r>
      <w:r w:rsidRPr="00D36D02">
        <w:rPr>
          <w:rFonts w:ascii="宋体" w:hAnsi="宋体" w:hint="eastAsia"/>
          <w:szCs w:val="21"/>
        </w:rPr>
        <w:t>。</w:t>
      </w:r>
    </w:p>
    <w:p w:rsidR="00384944" w:rsidRPr="00D36D02" w:rsidRDefault="00384944" w:rsidP="00384944">
      <w:pPr>
        <w:spacing w:line="276" w:lineRule="auto"/>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D36D02">
          <w:rPr>
            <w:rFonts w:ascii="宋体" w:hAnsi="宋体" w:hint="eastAsia"/>
            <w:szCs w:val="21"/>
          </w:rPr>
          <w:t>4.4.2</w:t>
        </w:r>
      </w:smartTag>
      <w:r w:rsidRPr="00D36D02">
        <w:rPr>
          <w:rFonts w:ascii="宋体" w:hAnsi="宋体" w:hint="eastAsia"/>
          <w:szCs w:val="21"/>
        </w:rPr>
        <w:t xml:space="preserve">  </w:t>
      </w:r>
      <w:r>
        <w:rPr>
          <w:rFonts w:ascii="宋体" w:hAnsi="宋体"/>
          <w:szCs w:val="21"/>
        </w:rPr>
        <w:t>投标方</w:t>
      </w:r>
      <w:r w:rsidRPr="00D36D02">
        <w:rPr>
          <w:rFonts w:ascii="宋体" w:hAnsi="宋体"/>
          <w:szCs w:val="21"/>
        </w:rPr>
        <w:t>应在本合同生效后</w:t>
      </w:r>
      <w:r w:rsidRPr="00D36D02">
        <w:rPr>
          <w:rFonts w:ascii="宋体" w:hAnsi="宋体" w:hint="eastAsia"/>
          <w:szCs w:val="21"/>
        </w:rPr>
        <w:t>1</w:t>
      </w:r>
      <w:r w:rsidRPr="00D36D02">
        <w:rPr>
          <w:rFonts w:ascii="宋体" w:hAnsi="宋体"/>
          <w:szCs w:val="21"/>
        </w:rPr>
        <w:t>个月内，向</w:t>
      </w:r>
      <w:r>
        <w:rPr>
          <w:rFonts w:ascii="宋体" w:hAnsi="宋体"/>
          <w:szCs w:val="21"/>
        </w:rPr>
        <w:t>招标方</w:t>
      </w:r>
      <w:r w:rsidRPr="00D36D02">
        <w:rPr>
          <w:rFonts w:ascii="宋体" w:hAnsi="宋体"/>
          <w:szCs w:val="21"/>
        </w:rPr>
        <w:t>提供本合同设备</w:t>
      </w:r>
      <w:r w:rsidRPr="00D36D02">
        <w:rPr>
          <w:rFonts w:ascii="宋体" w:hAnsi="宋体" w:hint="eastAsia"/>
          <w:szCs w:val="21"/>
        </w:rPr>
        <w:t>的监造计划及</w:t>
      </w:r>
      <w:r w:rsidRPr="00D36D02">
        <w:rPr>
          <w:rFonts w:ascii="宋体" w:hAnsi="宋体"/>
          <w:szCs w:val="21"/>
        </w:rPr>
        <w:t>有关的监造、检验、性能验收试验标准。有关标准应符合</w:t>
      </w:r>
      <w:r w:rsidRPr="00D36D02">
        <w:rPr>
          <w:rFonts w:ascii="宋体" w:hAnsi="宋体" w:hint="eastAsia"/>
          <w:szCs w:val="21"/>
        </w:rPr>
        <w:t>本招标文件“技术规范”部分</w:t>
      </w:r>
      <w:r w:rsidRPr="00D36D02">
        <w:rPr>
          <w:rFonts w:ascii="宋体" w:hAnsi="宋体"/>
          <w:szCs w:val="21"/>
        </w:rPr>
        <w:t>的规定。</w:t>
      </w:r>
    </w:p>
    <w:p w:rsidR="00384944" w:rsidRPr="00D36D02" w:rsidRDefault="00384944" w:rsidP="00384944">
      <w:pPr>
        <w:spacing w:line="276" w:lineRule="auto"/>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D36D02">
          <w:rPr>
            <w:rFonts w:ascii="宋体" w:hAnsi="宋体" w:hint="eastAsia"/>
            <w:szCs w:val="21"/>
          </w:rPr>
          <w:lastRenderedPageBreak/>
          <w:t>4.4.3</w:t>
        </w:r>
      </w:smartTag>
      <w:r w:rsidRPr="00D36D02">
        <w:rPr>
          <w:rFonts w:ascii="宋体" w:hAnsi="宋体" w:hint="eastAsia"/>
          <w:szCs w:val="21"/>
        </w:rPr>
        <w:t xml:space="preserve">  </w:t>
      </w:r>
      <w:r>
        <w:rPr>
          <w:rFonts w:ascii="宋体" w:hAnsi="宋体" w:hint="eastAsia"/>
          <w:szCs w:val="21"/>
        </w:rPr>
        <w:t>投标方</w:t>
      </w:r>
      <w:r w:rsidRPr="00D36D02">
        <w:rPr>
          <w:rFonts w:ascii="宋体" w:hAnsi="宋体" w:hint="eastAsia"/>
          <w:szCs w:val="21"/>
        </w:rPr>
        <w:t>有配合</w:t>
      </w:r>
      <w:r>
        <w:rPr>
          <w:rFonts w:ascii="宋体" w:hAnsi="宋体" w:hint="eastAsia"/>
          <w:szCs w:val="21"/>
        </w:rPr>
        <w:t>招标方</w:t>
      </w:r>
      <w:r w:rsidRPr="00D36D02">
        <w:rPr>
          <w:rFonts w:ascii="宋体" w:hAnsi="宋体" w:hint="eastAsia"/>
          <w:szCs w:val="21"/>
        </w:rPr>
        <w:t>监造的义务，及时提供相关资料，并不由此发生任何费用。</w:t>
      </w:r>
    </w:p>
    <w:p w:rsidR="00384944" w:rsidRPr="00D36D02" w:rsidRDefault="00384944" w:rsidP="00384944">
      <w:pPr>
        <w:spacing w:line="276" w:lineRule="auto"/>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D36D02">
          <w:rPr>
            <w:rFonts w:ascii="宋体" w:hAnsi="宋体" w:hint="eastAsia"/>
            <w:szCs w:val="21"/>
          </w:rPr>
          <w:t>4.4.4</w:t>
        </w:r>
      </w:smartTag>
      <w:r w:rsidRPr="00D36D02">
        <w:rPr>
          <w:rFonts w:ascii="宋体" w:hAnsi="宋体" w:hint="eastAsia"/>
          <w:szCs w:val="21"/>
        </w:rPr>
        <w:t xml:space="preserve">  </w:t>
      </w:r>
      <w:r>
        <w:rPr>
          <w:rFonts w:ascii="宋体" w:hAnsi="宋体" w:hint="eastAsia"/>
          <w:szCs w:val="21"/>
        </w:rPr>
        <w:t>投标方</w:t>
      </w:r>
      <w:r w:rsidRPr="00D36D02">
        <w:rPr>
          <w:rFonts w:ascii="宋体" w:hAnsi="宋体" w:hint="eastAsia"/>
          <w:szCs w:val="21"/>
        </w:rPr>
        <w:t>应给</w:t>
      </w:r>
      <w:r>
        <w:rPr>
          <w:rFonts w:ascii="宋体" w:hAnsi="宋体" w:hint="eastAsia"/>
          <w:szCs w:val="21"/>
        </w:rPr>
        <w:t>招标方</w:t>
      </w:r>
      <w:r w:rsidRPr="00D36D02">
        <w:rPr>
          <w:rFonts w:ascii="宋体" w:hAnsi="宋体" w:hint="eastAsia"/>
          <w:szCs w:val="21"/>
        </w:rPr>
        <w:t>监造代表提供工作和生活方便。</w:t>
      </w:r>
    </w:p>
    <w:p w:rsidR="00384944" w:rsidRPr="00D36D02" w:rsidRDefault="00384944" w:rsidP="00384944">
      <w:pPr>
        <w:spacing w:line="276" w:lineRule="auto"/>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D36D02">
          <w:rPr>
            <w:rFonts w:ascii="宋体" w:hAnsi="宋体" w:hint="eastAsia"/>
            <w:szCs w:val="21"/>
          </w:rPr>
          <w:t>4</w:t>
        </w:r>
        <w:r w:rsidRPr="00D36D02">
          <w:rPr>
            <w:rFonts w:ascii="宋体" w:hAnsi="宋体"/>
            <w:szCs w:val="21"/>
          </w:rPr>
          <w:t>.4.</w:t>
        </w:r>
        <w:r w:rsidRPr="00D36D02">
          <w:rPr>
            <w:rFonts w:ascii="宋体" w:hAnsi="宋体" w:hint="eastAsia"/>
            <w:szCs w:val="21"/>
          </w:rPr>
          <w:t>5</w:t>
        </w:r>
      </w:smartTag>
      <w:r w:rsidRPr="00D36D02">
        <w:rPr>
          <w:rFonts w:ascii="宋体" w:hAnsi="宋体"/>
          <w:szCs w:val="21"/>
        </w:rPr>
        <w:t xml:space="preserve"> </w:t>
      </w:r>
      <w:r w:rsidRPr="00D36D02">
        <w:rPr>
          <w:rFonts w:ascii="宋体" w:hAnsi="宋体" w:hint="eastAsia"/>
          <w:szCs w:val="21"/>
        </w:rPr>
        <w:t xml:space="preserve"> </w:t>
      </w:r>
      <w:r>
        <w:rPr>
          <w:rFonts w:ascii="宋体" w:hAnsi="宋体" w:hint="eastAsia"/>
          <w:szCs w:val="21"/>
        </w:rPr>
        <w:t>投标方</w:t>
      </w:r>
      <w:r w:rsidRPr="00D36D02">
        <w:rPr>
          <w:rFonts w:ascii="宋体" w:hAnsi="宋体" w:hint="eastAsia"/>
          <w:szCs w:val="21"/>
        </w:rPr>
        <w:t>应在现场见证或停工待检前将设备监造项目及时间通知</w:t>
      </w:r>
      <w:r>
        <w:rPr>
          <w:rFonts w:ascii="宋体" w:hAnsi="宋体" w:hint="eastAsia"/>
          <w:szCs w:val="21"/>
        </w:rPr>
        <w:t>招标方</w:t>
      </w:r>
      <w:r w:rsidRPr="00D36D02">
        <w:rPr>
          <w:rFonts w:ascii="宋体" w:hAnsi="宋体" w:hint="eastAsia"/>
          <w:szCs w:val="21"/>
        </w:rPr>
        <w:t>监造代表。</w:t>
      </w:r>
    </w:p>
    <w:p w:rsidR="00384944" w:rsidRPr="00D36D02" w:rsidRDefault="00384944" w:rsidP="00384944">
      <w:pPr>
        <w:spacing w:line="276" w:lineRule="auto"/>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D36D02">
          <w:rPr>
            <w:rFonts w:ascii="宋体" w:hAnsi="宋体" w:hint="eastAsia"/>
            <w:szCs w:val="21"/>
          </w:rPr>
          <w:t>4</w:t>
        </w:r>
        <w:r w:rsidRPr="00D36D02">
          <w:rPr>
            <w:rFonts w:ascii="宋体" w:hAnsi="宋体"/>
            <w:szCs w:val="21"/>
          </w:rPr>
          <w:t>.4.</w:t>
        </w:r>
        <w:r w:rsidRPr="00D36D02">
          <w:rPr>
            <w:rFonts w:ascii="宋体" w:hAnsi="宋体" w:hint="eastAsia"/>
            <w:szCs w:val="21"/>
          </w:rPr>
          <w:t>6</w:t>
        </w:r>
      </w:smartTag>
      <w:r w:rsidRPr="00D36D02">
        <w:rPr>
          <w:rFonts w:ascii="宋体" w:hAnsi="宋体"/>
          <w:szCs w:val="21"/>
        </w:rPr>
        <w:t xml:space="preserve"> </w:t>
      </w:r>
      <w:r w:rsidRPr="00D36D02">
        <w:rPr>
          <w:rFonts w:ascii="宋体" w:hAnsi="宋体" w:hint="eastAsia"/>
          <w:szCs w:val="21"/>
        </w:rPr>
        <w:t xml:space="preserve"> </w:t>
      </w:r>
      <w:r>
        <w:rPr>
          <w:rFonts w:ascii="宋体" w:hAnsi="宋体" w:hint="eastAsia"/>
          <w:szCs w:val="21"/>
        </w:rPr>
        <w:t>招标方</w:t>
      </w:r>
      <w:r w:rsidRPr="00D36D02">
        <w:rPr>
          <w:rFonts w:ascii="宋体" w:hAnsi="宋体" w:hint="eastAsia"/>
          <w:szCs w:val="21"/>
        </w:rPr>
        <w:t>监造代表有权查</w:t>
      </w:r>
      <w:r w:rsidRPr="00D36D02">
        <w:rPr>
          <w:rFonts w:ascii="宋体" w:hAnsi="宋体"/>
          <w:szCs w:val="21"/>
        </w:rPr>
        <w:t>(</w:t>
      </w:r>
      <w:r w:rsidRPr="00D36D02">
        <w:rPr>
          <w:rFonts w:ascii="宋体" w:hAnsi="宋体" w:hint="eastAsia"/>
          <w:szCs w:val="21"/>
        </w:rPr>
        <w:t>借</w:t>
      </w:r>
      <w:r w:rsidRPr="00D36D02">
        <w:rPr>
          <w:rFonts w:ascii="宋体" w:hAnsi="宋体"/>
          <w:szCs w:val="21"/>
        </w:rPr>
        <w:t>)</w:t>
      </w:r>
      <w:r w:rsidRPr="00D36D02">
        <w:rPr>
          <w:rFonts w:ascii="宋体" w:hAnsi="宋体" w:hint="eastAsia"/>
          <w:szCs w:val="21"/>
        </w:rPr>
        <w:t>阅与合同监造设备有关的技术资料，如</w:t>
      </w:r>
      <w:r>
        <w:rPr>
          <w:rFonts w:ascii="宋体" w:hAnsi="宋体" w:hint="eastAsia"/>
          <w:szCs w:val="21"/>
        </w:rPr>
        <w:t>招标方</w:t>
      </w:r>
      <w:r w:rsidRPr="00D36D02">
        <w:rPr>
          <w:rFonts w:ascii="宋体" w:hAnsi="宋体" w:hint="eastAsia"/>
          <w:szCs w:val="21"/>
        </w:rPr>
        <w:t>认为需要复印存档，</w:t>
      </w:r>
      <w:r>
        <w:rPr>
          <w:rFonts w:ascii="宋体" w:hAnsi="宋体" w:hint="eastAsia"/>
          <w:szCs w:val="21"/>
        </w:rPr>
        <w:t>投标方</w:t>
      </w:r>
      <w:r w:rsidRPr="00D36D02">
        <w:rPr>
          <w:rFonts w:ascii="宋体" w:hAnsi="宋体" w:hint="eastAsia"/>
          <w:szCs w:val="21"/>
        </w:rPr>
        <w:t>应提供方便。</w:t>
      </w:r>
    </w:p>
    <w:p w:rsidR="00384944" w:rsidRPr="00D36D02" w:rsidRDefault="00384944" w:rsidP="00384944">
      <w:pPr>
        <w:spacing w:line="276" w:lineRule="auto"/>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D36D02">
          <w:rPr>
            <w:rFonts w:ascii="宋体" w:hAnsi="宋体" w:hint="eastAsia"/>
            <w:szCs w:val="21"/>
          </w:rPr>
          <w:t>4.4.7</w:t>
        </w:r>
      </w:smartTag>
      <w:r w:rsidRPr="00D36D02">
        <w:rPr>
          <w:rFonts w:ascii="宋体" w:hAnsi="宋体" w:hint="eastAsia"/>
          <w:szCs w:val="21"/>
        </w:rPr>
        <w:t xml:space="preserve">  </w:t>
      </w:r>
      <w:r>
        <w:rPr>
          <w:rFonts w:ascii="宋体" w:hAnsi="宋体" w:hint="eastAsia"/>
          <w:szCs w:val="21"/>
        </w:rPr>
        <w:t>投标方</w:t>
      </w:r>
      <w:r w:rsidRPr="00D36D02">
        <w:rPr>
          <w:rFonts w:ascii="宋体" w:hAnsi="宋体" w:hint="eastAsia"/>
          <w:szCs w:val="21"/>
        </w:rPr>
        <w:t>应在见证后将有关检查、试验记录和报告资料提供给</w:t>
      </w:r>
      <w:r>
        <w:rPr>
          <w:rFonts w:ascii="宋体" w:hAnsi="宋体" w:hint="eastAsia"/>
          <w:szCs w:val="21"/>
        </w:rPr>
        <w:t>招标方</w:t>
      </w:r>
      <w:r w:rsidRPr="00D36D02">
        <w:rPr>
          <w:rFonts w:ascii="宋体" w:hAnsi="宋体" w:hint="eastAsia"/>
          <w:szCs w:val="21"/>
        </w:rPr>
        <w:t>监造代表。</w:t>
      </w:r>
    </w:p>
    <w:p w:rsidR="00384944" w:rsidRPr="00D36D02" w:rsidRDefault="00384944" w:rsidP="00384944">
      <w:pPr>
        <w:spacing w:line="276" w:lineRule="auto"/>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D36D02">
          <w:rPr>
            <w:rFonts w:ascii="宋体" w:hAnsi="宋体" w:hint="eastAsia"/>
            <w:szCs w:val="21"/>
          </w:rPr>
          <w:t>4.4.8</w:t>
        </w:r>
      </w:smartTag>
      <w:r w:rsidRPr="00D36D02">
        <w:rPr>
          <w:rFonts w:ascii="宋体" w:hAnsi="宋体" w:hint="eastAsia"/>
          <w:szCs w:val="21"/>
        </w:rPr>
        <w:t xml:space="preserve">  </w:t>
      </w:r>
      <w:r>
        <w:rPr>
          <w:rFonts w:ascii="宋体" w:hAnsi="宋体"/>
          <w:szCs w:val="21"/>
        </w:rPr>
        <w:t>招标方</w:t>
      </w:r>
      <w:r w:rsidRPr="00D36D02">
        <w:rPr>
          <w:rFonts w:ascii="宋体" w:hAnsi="宋体"/>
          <w:szCs w:val="21"/>
        </w:rPr>
        <w:t>人员在监造过程中如发现设备和材料缺陷或不符合规定的标准要求时，</w:t>
      </w:r>
      <w:r>
        <w:rPr>
          <w:rFonts w:ascii="宋体" w:hAnsi="宋体"/>
          <w:szCs w:val="21"/>
        </w:rPr>
        <w:t>招标方</w:t>
      </w:r>
      <w:r w:rsidRPr="00D36D02">
        <w:rPr>
          <w:rFonts w:ascii="宋体" w:hAnsi="宋体"/>
          <w:szCs w:val="21"/>
        </w:rPr>
        <w:t>有权提出意见，</w:t>
      </w:r>
      <w:r>
        <w:rPr>
          <w:rFonts w:ascii="宋体" w:hAnsi="宋体"/>
          <w:szCs w:val="21"/>
        </w:rPr>
        <w:t>投标方</w:t>
      </w:r>
      <w:r w:rsidRPr="00D36D02">
        <w:rPr>
          <w:rFonts w:ascii="宋体" w:hAnsi="宋体"/>
          <w:szCs w:val="21"/>
        </w:rPr>
        <w:t>应采取相应改进措施，以保证设备质量。无论</w:t>
      </w:r>
      <w:r>
        <w:rPr>
          <w:rFonts w:ascii="宋体" w:hAnsi="宋体"/>
          <w:szCs w:val="21"/>
        </w:rPr>
        <w:t>招标方</w:t>
      </w:r>
      <w:r w:rsidRPr="00D36D02">
        <w:rPr>
          <w:rFonts w:ascii="宋体" w:hAnsi="宋体"/>
          <w:szCs w:val="21"/>
        </w:rPr>
        <w:t>是否要求和知道，</w:t>
      </w:r>
      <w:r>
        <w:rPr>
          <w:rFonts w:ascii="宋体" w:hAnsi="宋体"/>
          <w:szCs w:val="21"/>
        </w:rPr>
        <w:t>投标方</w:t>
      </w:r>
      <w:r w:rsidRPr="00D36D02">
        <w:rPr>
          <w:rFonts w:ascii="宋体" w:hAnsi="宋体"/>
          <w:szCs w:val="21"/>
        </w:rPr>
        <w:t>均应主动及时向</w:t>
      </w:r>
      <w:r>
        <w:rPr>
          <w:rFonts w:ascii="宋体" w:hAnsi="宋体"/>
          <w:szCs w:val="21"/>
        </w:rPr>
        <w:t>招标方</w:t>
      </w:r>
      <w:r w:rsidRPr="00D36D02">
        <w:rPr>
          <w:rFonts w:ascii="宋体" w:hAnsi="宋体"/>
          <w:szCs w:val="21"/>
        </w:rPr>
        <w:t>提供合同设备制造过程中出现的较大的质量缺陷和问题，不得隐瞒。在</w:t>
      </w:r>
      <w:r>
        <w:rPr>
          <w:rFonts w:ascii="宋体" w:hAnsi="宋体"/>
          <w:szCs w:val="21"/>
        </w:rPr>
        <w:t>招标方</w:t>
      </w:r>
      <w:r w:rsidRPr="00D36D02">
        <w:rPr>
          <w:rFonts w:ascii="宋体" w:hAnsi="宋体"/>
          <w:szCs w:val="21"/>
        </w:rPr>
        <w:t>不知道的情况下</w:t>
      </w:r>
      <w:r>
        <w:rPr>
          <w:rFonts w:ascii="宋体" w:hAnsi="宋体"/>
          <w:szCs w:val="21"/>
        </w:rPr>
        <w:t>投标方</w:t>
      </w:r>
      <w:r w:rsidRPr="00D36D02">
        <w:rPr>
          <w:rFonts w:ascii="宋体" w:hAnsi="宋体"/>
          <w:szCs w:val="21"/>
        </w:rPr>
        <w:t>不得擅自处理。</w:t>
      </w:r>
    </w:p>
    <w:p w:rsidR="00384944" w:rsidRPr="00D36D02" w:rsidRDefault="00384944" w:rsidP="00384944">
      <w:pPr>
        <w:spacing w:line="276" w:lineRule="auto"/>
        <w:rPr>
          <w:rFonts w:ascii="宋体" w:hAnsi="宋体"/>
        </w:rPr>
      </w:pPr>
      <w:bookmarkStart w:id="45" w:name="_Toc336428055"/>
      <w:bookmarkStart w:id="46" w:name="_Toc349426768"/>
      <w:r w:rsidRPr="00D36D02">
        <w:rPr>
          <w:rFonts w:ascii="宋体" w:hAnsi="宋体" w:hint="eastAsia"/>
        </w:rPr>
        <w:t>5  性能验收试验</w:t>
      </w:r>
      <w:bookmarkEnd w:id="45"/>
      <w:bookmarkEnd w:id="46"/>
    </w:p>
    <w:p w:rsidR="00384944" w:rsidRPr="00D36D02" w:rsidRDefault="00384944" w:rsidP="00384944">
      <w:pPr>
        <w:spacing w:line="276" w:lineRule="auto"/>
        <w:rPr>
          <w:rFonts w:ascii="宋体" w:hAnsi="宋体"/>
        </w:rPr>
      </w:pPr>
      <w:r w:rsidRPr="00D36D02">
        <w:rPr>
          <w:rFonts w:ascii="宋体" w:hAnsi="宋体" w:hint="eastAsia"/>
        </w:rPr>
        <w:t>5.1  性能验收试验的目的为了检验合同设备的所有性能是否符合本招标文件“技术规范”部分的要求。</w:t>
      </w:r>
    </w:p>
    <w:p w:rsidR="00384944" w:rsidRPr="00D36D02" w:rsidRDefault="00384944" w:rsidP="00384944">
      <w:pPr>
        <w:spacing w:line="276" w:lineRule="auto"/>
        <w:rPr>
          <w:rFonts w:ascii="宋体" w:hAnsi="宋体"/>
        </w:rPr>
      </w:pPr>
      <w:r w:rsidRPr="00D36D02">
        <w:rPr>
          <w:rFonts w:ascii="宋体" w:hAnsi="宋体" w:hint="eastAsia"/>
        </w:rPr>
        <w:t>5.2  性能验收试验的地点为</w:t>
      </w:r>
      <w:r>
        <w:rPr>
          <w:rFonts w:ascii="宋体" w:hAnsi="宋体" w:hint="eastAsia"/>
        </w:rPr>
        <w:t>招标方</w:t>
      </w:r>
      <w:r w:rsidRPr="00D36D02">
        <w:rPr>
          <w:rFonts w:ascii="宋体" w:hAnsi="宋体" w:hint="eastAsia"/>
        </w:rPr>
        <w:t>现场。</w:t>
      </w:r>
    </w:p>
    <w:p w:rsidR="00384944" w:rsidRPr="00D36D02" w:rsidRDefault="00384944" w:rsidP="00384944">
      <w:pPr>
        <w:spacing w:line="276" w:lineRule="auto"/>
        <w:rPr>
          <w:rFonts w:ascii="宋体" w:hAnsi="宋体"/>
        </w:rPr>
      </w:pPr>
      <w:r w:rsidRPr="00D36D02">
        <w:rPr>
          <w:rFonts w:ascii="宋体" w:hAnsi="宋体" w:hint="eastAsia"/>
        </w:rPr>
        <w:t>5.3  性能验收试验的时间在机组168小时满负荷试运后6个月内进行，具体试验时间由</w:t>
      </w:r>
      <w:r>
        <w:rPr>
          <w:rFonts w:ascii="宋体" w:hAnsi="宋体" w:hint="eastAsia"/>
        </w:rPr>
        <w:t>招投标</w:t>
      </w:r>
      <w:r w:rsidRPr="00D36D02">
        <w:rPr>
          <w:rFonts w:ascii="宋体" w:hAnsi="宋体" w:hint="eastAsia"/>
        </w:rPr>
        <w:t>双方协商确定。</w:t>
      </w:r>
    </w:p>
    <w:p w:rsidR="00384944" w:rsidRPr="00D36D02" w:rsidRDefault="00384944" w:rsidP="00384944">
      <w:pPr>
        <w:spacing w:line="276" w:lineRule="auto"/>
        <w:rPr>
          <w:rFonts w:ascii="宋体" w:hAnsi="宋体"/>
        </w:rPr>
      </w:pPr>
      <w:r w:rsidRPr="00D36D02">
        <w:rPr>
          <w:rFonts w:ascii="宋体" w:hAnsi="宋体" w:hint="eastAsia"/>
        </w:rPr>
        <w:t>5.4  性能验收试验所需的测点、一次元件和就地仪表的装设应由</w:t>
      </w:r>
      <w:r>
        <w:rPr>
          <w:rFonts w:ascii="宋体" w:hAnsi="宋体" w:hint="eastAsia"/>
        </w:rPr>
        <w:t>投标方</w:t>
      </w:r>
      <w:r w:rsidRPr="00D36D02">
        <w:rPr>
          <w:rFonts w:ascii="宋体" w:hAnsi="宋体" w:hint="eastAsia"/>
        </w:rPr>
        <w:t>提供，</w:t>
      </w:r>
      <w:r>
        <w:rPr>
          <w:rFonts w:ascii="宋体" w:hAnsi="宋体" w:hint="eastAsia"/>
        </w:rPr>
        <w:t>招标方</w:t>
      </w:r>
      <w:r w:rsidRPr="00D36D02">
        <w:rPr>
          <w:rFonts w:ascii="宋体" w:hAnsi="宋体" w:hint="eastAsia"/>
        </w:rPr>
        <w:t>配合，</w:t>
      </w:r>
      <w:r>
        <w:rPr>
          <w:rFonts w:ascii="宋体" w:hAnsi="宋体" w:hint="eastAsia"/>
        </w:rPr>
        <w:t>投标方</w:t>
      </w:r>
      <w:r w:rsidRPr="00D36D02">
        <w:rPr>
          <w:rFonts w:ascii="宋体" w:hAnsi="宋体" w:hint="eastAsia"/>
        </w:rPr>
        <w:t>也要提供试验所需的技术配合和人员配合。</w:t>
      </w:r>
    </w:p>
    <w:p w:rsidR="00384944" w:rsidRPr="00D36D02" w:rsidRDefault="00384944" w:rsidP="00384944">
      <w:pPr>
        <w:spacing w:line="276" w:lineRule="auto"/>
        <w:rPr>
          <w:rFonts w:ascii="宋体" w:hAnsi="宋体"/>
        </w:rPr>
      </w:pPr>
      <w:r w:rsidRPr="00D36D02">
        <w:rPr>
          <w:rFonts w:ascii="宋体" w:hAnsi="宋体" w:hint="eastAsia"/>
        </w:rPr>
        <w:t xml:space="preserve">5.5  </w:t>
      </w:r>
      <w:r w:rsidRPr="00D36D02">
        <w:rPr>
          <w:rFonts w:ascii="宋体" w:hAnsi="宋体"/>
        </w:rPr>
        <w:t>性能验收试验的费用</w:t>
      </w:r>
    </w:p>
    <w:p w:rsidR="00384944" w:rsidRPr="00D36D02" w:rsidRDefault="00384944" w:rsidP="00384944">
      <w:pPr>
        <w:spacing w:line="276" w:lineRule="auto"/>
        <w:rPr>
          <w:rFonts w:ascii="宋体" w:hAnsi="宋体"/>
        </w:rPr>
      </w:pPr>
      <w:r w:rsidRPr="00D36D02">
        <w:rPr>
          <w:rFonts w:ascii="宋体" w:hAnsi="宋体" w:hint="eastAsia"/>
        </w:rPr>
        <w:t>本节5.4和</w:t>
      </w:r>
      <w:r>
        <w:rPr>
          <w:rFonts w:ascii="宋体" w:hAnsi="宋体" w:hint="eastAsia"/>
        </w:rPr>
        <w:t>投标方</w:t>
      </w:r>
      <w:r w:rsidRPr="00D36D02">
        <w:rPr>
          <w:rFonts w:ascii="宋体" w:hAnsi="宋体" w:hint="eastAsia"/>
        </w:rPr>
        <w:t>试验的配合等费用已在合同总价内</w:t>
      </w:r>
      <w:r w:rsidRPr="00D36D02">
        <w:rPr>
          <w:rFonts w:ascii="宋体" w:hAnsi="宋体"/>
        </w:rPr>
        <w:t>。其它费用，如试验在</w:t>
      </w:r>
      <w:r w:rsidRPr="00D36D02">
        <w:rPr>
          <w:rFonts w:ascii="宋体" w:hAnsi="宋体" w:hint="eastAsia"/>
        </w:rPr>
        <w:t>工程</w:t>
      </w:r>
      <w:r w:rsidRPr="00D36D02">
        <w:rPr>
          <w:rFonts w:ascii="宋体" w:hAnsi="宋体"/>
        </w:rPr>
        <w:t>现场进行，由</w:t>
      </w:r>
      <w:r>
        <w:rPr>
          <w:rFonts w:ascii="宋体" w:hAnsi="宋体"/>
        </w:rPr>
        <w:t>招标方</w:t>
      </w:r>
      <w:r w:rsidRPr="00D36D02">
        <w:rPr>
          <w:rFonts w:ascii="宋体" w:hAnsi="宋体"/>
        </w:rPr>
        <w:t>承担；</w:t>
      </w:r>
      <w:r w:rsidRPr="00D36D02">
        <w:rPr>
          <w:rFonts w:ascii="宋体" w:hAnsi="宋体" w:hint="eastAsia"/>
        </w:rPr>
        <w:t>如</w:t>
      </w:r>
      <w:r w:rsidRPr="00D36D02">
        <w:rPr>
          <w:rFonts w:ascii="宋体" w:hAnsi="宋体"/>
        </w:rPr>
        <w:t>在</w:t>
      </w:r>
      <w:r>
        <w:rPr>
          <w:rFonts w:ascii="宋体" w:hAnsi="宋体"/>
        </w:rPr>
        <w:t>投标方</w:t>
      </w:r>
      <w:r w:rsidRPr="00D36D02">
        <w:rPr>
          <w:rFonts w:ascii="宋体" w:hAnsi="宋体"/>
        </w:rPr>
        <w:t>工厂进行则已包含</w:t>
      </w:r>
      <w:r w:rsidRPr="00D36D02">
        <w:rPr>
          <w:rFonts w:ascii="宋体" w:hAnsi="宋体" w:hint="eastAsia"/>
        </w:rPr>
        <w:t>在</w:t>
      </w:r>
      <w:r w:rsidRPr="00D36D02">
        <w:rPr>
          <w:rFonts w:ascii="宋体" w:hAnsi="宋体"/>
        </w:rPr>
        <w:t>合同总价之中。</w:t>
      </w:r>
    </w:p>
    <w:p w:rsidR="00384944" w:rsidRPr="00D36D02" w:rsidRDefault="00384944" w:rsidP="00384944">
      <w:pPr>
        <w:spacing w:line="276" w:lineRule="auto"/>
        <w:rPr>
          <w:rFonts w:ascii="宋体" w:hAnsi="宋体"/>
        </w:rPr>
      </w:pPr>
      <w:r w:rsidRPr="00D36D02">
        <w:rPr>
          <w:rFonts w:ascii="宋体" w:hAnsi="宋体" w:hint="eastAsia"/>
        </w:rPr>
        <w:t>5.6  性能验收试验的内容</w:t>
      </w:r>
    </w:p>
    <w:p w:rsidR="00384944" w:rsidRPr="00D36D02" w:rsidRDefault="00384944" w:rsidP="00384944">
      <w:pPr>
        <w:spacing w:line="276" w:lineRule="auto"/>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sidRPr="00D36D02">
          <w:rPr>
            <w:rFonts w:ascii="宋体" w:hAnsi="宋体" w:hint="eastAsia"/>
          </w:rPr>
          <w:t>5.6.1</w:t>
        </w:r>
      </w:smartTag>
      <w:r w:rsidRPr="00D36D02">
        <w:rPr>
          <w:rFonts w:ascii="宋体" w:hAnsi="宋体" w:hint="eastAsia"/>
        </w:rPr>
        <w:t xml:space="preserve">  材料试验：材料应根据标准试验，提供</w:t>
      </w:r>
      <w:r>
        <w:rPr>
          <w:rFonts w:ascii="宋体" w:hAnsi="宋体" w:hint="eastAsia"/>
        </w:rPr>
        <w:t>招标方</w:t>
      </w:r>
      <w:r w:rsidRPr="00D36D02">
        <w:rPr>
          <w:rFonts w:ascii="宋体" w:hAnsi="宋体" w:hint="eastAsia"/>
        </w:rPr>
        <w:t>非破坏性试验资料。</w:t>
      </w:r>
    </w:p>
    <w:p w:rsidR="00384944" w:rsidRPr="00D36D02" w:rsidRDefault="00384944" w:rsidP="00384944">
      <w:pPr>
        <w:spacing w:line="276" w:lineRule="auto"/>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sidRPr="00D36D02">
          <w:rPr>
            <w:rFonts w:ascii="宋体" w:hAnsi="宋体" w:hint="eastAsia"/>
          </w:rPr>
          <w:t>5.6.2</w:t>
        </w:r>
      </w:smartTag>
      <w:r w:rsidRPr="00D36D02">
        <w:rPr>
          <w:rFonts w:ascii="宋体" w:hAnsi="宋体" w:hint="eastAsia"/>
        </w:rPr>
        <w:t xml:space="preserve">  工厂试验</w:t>
      </w:r>
    </w:p>
    <w:p w:rsidR="00384944" w:rsidRPr="00D36D02" w:rsidRDefault="00384944" w:rsidP="00384944">
      <w:pPr>
        <w:spacing w:line="276" w:lineRule="auto"/>
        <w:rPr>
          <w:rFonts w:ascii="宋体" w:hAnsi="宋体"/>
        </w:rPr>
      </w:pPr>
      <w:r>
        <w:rPr>
          <w:rFonts w:ascii="宋体" w:hAnsi="宋体" w:hint="eastAsia"/>
        </w:rPr>
        <w:t>投标方</w:t>
      </w:r>
      <w:r w:rsidRPr="00D36D02">
        <w:rPr>
          <w:rFonts w:ascii="宋体" w:hAnsi="宋体" w:hint="eastAsia"/>
        </w:rPr>
        <w:t>负责制作期间和装运前的必要的试验，并进行阀门水压试验和性能测试试验。且将试验报告书提交</w:t>
      </w:r>
      <w:r>
        <w:rPr>
          <w:rFonts w:ascii="宋体" w:hAnsi="宋体" w:hint="eastAsia"/>
        </w:rPr>
        <w:t>招标方</w:t>
      </w:r>
      <w:r w:rsidRPr="00D36D02">
        <w:rPr>
          <w:rFonts w:ascii="宋体" w:hAnsi="宋体" w:hint="eastAsia"/>
        </w:rPr>
        <w:t>。</w:t>
      </w:r>
    </w:p>
    <w:p w:rsidR="00384944" w:rsidRPr="00D36D02" w:rsidRDefault="00384944" w:rsidP="00384944">
      <w:pPr>
        <w:spacing w:line="276" w:lineRule="auto"/>
        <w:rPr>
          <w:rFonts w:ascii="宋体" w:hAnsi="宋体"/>
        </w:rPr>
      </w:pPr>
      <w:r w:rsidRPr="00D36D02">
        <w:rPr>
          <w:rFonts w:ascii="宋体" w:hAnsi="宋体" w:hint="eastAsia"/>
        </w:rPr>
        <w:t>（1）每一阀门在工厂内，在无水条件下应进行三次全开到全关及全关到全开的装配性能试验；在最大运行压力下应全开全关三次，以确保它们在规定的时间内能够通畅而平稳运行。</w:t>
      </w:r>
    </w:p>
    <w:p w:rsidR="00384944" w:rsidRPr="00D36D02" w:rsidRDefault="00384944" w:rsidP="00384944">
      <w:pPr>
        <w:spacing w:line="276" w:lineRule="auto"/>
        <w:rPr>
          <w:rFonts w:ascii="宋体" w:hAnsi="宋体"/>
        </w:rPr>
      </w:pPr>
      <w:r w:rsidRPr="00D36D02">
        <w:rPr>
          <w:rFonts w:ascii="宋体" w:hAnsi="宋体" w:hint="eastAsia"/>
        </w:rPr>
        <w:t>（2）每一阀门应在工厂内进行阀座密封性能试验，用</w:t>
      </w:r>
      <w:r w:rsidRPr="00D36D02">
        <w:rPr>
          <w:rFonts w:ascii="宋体" w:hAnsi="宋体"/>
        </w:rPr>
        <w:t>1.25</w:t>
      </w:r>
      <w:r w:rsidRPr="00D36D02">
        <w:rPr>
          <w:rFonts w:ascii="宋体" w:hAnsi="宋体" w:hint="eastAsia"/>
        </w:rPr>
        <w:t>倍的产品公称压力进行水压试验，试验时间为5分钟，并能满足规定的泄漏等级要求。</w:t>
      </w:r>
    </w:p>
    <w:p w:rsidR="00384944" w:rsidRPr="00D36D02" w:rsidRDefault="00384944" w:rsidP="00384944">
      <w:pPr>
        <w:spacing w:line="276" w:lineRule="auto"/>
        <w:rPr>
          <w:rFonts w:ascii="宋体" w:hAnsi="宋体"/>
        </w:rPr>
      </w:pPr>
      <w:r w:rsidRPr="00D36D02">
        <w:rPr>
          <w:rFonts w:ascii="宋体" w:hAnsi="宋体" w:hint="eastAsia"/>
        </w:rPr>
        <w:t>（3）阀体的水压试验的压力为公称压力的1</w:t>
      </w:r>
      <w:r w:rsidRPr="00D36D02">
        <w:rPr>
          <w:rFonts w:ascii="宋体" w:hAnsi="宋体"/>
        </w:rPr>
        <w:t>.5</w:t>
      </w:r>
      <w:r w:rsidRPr="00D36D02">
        <w:rPr>
          <w:rFonts w:ascii="宋体" w:hAnsi="宋体" w:hint="eastAsia"/>
        </w:rPr>
        <w:t>倍。试验时间应足够进行鉴定观察，试验时间应不小于2</w:t>
      </w:r>
      <w:r w:rsidRPr="00D36D02">
        <w:rPr>
          <w:rFonts w:ascii="宋体" w:hAnsi="宋体"/>
        </w:rPr>
        <w:t>0</w:t>
      </w:r>
      <w:r w:rsidRPr="00D36D02">
        <w:rPr>
          <w:rFonts w:ascii="宋体" w:hAnsi="宋体" w:hint="eastAsia"/>
        </w:rPr>
        <w:t>分钟。</w:t>
      </w:r>
    </w:p>
    <w:p w:rsidR="00384944" w:rsidRPr="00D36D02" w:rsidRDefault="00384944" w:rsidP="00384944">
      <w:pPr>
        <w:spacing w:line="276" w:lineRule="auto"/>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sidRPr="00D36D02">
          <w:rPr>
            <w:rFonts w:ascii="宋体" w:hAnsi="宋体" w:hint="eastAsia"/>
          </w:rPr>
          <w:t>5.6.3</w:t>
        </w:r>
      </w:smartTag>
      <w:r w:rsidRPr="00D36D02">
        <w:rPr>
          <w:rFonts w:ascii="宋体" w:hAnsi="宋体" w:hint="eastAsia"/>
        </w:rPr>
        <w:t xml:space="preserve">  现场试验</w:t>
      </w:r>
    </w:p>
    <w:p w:rsidR="00384944" w:rsidRPr="00D36D02" w:rsidRDefault="00384944" w:rsidP="00384944">
      <w:pPr>
        <w:spacing w:line="276" w:lineRule="auto"/>
        <w:rPr>
          <w:rFonts w:ascii="宋体" w:hAnsi="宋体"/>
        </w:rPr>
      </w:pPr>
      <w:r w:rsidRPr="00D36D02">
        <w:rPr>
          <w:rFonts w:ascii="宋体" w:hAnsi="宋体"/>
        </w:rPr>
        <w:t>a</w:t>
      </w:r>
      <w:r w:rsidRPr="00D36D02">
        <w:rPr>
          <w:rFonts w:ascii="宋体" w:hAnsi="宋体" w:hint="eastAsia"/>
        </w:rPr>
        <w:t>、</w:t>
      </w:r>
      <w:r>
        <w:rPr>
          <w:rFonts w:ascii="宋体" w:hAnsi="宋体" w:hint="eastAsia"/>
        </w:rPr>
        <w:t>招标方</w:t>
      </w:r>
      <w:r w:rsidRPr="00D36D02">
        <w:rPr>
          <w:rFonts w:ascii="宋体" w:hAnsi="宋体" w:hint="eastAsia"/>
        </w:rPr>
        <w:t>在设备完全安装好后，进行必要的试验，并按验收标准进行。</w:t>
      </w:r>
    </w:p>
    <w:p w:rsidR="00384944" w:rsidRPr="00D36D02" w:rsidRDefault="00384944" w:rsidP="00384944">
      <w:pPr>
        <w:spacing w:line="276" w:lineRule="auto"/>
        <w:rPr>
          <w:rFonts w:ascii="宋体" w:hAnsi="宋体"/>
        </w:rPr>
      </w:pPr>
      <w:r w:rsidRPr="00D36D02">
        <w:rPr>
          <w:rFonts w:ascii="宋体" w:hAnsi="宋体"/>
        </w:rPr>
        <w:t>b</w:t>
      </w:r>
      <w:r w:rsidRPr="00D36D02">
        <w:rPr>
          <w:rFonts w:ascii="宋体" w:hAnsi="宋体" w:hint="eastAsia"/>
        </w:rPr>
        <w:t>、进行这些试验的时候，</w:t>
      </w:r>
      <w:r>
        <w:rPr>
          <w:rFonts w:ascii="宋体" w:hAnsi="宋体" w:hint="eastAsia"/>
        </w:rPr>
        <w:t>投标方</w:t>
      </w:r>
      <w:r w:rsidRPr="00D36D02">
        <w:rPr>
          <w:rFonts w:ascii="宋体" w:hAnsi="宋体" w:hint="eastAsia"/>
        </w:rPr>
        <w:t>应派人到现场帮助，解决试验暴露缺陷。直到合格为止。</w:t>
      </w:r>
    </w:p>
    <w:p w:rsidR="00384944" w:rsidRPr="00D36D02" w:rsidRDefault="00384944" w:rsidP="00384944">
      <w:pPr>
        <w:spacing w:line="276" w:lineRule="auto"/>
        <w:rPr>
          <w:rFonts w:ascii="宋体" w:hAnsi="宋体"/>
        </w:rPr>
      </w:pPr>
      <w:r w:rsidRPr="00D36D02">
        <w:rPr>
          <w:rFonts w:ascii="宋体" w:hAnsi="宋体" w:hint="eastAsia"/>
        </w:rPr>
        <w:t>5.7  性能验收试验的标准和方法：</w:t>
      </w:r>
    </w:p>
    <w:p w:rsidR="00384944" w:rsidRPr="00D36D02" w:rsidRDefault="00384944" w:rsidP="00384944">
      <w:pPr>
        <w:spacing w:line="276" w:lineRule="auto"/>
        <w:rPr>
          <w:rFonts w:ascii="宋体" w:hAnsi="宋体"/>
        </w:rPr>
      </w:pPr>
      <w:r w:rsidRPr="00D36D02">
        <w:rPr>
          <w:rFonts w:ascii="宋体" w:hAnsi="宋体" w:hint="eastAsia"/>
        </w:rPr>
        <w:t>除此之外，应满足有关国家和国际的相关标准。</w:t>
      </w:r>
    </w:p>
    <w:p w:rsidR="00384944" w:rsidRPr="00D36D02" w:rsidRDefault="00384944" w:rsidP="00384944">
      <w:pPr>
        <w:spacing w:line="276" w:lineRule="auto"/>
        <w:rPr>
          <w:rFonts w:ascii="宋体" w:hAnsi="宋体"/>
        </w:rPr>
      </w:pPr>
      <w:r w:rsidRPr="00D36D02">
        <w:rPr>
          <w:rFonts w:ascii="宋体" w:hAnsi="宋体" w:hint="eastAsia"/>
        </w:rPr>
        <w:t>5.8  性能验收试验由</w:t>
      </w:r>
      <w:r>
        <w:rPr>
          <w:rFonts w:ascii="宋体" w:hAnsi="宋体" w:hint="eastAsia"/>
        </w:rPr>
        <w:t>招标方</w:t>
      </w:r>
      <w:r w:rsidRPr="00D36D02">
        <w:rPr>
          <w:rFonts w:ascii="宋体" w:hAnsi="宋体" w:hint="eastAsia"/>
        </w:rPr>
        <w:t>主持，</w:t>
      </w:r>
      <w:r>
        <w:rPr>
          <w:rFonts w:ascii="宋体" w:hAnsi="宋体" w:hint="eastAsia"/>
        </w:rPr>
        <w:t>投标方</w:t>
      </w:r>
      <w:r w:rsidRPr="00D36D02">
        <w:rPr>
          <w:rFonts w:ascii="宋体" w:hAnsi="宋体" w:hint="eastAsia"/>
        </w:rPr>
        <w:t>参加。试验大纲由</w:t>
      </w:r>
      <w:r>
        <w:rPr>
          <w:rFonts w:ascii="宋体" w:hAnsi="宋体" w:hint="eastAsia"/>
        </w:rPr>
        <w:t>招标方</w:t>
      </w:r>
      <w:r w:rsidRPr="00D36D02">
        <w:rPr>
          <w:rFonts w:ascii="宋体" w:hAnsi="宋体" w:hint="eastAsia"/>
        </w:rPr>
        <w:t>提供，与</w:t>
      </w:r>
      <w:r>
        <w:rPr>
          <w:rFonts w:ascii="宋体" w:hAnsi="宋体" w:hint="eastAsia"/>
        </w:rPr>
        <w:t>投标方</w:t>
      </w:r>
      <w:r w:rsidRPr="00D36D02">
        <w:rPr>
          <w:rFonts w:ascii="宋体" w:hAnsi="宋体" w:hint="eastAsia"/>
        </w:rPr>
        <w:t>讨论后确定。</w:t>
      </w:r>
    </w:p>
    <w:p w:rsidR="00384944" w:rsidRPr="00D36D02" w:rsidRDefault="00384944" w:rsidP="00384944">
      <w:pPr>
        <w:spacing w:line="276" w:lineRule="auto"/>
        <w:rPr>
          <w:rFonts w:ascii="宋体" w:hAnsi="宋体"/>
        </w:rPr>
      </w:pPr>
      <w:r w:rsidRPr="00D36D02">
        <w:rPr>
          <w:rFonts w:ascii="宋体" w:hAnsi="宋体" w:hint="eastAsia"/>
        </w:rPr>
        <w:lastRenderedPageBreak/>
        <w:t>5.9  性能验收试验结果的确认</w:t>
      </w:r>
    </w:p>
    <w:p w:rsidR="00384944" w:rsidRPr="00D36D02" w:rsidRDefault="00384944" w:rsidP="00384944">
      <w:pPr>
        <w:spacing w:line="276" w:lineRule="auto"/>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sidRPr="00D36D02">
          <w:rPr>
            <w:rFonts w:ascii="宋体" w:hAnsi="宋体" w:hint="eastAsia"/>
          </w:rPr>
          <w:t>5.9.1</w:t>
        </w:r>
      </w:smartTag>
      <w:r w:rsidRPr="00D36D02">
        <w:rPr>
          <w:rFonts w:ascii="宋体" w:hAnsi="宋体" w:hint="eastAsia"/>
        </w:rPr>
        <w:t xml:space="preserve">  </w:t>
      </w:r>
      <w:r w:rsidRPr="00D36D02">
        <w:rPr>
          <w:rFonts w:ascii="宋体" w:hAnsi="宋体"/>
        </w:rPr>
        <w:t>性能验收试验报告</w:t>
      </w:r>
      <w:r w:rsidRPr="00D36D02">
        <w:rPr>
          <w:rFonts w:ascii="宋体" w:hAnsi="宋体" w:hint="eastAsia"/>
        </w:rPr>
        <w:t>由测试单位</w:t>
      </w:r>
      <w:r w:rsidRPr="00D36D02">
        <w:rPr>
          <w:rFonts w:ascii="宋体" w:hAnsi="宋体"/>
        </w:rPr>
        <w:t>编写，双方参加，</w:t>
      </w:r>
      <w:r w:rsidRPr="00D36D02">
        <w:rPr>
          <w:rFonts w:ascii="宋体" w:hAnsi="宋体" w:hint="eastAsia"/>
        </w:rPr>
        <w:t>试验结果双方均应认可</w:t>
      </w:r>
      <w:r w:rsidRPr="00D36D02">
        <w:rPr>
          <w:rFonts w:ascii="宋体" w:hAnsi="宋体"/>
        </w:rPr>
        <w:t>。</w:t>
      </w:r>
    </w:p>
    <w:p w:rsidR="00384944" w:rsidRPr="00D36D02" w:rsidRDefault="00384944" w:rsidP="00384944">
      <w:pPr>
        <w:spacing w:line="276" w:lineRule="auto"/>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sidRPr="00D36D02">
          <w:rPr>
            <w:rFonts w:ascii="宋体" w:hAnsi="宋体" w:hint="eastAsia"/>
          </w:rPr>
          <w:t>5.9.2</w:t>
        </w:r>
      </w:smartTag>
      <w:r w:rsidRPr="00D36D02">
        <w:rPr>
          <w:rFonts w:ascii="宋体" w:hAnsi="宋体" w:hint="eastAsia"/>
        </w:rPr>
        <w:t xml:space="preserve">  </w:t>
      </w:r>
      <w:r w:rsidRPr="00D36D02">
        <w:rPr>
          <w:rFonts w:ascii="宋体" w:hAnsi="宋体"/>
        </w:rPr>
        <w:t>进行性能验收试验时，一方接到另一方试验通知而不派人参加试验，则被视为对验收试验结果的同意，并进行确认签盖章</w:t>
      </w:r>
      <w:r w:rsidRPr="00D36D02">
        <w:rPr>
          <w:rFonts w:ascii="宋体" w:hAnsi="宋体" w:hint="eastAsia"/>
        </w:rPr>
        <w:t>。</w:t>
      </w:r>
    </w:p>
    <w:p w:rsidR="008E71A7" w:rsidRPr="00384944" w:rsidRDefault="008E71A7" w:rsidP="00DC36EA">
      <w:pPr>
        <w:rPr>
          <w:rFonts w:ascii="宋体" w:hAnsi="宋体" w:cs="宋体"/>
          <w:b/>
          <w:bCs/>
          <w:sz w:val="28"/>
          <w:szCs w:val="28"/>
        </w:rPr>
      </w:pPr>
    </w:p>
    <w:p w:rsidR="003A1D62" w:rsidRDefault="00384944">
      <w:pPr>
        <w:spacing w:line="360" w:lineRule="auto"/>
        <w:outlineLvl w:val="0"/>
        <w:rPr>
          <w:rFonts w:ascii="宋体" w:hAnsi="宋体" w:cs="宋体"/>
          <w:b/>
          <w:bCs/>
          <w:sz w:val="28"/>
          <w:szCs w:val="28"/>
        </w:rPr>
      </w:pPr>
      <w:bookmarkStart w:id="47" w:name="_Toc42248142"/>
      <w:r>
        <w:rPr>
          <w:rFonts w:ascii="宋体" w:hAnsi="宋体" w:cs="宋体" w:hint="eastAsia"/>
          <w:b/>
          <w:bCs/>
          <w:sz w:val="28"/>
          <w:szCs w:val="28"/>
        </w:rPr>
        <w:t>六</w:t>
      </w:r>
      <w:r w:rsidR="00C041D8">
        <w:rPr>
          <w:rFonts w:ascii="宋体" w:hAnsi="宋体" w:cs="宋体" w:hint="eastAsia"/>
          <w:b/>
          <w:bCs/>
          <w:sz w:val="28"/>
          <w:szCs w:val="28"/>
        </w:rPr>
        <w:t>、</w:t>
      </w:r>
      <w:r w:rsidR="001C38E8">
        <w:rPr>
          <w:rFonts w:ascii="宋体" w:hAnsi="宋体" w:cs="宋体" w:hint="eastAsia"/>
          <w:b/>
          <w:bCs/>
          <w:sz w:val="28"/>
          <w:szCs w:val="28"/>
        </w:rPr>
        <w:t>产品质保及售后</w:t>
      </w:r>
      <w:bookmarkEnd w:id="47"/>
    </w:p>
    <w:p w:rsidR="003A1D62" w:rsidRPr="00C041D8" w:rsidRDefault="001C38E8" w:rsidP="00C041D8">
      <w:pPr>
        <w:pStyle w:val="a5"/>
        <w:numPr>
          <w:ilvl w:val="0"/>
          <w:numId w:val="5"/>
        </w:numPr>
        <w:spacing w:line="360" w:lineRule="auto"/>
        <w:ind w:firstLineChars="0"/>
        <w:rPr>
          <w:rFonts w:ascii="宋体" w:hAnsi="宋体" w:cs="宋体"/>
          <w:sz w:val="24"/>
        </w:rPr>
      </w:pPr>
      <w:r w:rsidRPr="00C041D8">
        <w:rPr>
          <w:rFonts w:ascii="宋体" w:hAnsi="宋体" w:cs="宋体" w:hint="eastAsia"/>
          <w:sz w:val="24"/>
        </w:rPr>
        <w:t>设备质保期自交货之日起</w:t>
      </w:r>
      <w:r w:rsidRPr="00C041D8">
        <w:rPr>
          <w:rFonts w:ascii="宋体" w:hAnsi="宋体" w:cs="宋体" w:hint="eastAsia"/>
          <w:color w:val="000000" w:themeColor="text1"/>
          <w:sz w:val="24"/>
        </w:rPr>
        <w:t>不少于12个月</w:t>
      </w:r>
      <w:r w:rsidRPr="00C041D8">
        <w:rPr>
          <w:rFonts w:ascii="宋体" w:hAnsi="宋体" w:cs="宋体" w:hint="eastAsia"/>
          <w:sz w:val="24"/>
        </w:rPr>
        <w:t>，如热网加热器投运期延长，总体质保期</w:t>
      </w:r>
      <w:r w:rsidRPr="00C041D8">
        <w:rPr>
          <w:rFonts w:ascii="宋体" w:hAnsi="宋体" w:cs="宋体" w:hint="eastAsia"/>
          <w:color w:val="000000" w:themeColor="text1"/>
          <w:sz w:val="24"/>
        </w:rPr>
        <w:t>不少于18个月</w:t>
      </w:r>
      <w:r w:rsidRPr="00C041D8">
        <w:rPr>
          <w:rFonts w:ascii="宋体" w:hAnsi="宋体" w:cs="宋体" w:hint="eastAsia"/>
          <w:sz w:val="24"/>
        </w:rPr>
        <w:t>。</w:t>
      </w:r>
    </w:p>
    <w:p w:rsidR="003A1D62" w:rsidRPr="00C041D8" w:rsidRDefault="001C38E8" w:rsidP="00C041D8">
      <w:pPr>
        <w:pStyle w:val="a5"/>
        <w:numPr>
          <w:ilvl w:val="0"/>
          <w:numId w:val="5"/>
        </w:numPr>
        <w:spacing w:line="360" w:lineRule="auto"/>
        <w:ind w:firstLineChars="0"/>
        <w:rPr>
          <w:rFonts w:ascii="宋体" w:hAnsi="宋体" w:cs="宋体"/>
          <w:sz w:val="24"/>
        </w:rPr>
      </w:pPr>
      <w:r w:rsidRPr="00C041D8">
        <w:rPr>
          <w:rFonts w:ascii="宋体" w:hAnsi="宋体" w:cs="宋体" w:hint="eastAsia"/>
          <w:sz w:val="24"/>
        </w:rPr>
        <w:t>质保期内设备如出现质量问题或缺陷，接到通知后</w:t>
      </w:r>
      <w:r w:rsidRPr="00C041D8">
        <w:rPr>
          <w:rFonts w:ascii="宋体" w:hAnsi="宋体" w:cs="宋体" w:hint="eastAsia"/>
          <w:color w:val="000000" w:themeColor="text1"/>
          <w:sz w:val="24"/>
        </w:rPr>
        <w:t>投标方</w:t>
      </w:r>
      <w:r w:rsidRPr="00C041D8">
        <w:rPr>
          <w:rFonts w:ascii="宋体" w:hAnsi="宋体" w:cs="宋体" w:hint="eastAsia"/>
          <w:sz w:val="24"/>
        </w:rPr>
        <w:t>需在24时间内到厂免费服务和修理或电话指导招标方进行维修。</w:t>
      </w:r>
    </w:p>
    <w:p w:rsidR="003A1D62" w:rsidRPr="00C041D8" w:rsidRDefault="001C38E8" w:rsidP="00C041D8">
      <w:pPr>
        <w:pStyle w:val="a5"/>
        <w:numPr>
          <w:ilvl w:val="0"/>
          <w:numId w:val="5"/>
        </w:numPr>
        <w:spacing w:line="360" w:lineRule="auto"/>
        <w:ind w:firstLineChars="0"/>
        <w:rPr>
          <w:rFonts w:ascii="宋体" w:hAnsi="宋体" w:cs="宋体"/>
          <w:sz w:val="24"/>
        </w:rPr>
      </w:pPr>
      <w:r w:rsidRPr="00C041D8">
        <w:rPr>
          <w:rFonts w:ascii="宋体" w:hAnsi="宋体" w:cs="宋体" w:hint="eastAsia"/>
          <w:sz w:val="24"/>
        </w:rPr>
        <w:t>质保期后投标方确保备品备件供应，提供免费软件升级服务。</w:t>
      </w:r>
    </w:p>
    <w:p w:rsidR="003A1D62" w:rsidRDefault="00384944">
      <w:pPr>
        <w:spacing w:line="360" w:lineRule="auto"/>
        <w:outlineLvl w:val="0"/>
        <w:rPr>
          <w:rFonts w:ascii="宋体" w:hAnsi="宋体" w:cs="宋体"/>
          <w:b/>
          <w:bCs/>
          <w:sz w:val="28"/>
          <w:szCs w:val="28"/>
        </w:rPr>
      </w:pPr>
      <w:bookmarkStart w:id="48" w:name="_Toc42248143"/>
      <w:r>
        <w:rPr>
          <w:rFonts w:ascii="宋体" w:hAnsi="宋体" w:cs="宋体" w:hint="eastAsia"/>
          <w:b/>
          <w:bCs/>
          <w:sz w:val="28"/>
          <w:szCs w:val="28"/>
        </w:rPr>
        <w:t>七</w:t>
      </w:r>
      <w:r w:rsidR="00C041D8">
        <w:rPr>
          <w:rFonts w:ascii="宋体" w:hAnsi="宋体" w:cs="宋体" w:hint="eastAsia"/>
          <w:b/>
          <w:bCs/>
          <w:sz w:val="28"/>
          <w:szCs w:val="28"/>
        </w:rPr>
        <w:t>、</w:t>
      </w:r>
      <w:r w:rsidR="001C38E8">
        <w:rPr>
          <w:rFonts w:ascii="宋体" w:hAnsi="宋体" w:cs="宋体" w:hint="eastAsia"/>
          <w:b/>
          <w:bCs/>
          <w:sz w:val="28"/>
          <w:szCs w:val="28"/>
        </w:rPr>
        <w:t xml:space="preserve"> 标示和包装</w:t>
      </w:r>
      <w:bookmarkEnd w:id="48"/>
    </w:p>
    <w:p w:rsidR="003A1D62" w:rsidRPr="00C041D8" w:rsidRDefault="001C38E8" w:rsidP="00C041D8">
      <w:pPr>
        <w:pStyle w:val="a5"/>
        <w:numPr>
          <w:ilvl w:val="0"/>
          <w:numId w:val="6"/>
        </w:numPr>
        <w:spacing w:line="360" w:lineRule="auto"/>
        <w:ind w:firstLineChars="0"/>
        <w:rPr>
          <w:rFonts w:ascii="宋体" w:hAnsi="宋体" w:cs="宋体"/>
          <w:sz w:val="24"/>
        </w:rPr>
      </w:pPr>
      <w:r w:rsidRPr="00C041D8">
        <w:rPr>
          <w:rFonts w:ascii="宋体" w:hAnsi="宋体" w:cs="宋体" w:hint="eastAsia"/>
          <w:sz w:val="24"/>
        </w:rPr>
        <w:t>清洗设备及辅助设备均标识清晰，主要设备应有专有的警示标示。</w:t>
      </w:r>
    </w:p>
    <w:p w:rsidR="003A1D62" w:rsidRPr="00C041D8" w:rsidRDefault="001C38E8" w:rsidP="00C041D8">
      <w:pPr>
        <w:pStyle w:val="a5"/>
        <w:numPr>
          <w:ilvl w:val="0"/>
          <w:numId w:val="6"/>
        </w:numPr>
        <w:spacing w:line="360" w:lineRule="auto"/>
        <w:ind w:firstLineChars="0"/>
        <w:rPr>
          <w:rFonts w:ascii="宋体" w:hAnsi="宋体" w:cs="宋体"/>
          <w:sz w:val="24"/>
        </w:rPr>
      </w:pPr>
      <w:r w:rsidRPr="00C041D8">
        <w:rPr>
          <w:rFonts w:ascii="宋体" w:hAnsi="宋体" w:cs="宋体" w:hint="eastAsia"/>
          <w:sz w:val="24"/>
        </w:rPr>
        <w:t>所有外露部分应有可靠的运输保护装置，防止在运输和储存期间损坏，管道端头均应有封堵。</w:t>
      </w:r>
    </w:p>
    <w:p w:rsidR="003A1D62" w:rsidRPr="00C041D8" w:rsidRDefault="001C38E8" w:rsidP="00C041D8">
      <w:pPr>
        <w:pStyle w:val="a5"/>
        <w:numPr>
          <w:ilvl w:val="0"/>
          <w:numId w:val="6"/>
        </w:numPr>
        <w:spacing w:line="360" w:lineRule="auto"/>
        <w:ind w:firstLineChars="0"/>
        <w:rPr>
          <w:rFonts w:ascii="宋体" w:hAnsi="宋体" w:cs="宋体"/>
          <w:sz w:val="24"/>
        </w:rPr>
      </w:pPr>
      <w:r w:rsidRPr="00C041D8">
        <w:rPr>
          <w:rFonts w:ascii="宋体" w:hAnsi="宋体" w:cs="宋体" w:hint="eastAsia"/>
          <w:sz w:val="24"/>
        </w:rPr>
        <w:t>清洗主机采用橙黄色机箱，方便吊装和叉车装卸运输。</w:t>
      </w:r>
    </w:p>
    <w:p w:rsidR="00C041D8" w:rsidRPr="00C041D8" w:rsidRDefault="00384944" w:rsidP="00C041D8">
      <w:pPr>
        <w:pStyle w:val="1"/>
        <w:spacing w:before="120" w:after="120"/>
        <w:jc w:val="left"/>
        <w:rPr>
          <w:rFonts w:ascii="宋体" w:eastAsia="宋体" w:hAnsi="宋体" w:cs="宋体"/>
          <w:kern w:val="2"/>
          <w:sz w:val="28"/>
          <w:szCs w:val="28"/>
        </w:rPr>
      </w:pPr>
      <w:bookmarkStart w:id="49" w:name="_Toc42248144"/>
      <w:r>
        <w:rPr>
          <w:rFonts w:ascii="宋体" w:eastAsia="宋体" w:hAnsi="宋体" w:cs="宋体" w:hint="eastAsia"/>
          <w:kern w:val="2"/>
          <w:sz w:val="28"/>
          <w:szCs w:val="28"/>
        </w:rPr>
        <w:t>八</w:t>
      </w:r>
      <w:r w:rsidR="00C041D8" w:rsidRPr="00C041D8">
        <w:rPr>
          <w:rFonts w:ascii="宋体" w:eastAsia="宋体" w:hAnsi="宋体" w:cs="宋体" w:hint="eastAsia"/>
          <w:kern w:val="2"/>
          <w:sz w:val="28"/>
          <w:szCs w:val="28"/>
        </w:rPr>
        <w:t>、技术服务和联络</w:t>
      </w:r>
      <w:bookmarkStart w:id="50" w:name="_Toc399318773"/>
      <w:bookmarkStart w:id="51" w:name="_Toc399326517"/>
      <w:bookmarkStart w:id="52" w:name="_Toc478439473"/>
      <w:bookmarkStart w:id="53" w:name="_Toc505746939"/>
      <w:bookmarkEnd w:id="49"/>
      <w:bookmarkEnd w:id="50"/>
      <w:bookmarkEnd w:id="51"/>
      <w:bookmarkEnd w:id="52"/>
      <w:bookmarkEnd w:id="53"/>
    </w:p>
    <w:p w:rsidR="00C041D8" w:rsidRDefault="00C041D8" w:rsidP="00DC36EA">
      <w:pPr>
        <w:rPr>
          <w:b/>
          <w:sz w:val="28"/>
          <w:szCs w:val="28"/>
        </w:rPr>
      </w:pPr>
      <w:bookmarkStart w:id="54" w:name="_Toc62094438"/>
      <w:bookmarkStart w:id="55" w:name="_Toc364790803"/>
      <w:r>
        <w:rPr>
          <w:b/>
          <w:sz w:val="28"/>
          <w:szCs w:val="28"/>
        </w:rPr>
        <w:t xml:space="preserve">1 </w:t>
      </w:r>
      <w:r>
        <w:rPr>
          <w:rFonts w:hint="eastAsia"/>
          <w:b/>
          <w:sz w:val="28"/>
          <w:szCs w:val="28"/>
        </w:rPr>
        <w:t>投标方现场技术服务</w:t>
      </w:r>
      <w:bookmarkEnd w:id="54"/>
      <w:bookmarkEnd w:id="55"/>
    </w:p>
    <w:p w:rsidR="00C041D8" w:rsidRDefault="00C041D8" w:rsidP="00C041D8">
      <w:pPr>
        <w:spacing w:line="360" w:lineRule="auto"/>
        <w:rPr>
          <w:rFonts w:ascii="宋体"/>
          <w:color w:val="000000"/>
        </w:rPr>
      </w:pPr>
      <w:r>
        <w:rPr>
          <w:rFonts w:ascii="宋体"/>
          <w:color w:val="000000"/>
        </w:rPr>
        <w:t xml:space="preserve">1.1  </w:t>
      </w:r>
      <w:r>
        <w:rPr>
          <w:rFonts w:ascii="宋体" w:hint="eastAsia"/>
          <w:color w:val="000000"/>
        </w:rPr>
        <w:t>投标方现场服务人员的目的是使所供设备安全、正常投运。投标方要派合格的现场服务人员。在投标阶段应提供包括服务人月数的现场服务计划表（格式）。如果此人月数不能满足工程需要，投标方要追加人月数，且不发生费用。</w:t>
      </w:r>
    </w:p>
    <w:p w:rsidR="00C041D8" w:rsidRDefault="00C041D8" w:rsidP="00C041D8">
      <w:pPr>
        <w:spacing w:line="360" w:lineRule="auto"/>
        <w:rPr>
          <w:rFonts w:ascii="宋体"/>
          <w:color w:val="000000"/>
        </w:rPr>
      </w:pPr>
      <w:r>
        <w:rPr>
          <w:rFonts w:ascii="宋体" w:hint="eastAsia"/>
          <w:color w:val="000000"/>
        </w:rPr>
        <w:t>现场服务计划表（格式）</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00"/>
      </w:tblPr>
      <w:tblGrid>
        <w:gridCol w:w="896"/>
        <w:gridCol w:w="2029"/>
        <w:gridCol w:w="1736"/>
        <w:gridCol w:w="1247"/>
        <w:gridCol w:w="1315"/>
        <w:gridCol w:w="1139"/>
      </w:tblGrid>
      <w:tr w:rsidR="00C041D8" w:rsidTr="00BA4D1F">
        <w:trPr>
          <w:cantSplit/>
        </w:trPr>
        <w:tc>
          <w:tcPr>
            <w:tcW w:w="896" w:type="dxa"/>
            <w:vMerge w:val="restart"/>
            <w:vAlign w:val="center"/>
          </w:tcPr>
          <w:p w:rsidR="00C041D8" w:rsidRDefault="00C041D8" w:rsidP="00BA4D1F">
            <w:pPr>
              <w:spacing w:line="360" w:lineRule="auto"/>
              <w:jc w:val="center"/>
              <w:rPr>
                <w:rFonts w:ascii="宋体"/>
                <w:color w:val="000000"/>
              </w:rPr>
            </w:pPr>
            <w:r>
              <w:rPr>
                <w:rFonts w:ascii="宋体" w:hint="eastAsia"/>
                <w:color w:val="000000"/>
              </w:rPr>
              <w:t>序号</w:t>
            </w:r>
          </w:p>
        </w:tc>
        <w:tc>
          <w:tcPr>
            <w:tcW w:w="2029" w:type="dxa"/>
            <w:vMerge w:val="restart"/>
            <w:vAlign w:val="center"/>
          </w:tcPr>
          <w:p w:rsidR="00C041D8" w:rsidRDefault="00C041D8" w:rsidP="00BA4D1F">
            <w:pPr>
              <w:spacing w:line="360" w:lineRule="auto"/>
              <w:jc w:val="center"/>
              <w:rPr>
                <w:rFonts w:ascii="宋体"/>
                <w:color w:val="000000"/>
              </w:rPr>
            </w:pPr>
            <w:r>
              <w:rPr>
                <w:rFonts w:ascii="宋体" w:hint="eastAsia"/>
                <w:color w:val="000000"/>
              </w:rPr>
              <w:t>技术服务内容</w:t>
            </w:r>
          </w:p>
        </w:tc>
        <w:tc>
          <w:tcPr>
            <w:tcW w:w="1736" w:type="dxa"/>
            <w:vMerge w:val="restart"/>
            <w:vAlign w:val="center"/>
          </w:tcPr>
          <w:p w:rsidR="00C041D8" w:rsidRDefault="00C041D8" w:rsidP="00BA4D1F">
            <w:pPr>
              <w:spacing w:line="360" w:lineRule="auto"/>
              <w:jc w:val="center"/>
              <w:rPr>
                <w:rFonts w:ascii="宋体"/>
                <w:color w:val="000000"/>
              </w:rPr>
            </w:pPr>
            <w:r>
              <w:rPr>
                <w:rFonts w:ascii="宋体" w:hint="eastAsia"/>
                <w:color w:val="000000"/>
              </w:rPr>
              <w:t>计划人月数</w:t>
            </w:r>
          </w:p>
        </w:tc>
        <w:tc>
          <w:tcPr>
            <w:tcW w:w="2562" w:type="dxa"/>
            <w:gridSpan w:val="2"/>
            <w:vAlign w:val="center"/>
          </w:tcPr>
          <w:p w:rsidR="00C041D8" w:rsidRDefault="00C041D8" w:rsidP="00BA4D1F">
            <w:pPr>
              <w:spacing w:line="360" w:lineRule="auto"/>
              <w:jc w:val="center"/>
              <w:rPr>
                <w:rFonts w:ascii="宋体"/>
                <w:color w:val="000000"/>
              </w:rPr>
            </w:pPr>
            <w:r>
              <w:rPr>
                <w:rFonts w:ascii="宋体" w:hint="eastAsia"/>
                <w:color w:val="000000"/>
              </w:rPr>
              <w:t>派出人员构成</w:t>
            </w:r>
          </w:p>
        </w:tc>
        <w:tc>
          <w:tcPr>
            <w:tcW w:w="1139" w:type="dxa"/>
            <w:vMerge w:val="restart"/>
            <w:vAlign w:val="center"/>
          </w:tcPr>
          <w:p w:rsidR="00C041D8" w:rsidRDefault="00C041D8" w:rsidP="00BA4D1F">
            <w:pPr>
              <w:spacing w:line="360" w:lineRule="auto"/>
              <w:jc w:val="center"/>
              <w:rPr>
                <w:rFonts w:ascii="宋体"/>
                <w:color w:val="000000"/>
              </w:rPr>
            </w:pPr>
            <w:r>
              <w:rPr>
                <w:rFonts w:ascii="宋体" w:hint="eastAsia"/>
                <w:color w:val="000000"/>
              </w:rPr>
              <w:t>备注</w:t>
            </w:r>
          </w:p>
        </w:tc>
      </w:tr>
      <w:tr w:rsidR="00C041D8" w:rsidTr="00BA4D1F">
        <w:trPr>
          <w:cantSplit/>
          <w:trHeight w:val="421"/>
        </w:trPr>
        <w:tc>
          <w:tcPr>
            <w:tcW w:w="896" w:type="dxa"/>
            <w:vMerge/>
          </w:tcPr>
          <w:p w:rsidR="00C041D8" w:rsidRDefault="00C041D8" w:rsidP="00BA4D1F">
            <w:pPr>
              <w:spacing w:line="360" w:lineRule="auto"/>
              <w:rPr>
                <w:rFonts w:ascii="宋体"/>
                <w:color w:val="000000"/>
              </w:rPr>
            </w:pPr>
          </w:p>
        </w:tc>
        <w:tc>
          <w:tcPr>
            <w:tcW w:w="2029" w:type="dxa"/>
            <w:vMerge/>
          </w:tcPr>
          <w:p w:rsidR="00C041D8" w:rsidRDefault="00C041D8" w:rsidP="00BA4D1F">
            <w:pPr>
              <w:spacing w:line="360" w:lineRule="auto"/>
              <w:rPr>
                <w:rFonts w:ascii="宋体"/>
                <w:color w:val="000000"/>
              </w:rPr>
            </w:pPr>
          </w:p>
        </w:tc>
        <w:tc>
          <w:tcPr>
            <w:tcW w:w="1736" w:type="dxa"/>
            <w:vMerge/>
          </w:tcPr>
          <w:p w:rsidR="00C041D8" w:rsidRDefault="00C041D8" w:rsidP="00BA4D1F">
            <w:pPr>
              <w:spacing w:line="360" w:lineRule="auto"/>
              <w:rPr>
                <w:rFonts w:ascii="宋体"/>
                <w:color w:val="000000"/>
              </w:rPr>
            </w:pPr>
          </w:p>
        </w:tc>
        <w:tc>
          <w:tcPr>
            <w:tcW w:w="1247" w:type="dxa"/>
          </w:tcPr>
          <w:p w:rsidR="00C041D8" w:rsidRDefault="00C041D8" w:rsidP="00BA4D1F">
            <w:pPr>
              <w:spacing w:line="360" w:lineRule="auto"/>
              <w:rPr>
                <w:rFonts w:ascii="宋体"/>
                <w:color w:val="000000"/>
              </w:rPr>
            </w:pPr>
            <w:r>
              <w:rPr>
                <w:rFonts w:ascii="宋体" w:hint="eastAsia"/>
                <w:color w:val="000000"/>
              </w:rPr>
              <w:t>职称</w:t>
            </w:r>
          </w:p>
        </w:tc>
        <w:tc>
          <w:tcPr>
            <w:tcW w:w="1315" w:type="dxa"/>
          </w:tcPr>
          <w:p w:rsidR="00C041D8" w:rsidRDefault="00C041D8" w:rsidP="00BA4D1F">
            <w:pPr>
              <w:spacing w:line="360" w:lineRule="auto"/>
              <w:rPr>
                <w:rFonts w:ascii="宋体"/>
                <w:color w:val="000000"/>
              </w:rPr>
            </w:pPr>
            <w:r>
              <w:rPr>
                <w:rFonts w:ascii="宋体" w:hint="eastAsia"/>
                <w:color w:val="000000"/>
              </w:rPr>
              <w:t>人数</w:t>
            </w:r>
          </w:p>
        </w:tc>
        <w:tc>
          <w:tcPr>
            <w:tcW w:w="1139" w:type="dxa"/>
            <w:vMerge/>
          </w:tcPr>
          <w:p w:rsidR="00C041D8" w:rsidRDefault="00C041D8" w:rsidP="00BA4D1F">
            <w:pPr>
              <w:spacing w:line="360" w:lineRule="auto"/>
              <w:rPr>
                <w:rFonts w:ascii="宋体"/>
                <w:color w:val="000000"/>
              </w:rPr>
            </w:pPr>
          </w:p>
        </w:tc>
      </w:tr>
      <w:tr w:rsidR="00C041D8" w:rsidTr="00BA4D1F">
        <w:tc>
          <w:tcPr>
            <w:tcW w:w="896" w:type="dxa"/>
          </w:tcPr>
          <w:p w:rsidR="00C041D8" w:rsidRDefault="00C041D8" w:rsidP="00BA4D1F">
            <w:pPr>
              <w:spacing w:line="360" w:lineRule="auto"/>
              <w:rPr>
                <w:rFonts w:ascii="宋体"/>
                <w:color w:val="000000"/>
              </w:rPr>
            </w:pPr>
          </w:p>
        </w:tc>
        <w:tc>
          <w:tcPr>
            <w:tcW w:w="2029" w:type="dxa"/>
          </w:tcPr>
          <w:p w:rsidR="00C041D8" w:rsidRDefault="00C041D8" w:rsidP="00BA4D1F">
            <w:pPr>
              <w:spacing w:line="360" w:lineRule="auto"/>
              <w:rPr>
                <w:rFonts w:ascii="宋体"/>
                <w:color w:val="000000"/>
              </w:rPr>
            </w:pPr>
          </w:p>
        </w:tc>
        <w:tc>
          <w:tcPr>
            <w:tcW w:w="1736" w:type="dxa"/>
          </w:tcPr>
          <w:p w:rsidR="00C041D8" w:rsidRDefault="00C041D8" w:rsidP="00BA4D1F">
            <w:pPr>
              <w:pStyle w:val="10"/>
              <w:rPr>
                <w:color w:val="000000"/>
              </w:rPr>
            </w:pPr>
          </w:p>
        </w:tc>
        <w:tc>
          <w:tcPr>
            <w:tcW w:w="1247" w:type="dxa"/>
          </w:tcPr>
          <w:p w:rsidR="00C041D8" w:rsidRDefault="00C041D8" w:rsidP="00BA4D1F">
            <w:pPr>
              <w:pStyle w:val="10"/>
              <w:rPr>
                <w:color w:val="000000"/>
              </w:rPr>
            </w:pPr>
          </w:p>
        </w:tc>
        <w:tc>
          <w:tcPr>
            <w:tcW w:w="1315" w:type="dxa"/>
          </w:tcPr>
          <w:p w:rsidR="00C041D8" w:rsidRDefault="00C041D8" w:rsidP="00BA4D1F">
            <w:pPr>
              <w:spacing w:line="360" w:lineRule="auto"/>
              <w:rPr>
                <w:rFonts w:ascii="宋体"/>
                <w:color w:val="000000"/>
              </w:rPr>
            </w:pPr>
          </w:p>
        </w:tc>
        <w:tc>
          <w:tcPr>
            <w:tcW w:w="1139" w:type="dxa"/>
          </w:tcPr>
          <w:p w:rsidR="00C041D8" w:rsidRDefault="00C041D8" w:rsidP="00BA4D1F">
            <w:pPr>
              <w:spacing w:line="360" w:lineRule="auto"/>
              <w:rPr>
                <w:rFonts w:ascii="宋体"/>
                <w:color w:val="000000"/>
              </w:rPr>
            </w:pPr>
          </w:p>
        </w:tc>
      </w:tr>
      <w:tr w:rsidR="00C041D8" w:rsidTr="00BA4D1F">
        <w:tc>
          <w:tcPr>
            <w:tcW w:w="896" w:type="dxa"/>
          </w:tcPr>
          <w:p w:rsidR="00C041D8" w:rsidRDefault="00C041D8" w:rsidP="00BA4D1F">
            <w:pPr>
              <w:spacing w:line="360" w:lineRule="auto"/>
              <w:rPr>
                <w:rFonts w:ascii="宋体"/>
                <w:color w:val="000000"/>
              </w:rPr>
            </w:pPr>
          </w:p>
        </w:tc>
        <w:tc>
          <w:tcPr>
            <w:tcW w:w="2029" w:type="dxa"/>
          </w:tcPr>
          <w:p w:rsidR="00C041D8" w:rsidRDefault="00C041D8" w:rsidP="00BA4D1F">
            <w:pPr>
              <w:spacing w:line="360" w:lineRule="auto"/>
              <w:rPr>
                <w:rFonts w:ascii="宋体"/>
                <w:color w:val="000000"/>
              </w:rPr>
            </w:pPr>
          </w:p>
        </w:tc>
        <w:tc>
          <w:tcPr>
            <w:tcW w:w="1736" w:type="dxa"/>
          </w:tcPr>
          <w:p w:rsidR="00C041D8" w:rsidRDefault="00C041D8" w:rsidP="00BA4D1F">
            <w:pPr>
              <w:spacing w:line="360" w:lineRule="auto"/>
              <w:rPr>
                <w:rFonts w:ascii="宋体"/>
                <w:color w:val="000000"/>
              </w:rPr>
            </w:pPr>
          </w:p>
        </w:tc>
        <w:tc>
          <w:tcPr>
            <w:tcW w:w="1247" w:type="dxa"/>
          </w:tcPr>
          <w:p w:rsidR="00C041D8" w:rsidRDefault="00C041D8" w:rsidP="00BA4D1F">
            <w:pPr>
              <w:spacing w:line="360" w:lineRule="auto"/>
              <w:rPr>
                <w:rFonts w:ascii="宋体"/>
                <w:color w:val="000000"/>
              </w:rPr>
            </w:pPr>
          </w:p>
        </w:tc>
        <w:tc>
          <w:tcPr>
            <w:tcW w:w="1315" w:type="dxa"/>
          </w:tcPr>
          <w:p w:rsidR="00C041D8" w:rsidRDefault="00C041D8" w:rsidP="00BA4D1F">
            <w:pPr>
              <w:spacing w:line="360" w:lineRule="auto"/>
              <w:rPr>
                <w:rFonts w:ascii="宋体"/>
                <w:color w:val="000000"/>
              </w:rPr>
            </w:pPr>
          </w:p>
        </w:tc>
        <w:tc>
          <w:tcPr>
            <w:tcW w:w="1139" w:type="dxa"/>
          </w:tcPr>
          <w:p w:rsidR="00C041D8" w:rsidRDefault="00C041D8" w:rsidP="00BA4D1F">
            <w:pPr>
              <w:spacing w:line="360" w:lineRule="auto"/>
              <w:rPr>
                <w:rFonts w:ascii="宋体"/>
                <w:color w:val="000000"/>
              </w:rPr>
            </w:pPr>
          </w:p>
        </w:tc>
      </w:tr>
      <w:tr w:rsidR="00C041D8" w:rsidTr="00BA4D1F">
        <w:tc>
          <w:tcPr>
            <w:tcW w:w="896" w:type="dxa"/>
          </w:tcPr>
          <w:p w:rsidR="00C041D8" w:rsidRDefault="00C041D8" w:rsidP="00BA4D1F">
            <w:pPr>
              <w:spacing w:line="360" w:lineRule="auto"/>
              <w:rPr>
                <w:rFonts w:ascii="宋体"/>
                <w:color w:val="000000"/>
              </w:rPr>
            </w:pPr>
          </w:p>
        </w:tc>
        <w:tc>
          <w:tcPr>
            <w:tcW w:w="2029" w:type="dxa"/>
          </w:tcPr>
          <w:p w:rsidR="00C041D8" w:rsidRDefault="00C041D8" w:rsidP="00BA4D1F">
            <w:pPr>
              <w:spacing w:line="360" w:lineRule="auto"/>
              <w:rPr>
                <w:rFonts w:ascii="宋体"/>
                <w:color w:val="000000"/>
              </w:rPr>
            </w:pPr>
          </w:p>
        </w:tc>
        <w:tc>
          <w:tcPr>
            <w:tcW w:w="1736" w:type="dxa"/>
          </w:tcPr>
          <w:p w:rsidR="00C041D8" w:rsidRDefault="00C041D8" w:rsidP="00BA4D1F">
            <w:pPr>
              <w:spacing w:line="360" w:lineRule="auto"/>
              <w:rPr>
                <w:rFonts w:ascii="宋体"/>
                <w:color w:val="000000"/>
              </w:rPr>
            </w:pPr>
          </w:p>
        </w:tc>
        <w:tc>
          <w:tcPr>
            <w:tcW w:w="1247" w:type="dxa"/>
          </w:tcPr>
          <w:p w:rsidR="00C041D8" w:rsidRDefault="00C041D8" w:rsidP="00BA4D1F">
            <w:pPr>
              <w:spacing w:line="360" w:lineRule="auto"/>
              <w:rPr>
                <w:rFonts w:ascii="宋体"/>
                <w:color w:val="000000"/>
              </w:rPr>
            </w:pPr>
          </w:p>
        </w:tc>
        <w:tc>
          <w:tcPr>
            <w:tcW w:w="1315" w:type="dxa"/>
          </w:tcPr>
          <w:p w:rsidR="00C041D8" w:rsidRDefault="00C041D8" w:rsidP="00BA4D1F">
            <w:pPr>
              <w:spacing w:line="360" w:lineRule="auto"/>
              <w:rPr>
                <w:rFonts w:ascii="宋体"/>
                <w:color w:val="000000"/>
              </w:rPr>
            </w:pPr>
          </w:p>
        </w:tc>
        <w:tc>
          <w:tcPr>
            <w:tcW w:w="1139" w:type="dxa"/>
          </w:tcPr>
          <w:p w:rsidR="00C041D8" w:rsidRDefault="00C041D8" w:rsidP="00BA4D1F">
            <w:pPr>
              <w:spacing w:line="360" w:lineRule="auto"/>
              <w:rPr>
                <w:rFonts w:ascii="宋体"/>
                <w:color w:val="000000"/>
              </w:rPr>
            </w:pPr>
          </w:p>
        </w:tc>
      </w:tr>
      <w:tr w:rsidR="00C041D8" w:rsidTr="00BA4D1F">
        <w:tc>
          <w:tcPr>
            <w:tcW w:w="896" w:type="dxa"/>
          </w:tcPr>
          <w:p w:rsidR="00C041D8" w:rsidRDefault="00C041D8" w:rsidP="00BA4D1F">
            <w:pPr>
              <w:spacing w:line="360" w:lineRule="auto"/>
              <w:rPr>
                <w:rFonts w:ascii="宋体"/>
                <w:color w:val="000000"/>
              </w:rPr>
            </w:pPr>
          </w:p>
        </w:tc>
        <w:tc>
          <w:tcPr>
            <w:tcW w:w="2029" w:type="dxa"/>
          </w:tcPr>
          <w:p w:rsidR="00C041D8" w:rsidRDefault="00C041D8" w:rsidP="00BA4D1F">
            <w:pPr>
              <w:spacing w:line="360" w:lineRule="auto"/>
              <w:rPr>
                <w:rFonts w:ascii="宋体"/>
                <w:color w:val="000000"/>
              </w:rPr>
            </w:pPr>
          </w:p>
        </w:tc>
        <w:tc>
          <w:tcPr>
            <w:tcW w:w="1736" w:type="dxa"/>
          </w:tcPr>
          <w:p w:rsidR="00C041D8" w:rsidRDefault="00C041D8" w:rsidP="00BA4D1F">
            <w:pPr>
              <w:spacing w:line="360" w:lineRule="auto"/>
              <w:rPr>
                <w:rFonts w:ascii="宋体"/>
                <w:color w:val="000000"/>
              </w:rPr>
            </w:pPr>
          </w:p>
        </w:tc>
        <w:tc>
          <w:tcPr>
            <w:tcW w:w="1247" w:type="dxa"/>
          </w:tcPr>
          <w:p w:rsidR="00C041D8" w:rsidRDefault="00C041D8" w:rsidP="00BA4D1F">
            <w:pPr>
              <w:spacing w:line="360" w:lineRule="auto"/>
              <w:rPr>
                <w:rFonts w:ascii="宋体"/>
                <w:color w:val="000000"/>
              </w:rPr>
            </w:pPr>
          </w:p>
        </w:tc>
        <w:tc>
          <w:tcPr>
            <w:tcW w:w="1315" w:type="dxa"/>
          </w:tcPr>
          <w:p w:rsidR="00C041D8" w:rsidRDefault="00C041D8" w:rsidP="00BA4D1F">
            <w:pPr>
              <w:spacing w:line="360" w:lineRule="auto"/>
              <w:rPr>
                <w:rFonts w:ascii="宋体"/>
                <w:color w:val="000000"/>
              </w:rPr>
            </w:pPr>
          </w:p>
        </w:tc>
        <w:tc>
          <w:tcPr>
            <w:tcW w:w="1139" w:type="dxa"/>
          </w:tcPr>
          <w:p w:rsidR="00C041D8" w:rsidRDefault="00C041D8" w:rsidP="00BA4D1F">
            <w:pPr>
              <w:spacing w:line="360" w:lineRule="auto"/>
              <w:rPr>
                <w:rFonts w:ascii="宋体"/>
                <w:color w:val="000000"/>
              </w:rPr>
            </w:pPr>
          </w:p>
        </w:tc>
      </w:tr>
      <w:tr w:rsidR="00C041D8" w:rsidTr="00BA4D1F">
        <w:tc>
          <w:tcPr>
            <w:tcW w:w="896" w:type="dxa"/>
          </w:tcPr>
          <w:p w:rsidR="00C041D8" w:rsidRDefault="00C041D8" w:rsidP="00BA4D1F">
            <w:pPr>
              <w:spacing w:line="360" w:lineRule="auto"/>
              <w:rPr>
                <w:rFonts w:ascii="宋体"/>
                <w:color w:val="000000"/>
              </w:rPr>
            </w:pPr>
          </w:p>
        </w:tc>
        <w:tc>
          <w:tcPr>
            <w:tcW w:w="2029" w:type="dxa"/>
          </w:tcPr>
          <w:p w:rsidR="00C041D8" w:rsidRDefault="00C041D8" w:rsidP="00BA4D1F">
            <w:pPr>
              <w:spacing w:line="360" w:lineRule="auto"/>
              <w:rPr>
                <w:rFonts w:ascii="宋体"/>
                <w:color w:val="000000"/>
              </w:rPr>
            </w:pPr>
          </w:p>
        </w:tc>
        <w:tc>
          <w:tcPr>
            <w:tcW w:w="1736" w:type="dxa"/>
          </w:tcPr>
          <w:p w:rsidR="00C041D8" w:rsidRDefault="00C041D8" w:rsidP="00BA4D1F">
            <w:pPr>
              <w:spacing w:line="360" w:lineRule="auto"/>
              <w:rPr>
                <w:rFonts w:ascii="宋体"/>
                <w:color w:val="000000"/>
              </w:rPr>
            </w:pPr>
          </w:p>
        </w:tc>
        <w:tc>
          <w:tcPr>
            <w:tcW w:w="1247" w:type="dxa"/>
          </w:tcPr>
          <w:p w:rsidR="00C041D8" w:rsidRDefault="00C041D8" w:rsidP="00BA4D1F">
            <w:pPr>
              <w:spacing w:line="360" w:lineRule="auto"/>
              <w:rPr>
                <w:rFonts w:ascii="宋体"/>
                <w:color w:val="000000"/>
              </w:rPr>
            </w:pPr>
          </w:p>
        </w:tc>
        <w:tc>
          <w:tcPr>
            <w:tcW w:w="1315" w:type="dxa"/>
          </w:tcPr>
          <w:p w:rsidR="00C041D8" w:rsidRDefault="00C041D8" w:rsidP="00BA4D1F">
            <w:pPr>
              <w:spacing w:line="360" w:lineRule="auto"/>
              <w:rPr>
                <w:rFonts w:ascii="宋体"/>
                <w:color w:val="000000"/>
              </w:rPr>
            </w:pPr>
          </w:p>
        </w:tc>
        <w:tc>
          <w:tcPr>
            <w:tcW w:w="1139" w:type="dxa"/>
          </w:tcPr>
          <w:p w:rsidR="00C041D8" w:rsidRDefault="00C041D8" w:rsidP="00BA4D1F">
            <w:pPr>
              <w:spacing w:line="360" w:lineRule="auto"/>
              <w:rPr>
                <w:rFonts w:ascii="宋体"/>
                <w:color w:val="000000"/>
              </w:rPr>
            </w:pPr>
          </w:p>
        </w:tc>
      </w:tr>
    </w:tbl>
    <w:p w:rsidR="00C041D8" w:rsidRDefault="00C041D8" w:rsidP="00C041D8">
      <w:pPr>
        <w:spacing w:line="360" w:lineRule="auto"/>
        <w:rPr>
          <w:rFonts w:ascii="宋体"/>
          <w:color w:val="000000"/>
        </w:rPr>
      </w:pPr>
      <w:r>
        <w:rPr>
          <w:rFonts w:ascii="宋体"/>
          <w:color w:val="000000"/>
        </w:rPr>
        <w:t xml:space="preserve">1.2  </w:t>
      </w:r>
      <w:r>
        <w:rPr>
          <w:rFonts w:ascii="宋体" w:hint="eastAsia"/>
          <w:color w:val="000000"/>
        </w:rPr>
        <w:t>投标方现场服务人员应具有下列资质：</w:t>
      </w:r>
    </w:p>
    <w:p w:rsidR="00C041D8" w:rsidRDefault="00C041D8" w:rsidP="00C041D8">
      <w:pPr>
        <w:spacing w:line="360" w:lineRule="auto"/>
        <w:rPr>
          <w:rFonts w:ascii="宋体"/>
          <w:color w:val="000000"/>
        </w:rPr>
      </w:pPr>
      <w:r>
        <w:rPr>
          <w:rFonts w:ascii="宋体"/>
          <w:color w:val="000000"/>
        </w:rPr>
        <w:t xml:space="preserve">1.2.1  </w:t>
      </w:r>
      <w:r>
        <w:rPr>
          <w:rFonts w:ascii="宋体" w:hint="eastAsia"/>
          <w:color w:val="000000"/>
        </w:rPr>
        <w:t>遵守法纪，遵守现场的各项规章和制度</w:t>
      </w:r>
      <w:r>
        <w:rPr>
          <w:rFonts w:ascii="宋体"/>
          <w:color w:val="000000"/>
        </w:rPr>
        <w:t>；</w:t>
      </w:r>
    </w:p>
    <w:p w:rsidR="00C041D8" w:rsidRDefault="00C041D8" w:rsidP="00C041D8">
      <w:pPr>
        <w:spacing w:line="360" w:lineRule="auto"/>
        <w:rPr>
          <w:rFonts w:ascii="宋体"/>
          <w:color w:val="000000"/>
        </w:rPr>
      </w:pPr>
      <w:r>
        <w:rPr>
          <w:rFonts w:ascii="宋体"/>
          <w:color w:val="000000"/>
        </w:rPr>
        <w:t xml:space="preserve">1.2.2  </w:t>
      </w:r>
      <w:r>
        <w:rPr>
          <w:rFonts w:ascii="宋体" w:hint="eastAsia"/>
          <w:color w:val="000000"/>
        </w:rPr>
        <w:t>有较强的责任感和事业心，按时到位</w:t>
      </w:r>
      <w:r>
        <w:rPr>
          <w:rFonts w:ascii="宋体"/>
          <w:color w:val="000000"/>
        </w:rPr>
        <w:t>；</w:t>
      </w:r>
    </w:p>
    <w:p w:rsidR="00C041D8" w:rsidRDefault="00C041D8" w:rsidP="00C041D8">
      <w:pPr>
        <w:spacing w:line="360" w:lineRule="auto"/>
        <w:rPr>
          <w:rFonts w:ascii="宋体"/>
          <w:color w:val="000000"/>
        </w:rPr>
      </w:pPr>
      <w:r>
        <w:rPr>
          <w:rFonts w:ascii="宋体"/>
          <w:color w:val="000000"/>
        </w:rPr>
        <w:t xml:space="preserve">1.2.3  </w:t>
      </w:r>
      <w:r>
        <w:rPr>
          <w:rFonts w:ascii="宋体" w:hint="eastAsia"/>
          <w:color w:val="000000"/>
        </w:rPr>
        <w:t>了解合同设备的设计，熟悉其结构，有相同或相近机组的现场工作经验，能够正确地进行现场指导</w:t>
      </w:r>
      <w:r>
        <w:rPr>
          <w:rFonts w:ascii="宋体"/>
          <w:color w:val="000000"/>
        </w:rPr>
        <w:t>；</w:t>
      </w:r>
    </w:p>
    <w:p w:rsidR="00C041D8" w:rsidRDefault="00C041D8" w:rsidP="00C041D8">
      <w:pPr>
        <w:spacing w:line="360" w:lineRule="auto"/>
        <w:rPr>
          <w:rFonts w:ascii="宋体"/>
          <w:color w:val="000000"/>
        </w:rPr>
      </w:pPr>
      <w:r>
        <w:rPr>
          <w:rFonts w:ascii="宋体"/>
          <w:color w:val="000000"/>
        </w:rPr>
        <w:t xml:space="preserve">1.2.4  </w:t>
      </w:r>
      <w:r>
        <w:rPr>
          <w:rFonts w:ascii="宋体" w:hint="eastAsia"/>
          <w:color w:val="000000"/>
        </w:rPr>
        <w:t>身体健康，适应现场工作的条件。投标方要向招标方提供服务人员情况表。投标方须更换不合格的投标方现场服务人员。</w:t>
      </w:r>
    </w:p>
    <w:p w:rsidR="00C041D8" w:rsidRDefault="00C041D8" w:rsidP="00C041D8">
      <w:pPr>
        <w:spacing w:after="160" w:line="360" w:lineRule="auto"/>
        <w:rPr>
          <w:rFonts w:ascii="宋体"/>
          <w:color w:val="000000"/>
        </w:rPr>
      </w:pPr>
      <w:r>
        <w:rPr>
          <w:rFonts w:ascii="宋体"/>
          <w:color w:val="000000"/>
        </w:rPr>
        <w:t xml:space="preserve">1.3  </w:t>
      </w:r>
      <w:r>
        <w:rPr>
          <w:rFonts w:ascii="宋体" w:hint="eastAsia"/>
          <w:color w:val="000000"/>
        </w:rPr>
        <w:t>投标方现场服务人员的职责</w:t>
      </w:r>
    </w:p>
    <w:p w:rsidR="00C041D8" w:rsidRDefault="00C041D8" w:rsidP="00C041D8">
      <w:pPr>
        <w:spacing w:line="360" w:lineRule="auto"/>
        <w:rPr>
          <w:rFonts w:ascii="宋体"/>
          <w:color w:val="000000"/>
        </w:rPr>
      </w:pPr>
      <w:r>
        <w:rPr>
          <w:rFonts w:ascii="宋体"/>
          <w:color w:val="000000"/>
        </w:rPr>
        <w:t xml:space="preserve">1.3.1  </w:t>
      </w:r>
      <w:r>
        <w:rPr>
          <w:rFonts w:ascii="宋体" w:hint="eastAsia"/>
          <w:color w:val="000000"/>
        </w:rPr>
        <w:t>投标方现场服务人员的任务主要包括设备催交、货物的开箱检验、设备质量问题的处理、指导安装和调试、参加试运和性能验收试验。</w:t>
      </w:r>
    </w:p>
    <w:p w:rsidR="00C041D8" w:rsidRDefault="00C041D8" w:rsidP="00C041D8">
      <w:pPr>
        <w:spacing w:line="360" w:lineRule="auto"/>
        <w:rPr>
          <w:rFonts w:ascii="宋体"/>
          <w:color w:val="000000"/>
        </w:rPr>
      </w:pPr>
      <w:r>
        <w:rPr>
          <w:rFonts w:ascii="宋体"/>
          <w:color w:val="000000"/>
        </w:rPr>
        <w:t xml:space="preserve">1.3.2  </w:t>
      </w:r>
      <w:r>
        <w:rPr>
          <w:rFonts w:ascii="宋体" w:hint="eastAsia"/>
          <w:color w:val="000000"/>
        </w:rPr>
        <w:t>在安装和调试前，投标方技术服务人员应向招标方技术交底，讲解和示范将要进行的程序和方法。对重要工序（见下表），投标方技术人员要对施工情况进行确认和签证，否则招标方不能进行下一道工序。经投标方确认和签证的工序如因投标方技术服务人员指导错误而发生问题，投标方负全部责任。</w:t>
      </w:r>
    </w:p>
    <w:p w:rsidR="00C041D8" w:rsidRDefault="00C041D8" w:rsidP="00C041D8">
      <w:pPr>
        <w:spacing w:line="360" w:lineRule="auto"/>
        <w:rPr>
          <w:rFonts w:ascii="宋体"/>
          <w:color w:val="000000"/>
        </w:rPr>
      </w:pPr>
      <w:r>
        <w:rPr>
          <w:rFonts w:ascii="宋体" w:hint="eastAsia"/>
          <w:color w:val="000000"/>
        </w:rPr>
        <w:t>投标方提供的安装、调试重要工序表</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00"/>
      </w:tblPr>
      <w:tblGrid>
        <w:gridCol w:w="748"/>
        <w:gridCol w:w="1440"/>
        <w:gridCol w:w="4350"/>
        <w:gridCol w:w="2415"/>
      </w:tblGrid>
      <w:tr w:rsidR="00C041D8" w:rsidTr="00BA4D1F">
        <w:tc>
          <w:tcPr>
            <w:tcW w:w="748" w:type="dxa"/>
          </w:tcPr>
          <w:p w:rsidR="00C041D8" w:rsidRDefault="00C041D8" w:rsidP="00BA4D1F">
            <w:pPr>
              <w:spacing w:line="360" w:lineRule="auto"/>
              <w:rPr>
                <w:rFonts w:ascii="宋体"/>
                <w:color w:val="000000"/>
              </w:rPr>
            </w:pPr>
            <w:r>
              <w:rPr>
                <w:rFonts w:ascii="宋体" w:hint="eastAsia"/>
                <w:color w:val="000000"/>
              </w:rPr>
              <w:t>序号</w:t>
            </w:r>
          </w:p>
        </w:tc>
        <w:tc>
          <w:tcPr>
            <w:tcW w:w="1440" w:type="dxa"/>
          </w:tcPr>
          <w:p w:rsidR="00C041D8" w:rsidRDefault="00C041D8" w:rsidP="00BA4D1F">
            <w:pPr>
              <w:spacing w:line="360" w:lineRule="auto"/>
              <w:rPr>
                <w:rFonts w:ascii="宋体"/>
                <w:color w:val="000000"/>
              </w:rPr>
            </w:pPr>
            <w:r>
              <w:rPr>
                <w:rFonts w:ascii="宋体" w:hint="eastAsia"/>
                <w:color w:val="000000"/>
              </w:rPr>
              <w:t>工序名称</w:t>
            </w:r>
          </w:p>
        </w:tc>
        <w:tc>
          <w:tcPr>
            <w:tcW w:w="4350" w:type="dxa"/>
          </w:tcPr>
          <w:p w:rsidR="00C041D8" w:rsidRDefault="00C041D8" w:rsidP="00BA4D1F">
            <w:pPr>
              <w:spacing w:line="360" w:lineRule="auto"/>
              <w:rPr>
                <w:rFonts w:ascii="宋体"/>
                <w:color w:val="000000"/>
              </w:rPr>
            </w:pPr>
            <w:r>
              <w:rPr>
                <w:rFonts w:ascii="宋体" w:hint="eastAsia"/>
                <w:color w:val="000000"/>
              </w:rPr>
              <w:t>工序主要内容</w:t>
            </w:r>
          </w:p>
        </w:tc>
        <w:tc>
          <w:tcPr>
            <w:tcW w:w="2415" w:type="dxa"/>
          </w:tcPr>
          <w:p w:rsidR="00C041D8" w:rsidRDefault="00C041D8" w:rsidP="00BA4D1F">
            <w:pPr>
              <w:spacing w:line="360" w:lineRule="auto"/>
              <w:rPr>
                <w:rFonts w:ascii="宋体"/>
                <w:color w:val="000000"/>
              </w:rPr>
            </w:pPr>
            <w:r>
              <w:rPr>
                <w:rFonts w:ascii="宋体" w:hint="eastAsia"/>
                <w:color w:val="000000"/>
              </w:rPr>
              <w:t>备注</w:t>
            </w:r>
          </w:p>
        </w:tc>
      </w:tr>
      <w:tr w:rsidR="00C041D8" w:rsidTr="00BA4D1F">
        <w:tc>
          <w:tcPr>
            <w:tcW w:w="748" w:type="dxa"/>
          </w:tcPr>
          <w:p w:rsidR="00C041D8" w:rsidRDefault="00C041D8" w:rsidP="00BA4D1F">
            <w:pPr>
              <w:spacing w:line="360" w:lineRule="auto"/>
              <w:rPr>
                <w:rFonts w:ascii="宋体"/>
                <w:color w:val="000000"/>
              </w:rPr>
            </w:pPr>
          </w:p>
        </w:tc>
        <w:tc>
          <w:tcPr>
            <w:tcW w:w="1440" w:type="dxa"/>
          </w:tcPr>
          <w:p w:rsidR="00C041D8" w:rsidRDefault="00C041D8" w:rsidP="00BA4D1F">
            <w:pPr>
              <w:spacing w:line="360" w:lineRule="auto"/>
              <w:rPr>
                <w:rFonts w:ascii="宋体"/>
                <w:color w:val="000000"/>
              </w:rPr>
            </w:pPr>
          </w:p>
        </w:tc>
        <w:tc>
          <w:tcPr>
            <w:tcW w:w="4350" w:type="dxa"/>
          </w:tcPr>
          <w:p w:rsidR="00C041D8" w:rsidRDefault="00C041D8" w:rsidP="00BA4D1F">
            <w:pPr>
              <w:spacing w:line="360" w:lineRule="auto"/>
              <w:rPr>
                <w:rFonts w:ascii="宋体"/>
                <w:color w:val="000000"/>
              </w:rPr>
            </w:pPr>
          </w:p>
        </w:tc>
        <w:tc>
          <w:tcPr>
            <w:tcW w:w="2415" w:type="dxa"/>
          </w:tcPr>
          <w:p w:rsidR="00C041D8" w:rsidRDefault="00C041D8" w:rsidP="00BA4D1F">
            <w:pPr>
              <w:spacing w:line="360" w:lineRule="auto"/>
              <w:rPr>
                <w:rFonts w:ascii="宋体"/>
                <w:color w:val="000000"/>
              </w:rPr>
            </w:pPr>
          </w:p>
        </w:tc>
      </w:tr>
      <w:tr w:rsidR="00C041D8" w:rsidTr="00BA4D1F">
        <w:tc>
          <w:tcPr>
            <w:tcW w:w="748" w:type="dxa"/>
          </w:tcPr>
          <w:p w:rsidR="00C041D8" w:rsidRDefault="00C041D8" w:rsidP="00BA4D1F">
            <w:pPr>
              <w:spacing w:line="360" w:lineRule="auto"/>
              <w:rPr>
                <w:rFonts w:ascii="宋体"/>
                <w:color w:val="000000"/>
              </w:rPr>
            </w:pPr>
          </w:p>
        </w:tc>
        <w:tc>
          <w:tcPr>
            <w:tcW w:w="1440" w:type="dxa"/>
          </w:tcPr>
          <w:p w:rsidR="00C041D8" w:rsidRDefault="00C041D8" w:rsidP="00BA4D1F">
            <w:pPr>
              <w:spacing w:line="360" w:lineRule="auto"/>
              <w:rPr>
                <w:rFonts w:ascii="宋体"/>
                <w:color w:val="000000"/>
              </w:rPr>
            </w:pPr>
          </w:p>
        </w:tc>
        <w:tc>
          <w:tcPr>
            <w:tcW w:w="4350" w:type="dxa"/>
          </w:tcPr>
          <w:p w:rsidR="00C041D8" w:rsidRDefault="00C041D8" w:rsidP="00BA4D1F">
            <w:pPr>
              <w:spacing w:line="360" w:lineRule="auto"/>
              <w:rPr>
                <w:rFonts w:ascii="宋体"/>
                <w:color w:val="000000"/>
              </w:rPr>
            </w:pPr>
          </w:p>
        </w:tc>
        <w:tc>
          <w:tcPr>
            <w:tcW w:w="2415" w:type="dxa"/>
          </w:tcPr>
          <w:p w:rsidR="00C041D8" w:rsidRDefault="00C041D8" w:rsidP="00BA4D1F">
            <w:pPr>
              <w:spacing w:line="360" w:lineRule="auto"/>
              <w:rPr>
                <w:rFonts w:ascii="宋体"/>
                <w:color w:val="000000"/>
              </w:rPr>
            </w:pPr>
          </w:p>
        </w:tc>
      </w:tr>
    </w:tbl>
    <w:p w:rsidR="00C041D8" w:rsidRDefault="00C041D8" w:rsidP="00C041D8">
      <w:pPr>
        <w:spacing w:line="360" w:lineRule="auto"/>
        <w:rPr>
          <w:rFonts w:ascii="宋体"/>
          <w:color w:val="000000"/>
        </w:rPr>
      </w:pPr>
      <w:r>
        <w:rPr>
          <w:rFonts w:ascii="宋体"/>
          <w:color w:val="000000"/>
        </w:rPr>
        <w:t xml:space="preserve">1.3.3  </w:t>
      </w:r>
      <w:r>
        <w:rPr>
          <w:rFonts w:ascii="宋体" w:hint="eastAsia"/>
          <w:color w:val="000000"/>
        </w:rPr>
        <w:t>投标方现场服务人员应有权全权处理现场出现的一切技术和商务问题。如现场发生质量问题，投标方现场人员要在招标方规定的时间内处理解决。如投标方委托招标方进行处理，投标方现场服务人员要出委托书并承担相应的经济责任。</w:t>
      </w:r>
    </w:p>
    <w:p w:rsidR="00C041D8" w:rsidRDefault="00C041D8" w:rsidP="00C041D8">
      <w:pPr>
        <w:spacing w:line="360" w:lineRule="auto"/>
        <w:rPr>
          <w:rFonts w:ascii="宋体"/>
          <w:color w:val="000000"/>
        </w:rPr>
      </w:pPr>
      <w:r>
        <w:rPr>
          <w:rFonts w:ascii="宋体"/>
          <w:color w:val="000000"/>
        </w:rPr>
        <w:t xml:space="preserve">1.3.4  </w:t>
      </w:r>
      <w:r>
        <w:rPr>
          <w:rFonts w:ascii="宋体" w:hint="eastAsia"/>
          <w:color w:val="000000"/>
        </w:rPr>
        <w:t>投标方对其现场服务人员的一切行为负全部责任。</w:t>
      </w:r>
    </w:p>
    <w:p w:rsidR="00C041D8" w:rsidRDefault="00C041D8" w:rsidP="00C041D8">
      <w:pPr>
        <w:spacing w:line="360" w:lineRule="auto"/>
        <w:rPr>
          <w:rFonts w:ascii="宋体"/>
          <w:color w:val="000000"/>
        </w:rPr>
      </w:pPr>
      <w:r>
        <w:rPr>
          <w:rFonts w:ascii="宋体"/>
          <w:color w:val="000000"/>
        </w:rPr>
        <w:t xml:space="preserve">1.3.5  </w:t>
      </w:r>
      <w:r>
        <w:rPr>
          <w:rFonts w:ascii="宋体" w:hint="eastAsia"/>
          <w:color w:val="000000"/>
        </w:rPr>
        <w:t>投标方现场服务人员的正常来去和更换事先与招标方协商。</w:t>
      </w:r>
    </w:p>
    <w:p w:rsidR="00C041D8" w:rsidRDefault="00C041D8" w:rsidP="00C041D8">
      <w:pPr>
        <w:spacing w:line="360" w:lineRule="auto"/>
        <w:rPr>
          <w:rFonts w:ascii="宋体"/>
          <w:color w:val="000000"/>
        </w:rPr>
      </w:pPr>
      <w:r>
        <w:rPr>
          <w:rFonts w:ascii="宋体"/>
          <w:color w:val="000000"/>
        </w:rPr>
        <w:t xml:space="preserve">1.4  </w:t>
      </w:r>
      <w:r>
        <w:rPr>
          <w:rFonts w:ascii="宋体" w:hint="eastAsia"/>
          <w:color w:val="000000"/>
        </w:rPr>
        <w:t>招标方的义务</w:t>
      </w:r>
    </w:p>
    <w:p w:rsidR="00C041D8" w:rsidRDefault="00C041D8" w:rsidP="00C041D8">
      <w:pPr>
        <w:spacing w:line="360" w:lineRule="auto"/>
        <w:rPr>
          <w:rFonts w:ascii="宋体"/>
          <w:color w:val="000000"/>
        </w:rPr>
      </w:pPr>
      <w:r>
        <w:rPr>
          <w:rFonts w:ascii="宋体" w:hint="eastAsia"/>
          <w:color w:val="000000"/>
        </w:rPr>
        <w:t>招标方要配合投标方现场服务人员的工作，并在生活、交通和通讯上提投标方便。</w:t>
      </w:r>
    </w:p>
    <w:p w:rsidR="00C041D8" w:rsidRDefault="00C041D8" w:rsidP="00DC36EA">
      <w:pPr>
        <w:rPr>
          <w:b/>
          <w:sz w:val="28"/>
          <w:szCs w:val="28"/>
        </w:rPr>
      </w:pPr>
      <w:bookmarkStart w:id="56" w:name="_Toc62094439"/>
      <w:bookmarkStart w:id="57" w:name="_Toc364790804"/>
      <w:r>
        <w:rPr>
          <w:b/>
          <w:sz w:val="28"/>
          <w:szCs w:val="28"/>
        </w:rPr>
        <w:t xml:space="preserve">2 </w:t>
      </w:r>
      <w:r>
        <w:rPr>
          <w:rFonts w:hint="eastAsia"/>
          <w:b/>
          <w:sz w:val="28"/>
          <w:szCs w:val="28"/>
        </w:rPr>
        <w:t>培训</w:t>
      </w:r>
      <w:bookmarkEnd w:id="56"/>
      <w:bookmarkEnd w:id="57"/>
    </w:p>
    <w:p w:rsidR="00C041D8" w:rsidRDefault="00C041D8" w:rsidP="00C041D8">
      <w:pPr>
        <w:spacing w:line="360" w:lineRule="auto"/>
        <w:rPr>
          <w:rFonts w:ascii="宋体"/>
          <w:color w:val="000000"/>
        </w:rPr>
      </w:pPr>
      <w:r>
        <w:rPr>
          <w:rFonts w:ascii="宋体"/>
          <w:color w:val="000000"/>
        </w:rPr>
        <w:t xml:space="preserve">2.1   </w:t>
      </w:r>
      <w:r>
        <w:rPr>
          <w:rFonts w:ascii="宋体" w:hint="eastAsia"/>
          <w:color w:val="000000"/>
        </w:rPr>
        <w:t>为使合同设备能正常安装和运行，投标方有责任提供相应的技术培训。培训内容应与工程进度相一致。</w:t>
      </w:r>
    </w:p>
    <w:p w:rsidR="00C041D8" w:rsidRDefault="00C041D8" w:rsidP="00C041D8">
      <w:pPr>
        <w:spacing w:line="360" w:lineRule="auto"/>
        <w:rPr>
          <w:rFonts w:ascii="宋体"/>
          <w:color w:val="000000"/>
        </w:rPr>
      </w:pPr>
      <w:r>
        <w:rPr>
          <w:rFonts w:ascii="宋体"/>
          <w:color w:val="000000"/>
        </w:rPr>
        <w:lastRenderedPageBreak/>
        <w:t xml:space="preserve">2.2   </w:t>
      </w:r>
      <w:r>
        <w:rPr>
          <w:rFonts w:ascii="宋体" w:hint="eastAsia"/>
          <w:color w:val="000000"/>
        </w:rPr>
        <w:t>培训计划和内容由投标方在投标文件中列出（格式）。</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00"/>
      </w:tblPr>
      <w:tblGrid>
        <w:gridCol w:w="656"/>
        <w:gridCol w:w="1652"/>
        <w:gridCol w:w="1440"/>
        <w:gridCol w:w="1080"/>
        <w:gridCol w:w="1080"/>
        <w:gridCol w:w="1080"/>
        <w:gridCol w:w="960"/>
      </w:tblGrid>
      <w:tr w:rsidR="00C041D8" w:rsidTr="00BA4D1F">
        <w:trPr>
          <w:jc w:val="center"/>
        </w:trPr>
        <w:tc>
          <w:tcPr>
            <w:tcW w:w="656" w:type="dxa"/>
          </w:tcPr>
          <w:p w:rsidR="00C041D8" w:rsidRDefault="00C041D8" w:rsidP="00BA4D1F">
            <w:pPr>
              <w:spacing w:line="360" w:lineRule="auto"/>
              <w:rPr>
                <w:rFonts w:ascii="宋体"/>
                <w:color w:val="000000"/>
              </w:rPr>
            </w:pPr>
          </w:p>
        </w:tc>
        <w:tc>
          <w:tcPr>
            <w:tcW w:w="1652" w:type="dxa"/>
          </w:tcPr>
          <w:p w:rsidR="00C041D8" w:rsidRDefault="00C041D8" w:rsidP="00BA4D1F">
            <w:pPr>
              <w:spacing w:line="360" w:lineRule="auto"/>
              <w:rPr>
                <w:rFonts w:ascii="宋体"/>
                <w:color w:val="000000"/>
              </w:rPr>
            </w:pPr>
          </w:p>
        </w:tc>
        <w:tc>
          <w:tcPr>
            <w:tcW w:w="1440" w:type="dxa"/>
          </w:tcPr>
          <w:p w:rsidR="00C041D8" w:rsidRDefault="00C041D8" w:rsidP="00BA4D1F">
            <w:pPr>
              <w:spacing w:line="360" w:lineRule="auto"/>
              <w:rPr>
                <w:rFonts w:ascii="宋体"/>
                <w:color w:val="000000"/>
              </w:rPr>
            </w:pPr>
          </w:p>
        </w:tc>
        <w:tc>
          <w:tcPr>
            <w:tcW w:w="2160" w:type="dxa"/>
            <w:gridSpan w:val="2"/>
          </w:tcPr>
          <w:p w:rsidR="00C041D8" w:rsidRDefault="00C041D8" w:rsidP="00BA4D1F">
            <w:pPr>
              <w:spacing w:line="360" w:lineRule="auto"/>
              <w:rPr>
                <w:rFonts w:ascii="宋体"/>
                <w:color w:val="000000"/>
              </w:rPr>
            </w:pPr>
            <w:r>
              <w:rPr>
                <w:rFonts w:ascii="宋体" w:hint="eastAsia"/>
                <w:color w:val="000000"/>
              </w:rPr>
              <w:t>培训教师构成</w:t>
            </w:r>
          </w:p>
        </w:tc>
        <w:tc>
          <w:tcPr>
            <w:tcW w:w="1080" w:type="dxa"/>
          </w:tcPr>
          <w:p w:rsidR="00C041D8" w:rsidRDefault="00C041D8" w:rsidP="00BA4D1F">
            <w:pPr>
              <w:spacing w:line="360" w:lineRule="auto"/>
              <w:rPr>
                <w:rFonts w:ascii="宋体"/>
                <w:color w:val="000000"/>
              </w:rPr>
            </w:pPr>
          </w:p>
        </w:tc>
        <w:tc>
          <w:tcPr>
            <w:tcW w:w="960" w:type="dxa"/>
          </w:tcPr>
          <w:p w:rsidR="00C041D8" w:rsidRDefault="00C041D8" w:rsidP="00BA4D1F">
            <w:pPr>
              <w:spacing w:line="360" w:lineRule="auto"/>
              <w:rPr>
                <w:rFonts w:ascii="宋体"/>
                <w:color w:val="000000"/>
              </w:rPr>
            </w:pPr>
          </w:p>
        </w:tc>
      </w:tr>
      <w:tr w:rsidR="00C041D8" w:rsidTr="00BA4D1F">
        <w:trPr>
          <w:jc w:val="center"/>
        </w:trPr>
        <w:tc>
          <w:tcPr>
            <w:tcW w:w="656" w:type="dxa"/>
          </w:tcPr>
          <w:p w:rsidR="00C041D8" w:rsidRDefault="00C041D8" w:rsidP="00BA4D1F">
            <w:pPr>
              <w:spacing w:line="360" w:lineRule="auto"/>
              <w:rPr>
                <w:rFonts w:ascii="宋体"/>
                <w:color w:val="000000"/>
              </w:rPr>
            </w:pPr>
            <w:r>
              <w:rPr>
                <w:rFonts w:ascii="宋体" w:hint="eastAsia"/>
                <w:color w:val="000000"/>
              </w:rPr>
              <w:t>序号</w:t>
            </w:r>
          </w:p>
        </w:tc>
        <w:tc>
          <w:tcPr>
            <w:tcW w:w="1652" w:type="dxa"/>
          </w:tcPr>
          <w:p w:rsidR="00C041D8" w:rsidRDefault="00C041D8" w:rsidP="00BA4D1F">
            <w:pPr>
              <w:spacing w:line="360" w:lineRule="auto"/>
              <w:rPr>
                <w:rFonts w:ascii="宋体"/>
                <w:color w:val="000000"/>
              </w:rPr>
            </w:pPr>
            <w:r>
              <w:rPr>
                <w:rFonts w:ascii="宋体" w:hint="eastAsia"/>
                <w:color w:val="000000"/>
              </w:rPr>
              <w:t>培训内容</w:t>
            </w:r>
          </w:p>
        </w:tc>
        <w:tc>
          <w:tcPr>
            <w:tcW w:w="1440" w:type="dxa"/>
          </w:tcPr>
          <w:p w:rsidR="00C041D8" w:rsidRDefault="00C041D8" w:rsidP="00BA4D1F">
            <w:pPr>
              <w:spacing w:line="360" w:lineRule="auto"/>
              <w:rPr>
                <w:rFonts w:ascii="宋体"/>
                <w:color w:val="000000"/>
              </w:rPr>
            </w:pPr>
            <w:r>
              <w:rPr>
                <w:rFonts w:ascii="宋体" w:hint="eastAsia"/>
                <w:color w:val="000000"/>
              </w:rPr>
              <w:t>计划人月数</w:t>
            </w:r>
          </w:p>
        </w:tc>
        <w:tc>
          <w:tcPr>
            <w:tcW w:w="1080" w:type="dxa"/>
          </w:tcPr>
          <w:p w:rsidR="00C041D8" w:rsidRDefault="00C041D8" w:rsidP="00BA4D1F">
            <w:pPr>
              <w:spacing w:line="360" w:lineRule="auto"/>
              <w:rPr>
                <w:rFonts w:ascii="宋体"/>
                <w:color w:val="000000"/>
              </w:rPr>
            </w:pPr>
            <w:r>
              <w:rPr>
                <w:rFonts w:ascii="宋体" w:hint="eastAsia"/>
                <w:color w:val="000000"/>
              </w:rPr>
              <w:t>职称</w:t>
            </w:r>
          </w:p>
        </w:tc>
        <w:tc>
          <w:tcPr>
            <w:tcW w:w="1080" w:type="dxa"/>
          </w:tcPr>
          <w:p w:rsidR="00C041D8" w:rsidRDefault="00C041D8" w:rsidP="00BA4D1F">
            <w:pPr>
              <w:spacing w:line="360" w:lineRule="auto"/>
              <w:rPr>
                <w:rFonts w:ascii="宋体"/>
                <w:color w:val="000000"/>
              </w:rPr>
            </w:pPr>
            <w:r>
              <w:rPr>
                <w:rFonts w:ascii="宋体" w:hint="eastAsia"/>
                <w:color w:val="000000"/>
              </w:rPr>
              <w:t>人数</w:t>
            </w:r>
          </w:p>
        </w:tc>
        <w:tc>
          <w:tcPr>
            <w:tcW w:w="1080" w:type="dxa"/>
          </w:tcPr>
          <w:p w:rsidR="00C041D8" w:rsidRDefault="00C041D8" w:rsidP="00BA4D1F">
            <w:pPr>
              <w:spacing w:line="360" w:lineRule="auto"/>
              <w:rPr>
                <w:rFonts w:ascii="宋体"/>
                <w:color w:val="000000"/>
              </w:rPr>
            </w:pPr>
            <w:r>
              <w:rPr>
                <w:rFonts w:ascii="宋体" w:hint="eastAsia"/>
                <w:color w:val="000000"/>
              </w:rPr>
              <w:t>地点</w:t>
            </w:r>
          </w:p>
        </w:tc>
        <w:tc>
          <w:tcPr>
            <w:tcW w:w="960" w:type="dxa"/>
          </w:tcPr>
          <w:p w:rsidR="00C041D8" w:rsidRDefault="00C041D8" w:rsidP="00BA4D1F">
            <w:pPr>
              <w:spacing w:line="360" w:lineRule="auto"/>
              <w:rPr>
                <w:rFonts w:ascii="宋体"/>
                <w:color w:val="000000"/>
              </w:rPr>
            </w:pPr>
            <w:r>
              <w:rPr>
                <w:rFonts w:ascii="宋体" w:hint="eastAsia"/>
                <w:color w:val="000000"/>
              </w:rPr>
              <w:t>备注</w:t>
            </w:r>
          </w:p>
        </w:tc>
      </w:tr>
      <w:tr w:rsidR="00C041D8" w:rsidTr="00BA4D1F">
        <w:trPr>
          <w:jc w:val="center"/>
        </w:trPr>
        <w:tc>
          <w:tcPr>
            <w:tcW w:w="656" w:type="dxa"/>
          </w:tcPr>
          <w:p w:rsidR="00C041D8" w:rsidRDefault="00C041D8" w:rsidP="00BA4D1F">
            <w:pPr>
              <w:spacing w:line="360" w:lineRule="auto"/>
              <w:rPr>
                <w:rFonts w:ascii="宋体"/>
                <w:color w:val="000000"/>
              </w:rPr>
            </w:pPr>
          </w:p>
        </w:tc>
        <w:tc>
          <w:tcPr>
            <w:tcW w:w="1652" w:type="dxa"/>
          </w:tcPr>
          <w:p w:rsidR="00C041D8" w:rsidRDefault="00C041D8" w:rsidP="00BA4D1F">
            <w:pPr>
              <w:spacing w:line="360" w:lineRule="auto"/>
              <w:rPr>
                <w:rFonts w:ascii="宋体"/>
                <w:color w:val="000000"/>
              </w:rPr>
            </w:pPr>
          </w:p>
        </w:tc>
        <w:tc>
          <w:tcPr>
            <w:tcW w:w="1440" w:type="dxa"/>
          </w:tcPr>
          <w:p w:rsidR="00C041D8" w:rsidRDefault="00C041D8" w:rsidP="00BA4D1F">
            <w:pPr>
              <w:spacing w:line="360" w:lineRule="auto"/>
              <w:rPr>
                <w:rFonts w:ascii="宋体"/>
                <w:color w:val="000000"/>
              </w:rPr>
            </w:pPr>
          </w:p>
        </w:tc>
        <w:tc>
          <w:tcPr>
            <w:tcW w:w="1080" w:type="dxa"/>
          </w:tcPr>
          <w:p w:rsidR="00C041D8" w:rsidRDefault="00C041D8" w:rsidP="00BA4D1F">
            <w:pPr>
              <w:spacing w:line="360" w:lineRule="auto"/>
              <w:rPr>
                <w:rFonts w:ascii="宋体"/>
                <w:color w:val="000000"/>
              </w:rPr>
            </w:pPr>
          </w:p>
        </w:tc>
        <w:tc>
          <w:tcPr>
            <w:tcW w:w="1080" w:type="dxa"/>
          </w:tcPr>
          <w:p w:rsidR="00C041D8" w:rsidRDefault="00C041D8" w:rsidP="00BA4D1F">
            <w:pPr>
              <w:spacing w:line="360" w:lineRule="auto"/>
              <w:rPr>
                <w:rFonts w:ascii="宋体"/>
                <w:color w:val="000000"/>
              </w:rPr>
            </w:pPr>
          </w:p>
        </w:tc>
        <w:tc>
          <w:tcPr>
            <w:tcW w:w="1080" w:type="dxa"/>
          </w:tcPr>
          <w:p w:rsidR="00C041D8" w:rsidRDefault="00C041D8" w:rsidP="00BA4D1F">
            <w:pPr>
              <w:spacing w:line="360" w:lineRule="auto"/>
              <w:rPr>
                <w:rFonts w:ascii="宋体"/>
                <w:color w:val="000000"/>
              </w:rPr>
            </w:pPr>
          </w:p>
        </w:tc>
        <w:tc>
          <w:tcPr>
            <w:tcW w:w="960" w:type="dxa"/>
          </w:tcPr>
          <w:p w:rsidR="00C041D8" w:rsidRDefault="00C041D8" w:rsidP="00BA4D1F">
            <w:pPr>
              <w:spacing w:line="360" w:lineRule="auto"/>
              <w:rPr>
                <w:rFonts w:ascii="宋体"/>
                <w:color w:val="000000"/>
              </w:rPr>
            </w:pPr>
          </w:p>
        </w:tc>
      </w:tr>
      <w:tr w:rsidR="00C041D8" w:rsidTr="00BA4D1F">
        <w:trPr>
          <w:jc w:val="center"/>
        </w:trPr>
        <w:tc>
          <w:tcPr>
            <w:tcW w:w="656" w:type="dxa"/>
          </w:tcPr>
          <w:p w:rsidR="00C041D8" w:rsidRDefault="00C041D8" w:rsidP="00BA4D1F">
            <w:pPr>
              <w:spacing w:line="360" w:lineRule="auto"/>
              <w:rPr>
                <w:rFonts w:ascii="宋体"/>
                <w:color w:val="000000"/>
              </w:rPr>
            </w:pPr>
          </w:p>
        </w:tc>
        <w:tc>
          <w:tcPr>
            <w:tcW w:w="1652" w:type="dxa"/>
          </w:tcPr>
          <w:p w:rsidR="00C041D8" w:rsidRDefault="00C041D8" w:rsidP="00BA4D1F">
            <w:pPr>
              <w:spacing w:line="360" w:lineRule="auto"/>
              <w:rPr>
                <w:rFonts w:ascii="宋体"/>
                <w:color w:val="000000"/>
              </w:rPr>
            </w:pPr>
          </w:p>
        </w:tc>
        <w:tc>
          <w:tcPr>
            <w:tcW w:w="1440" w:type="dxa"/>
          </w:tcPr>
          <w:p w:rsidR="00C041D8" w:rsidRDefault="00C041D8" w:rsidP="00BA4D1F">
            <w:pPr>
              <w:spacing w:line="360" w:lineRule="auto"/>
              <w:rPr>
                <w:rFonts w:ascii="宋体"/>
                <w:color w:val="000000"/>
              </w:rPr>
            </w:pPr>
          </w:p>
        </w:tc>
        <w:tc>
          <w:tcPr>
            <w:tcW w:w="1080" w:type="dxa"/>
          </w:tcPr>
          <w:p w:rsidR="00C041D8" w:rsidRDefault="00C041D8" w:rsidP="00BA4D1F">
            <w:pPr>
              <w:spacing w:line="360" w:lineRule="auto"/>
              <w:rPr>
                <w:rFonts w:ascii="宋体"/>
                <w:color w:val="000000"/>
              </w:rPr>
            </w:pPr>
          </w:p>
        </w:tc>
        <w:tc>
          <w:tcPr>
            <w:tcW w:w="1080" w:type="dxa"/>
          </w:tcPr>
          <w:p w:rsidR="00C041D8" w:rsidRDefault="00C041D8" w:rsidP="00BA4D1F">
            <w:pPr>
              <w:spacing w:line="360" w:lineRule="auto"/>
              <w:rPr>
                <w:rFonts w:ascii="宋体"/>
                <w:color w:val="000000"/>
              </w:rPr>
            </w:pPr>
          </w:p>
        </w:tc>
        <w:tc>
          <w:tcPr>
            <w:tcW w:w="1080" w:type="dxa"/>
          </w:tcPr>
          <w:p w:rsidR="00C041D8" w:rsidRDefault="00C041D8" w:rsidP="00BA4D1F">
            <w:pPr>
              <w:spacing w:line="360" w:lineRule="auto"/>
              <w:rPr>
                <w:rFonts w:ascii="宋体"/>
                <w:color w:val="000000"/>
              </w:rPr>
            </w:pPr>
          </w:p>
        </w:tc>
        <w:tc>
          <w:tcPr>
            <w:tcW w:w="960" w:type="dxa"/>
          </w:tcPr>
          <w:p w:rsidR="00C041D8" w:rsidRDefault="00C041D8" w:rsidP="00BA4D1F">
            <w:pPr>
              <w:spacing w:line="360" w:lineRule="auto"/>
              <w:rPr>
                <w:rFonts w:ascii="宋体"/>
                <w:color w:val="000000"/>
              </w:rPr>
            </w:pPr>
          </w:p>
        </w:tc>
      </w:tr>
      <w:tr w:rsidR="00C041D8" w:rsidTr="00BA4D1F">
        <w:trPr>
          <w:jc w:val="center"/>
        </w:trPr>
        <w:tc>
          <w:tcPr>
            <w:tcW w:w="656" w:type="dxa"/>
          </w:tcPr>
          <w:p w:rsidR="00C041D8" w:rsidRDefault="00C041D8" w:rsidP="00BA4D1F">
            <w:pPr>
              <w:spacing w:line="360" w:lineRule="auto"/>
              <w:rPr>
                <w:rFonts w:ascii="宋体"/>
                <w:color w:val="000000"/>
              </w:rPr>
            </w:pPr>
          </w:p>
        </w:tc>
        <w:tc>
          <w:tcPr>
            <w:tcW w:w="1652" w:type="dxa"/>
          </w:tcPr>
          <w:p w:rsidR="00C041D8" w:rsidRDefault="00C041D8" w:rsidP="00BA4D1F">
            <w:pPr>
              <w:spacing w:line="360" w:lineRule="auto"/>
              <w:rPr>
                <w:rFonts w:ascii="宋体"/>
                <w:color w:val="000000"/>
              </w:rPr>
            </w:pPr>
          </w:p>
        </w:tc>
        <w:tc>
          <w:tcPr>
            <w:tcW w:w="1440" w:type="dxa"/>
          </w:tcPr>
          <w:p w:rsidR="00C041D8" w:rsidRDefault="00C041D8" w:rsidP="00BA4D1F">
            <w:pPr>
              <w:spacing w:line="360" w:lineRule="auto"/>
              <w:rPr>
                <w:rFonts w:ascii="宋体"/>
                <w:color w:val="000000"/>
              </w:rPr>
            </w:pPr>
          </w:p>
        </w:tc>
        <w:tc>
          <w:tcPr>
            <w:tcW w:w="1080" w:type="dxa"/>
          </w:tcPr>
          <w:p w:rsidR="00C041D8" w:rsidRDefault="00C041D8" w:rsidP="00BA4D1F">
            <w:pPr>
              <w:spacing w:line="360" w:lineRule="auto"/>
              <w:rPr>
                <w:rFonts w:ascii="宋体"/>
                <w:color w:val="000000"/>
              </w:rPr>
            </w:pPr>
          </w:p>
        </w:tc>
        <w:tc>
          <w:tcPr>
            <w:tcW w:w="1080" w:type="dxa"/>
          </w:tcPr>
          <w:p w:rsidR="00C041D8" w:rsidRDefault="00C041D8" w:rsidP="00BA4D1F">
            <w:pPr>
              <w:spacing w:line="360" w:lineRule="auto"/>
              <w:rPr>
                <w:rFonts w:ascii="宋体"/>
                <w:color w:val="000000"/>
              </w:rPr>
            </w:pPr>
          </w:p>
        </w:tc>
        <w:tc>
          <w:tcPr>
            <w:tcW w:w="1080" w:type="dxa"/>
          </w:tcPr>
          <w:p w:rsidR="00C041D8" w:rsidRDefault="00C041D8" w:rsidP="00BA4D1F">
            <w:pPr>
              <w:spacing w:line="360" w:lineRule="auto"/>
              <w:rPr>
                <w:rFonts w:ascii="宋体"/>
                <w:color w:val="000000"/>
              </w:rPr>
            </w:pPr>
          </w:p>
        </w:tc>
        <w:tc>
          <w:tcPr>
            <w:tcW w:w="960" w:type="dxa"/>
          </w:tcPr>
          <w:p w:rsidR="00C041D8" w:rsidRDefault="00C041D8" w:rsidP="00BA4D1F">
            <w:pPr>
              <w:spacing w:line="360" w:lineRule="auto"/>
              <w:rPr>
                <w:rFonts w:ascii="宋体"/>
                <w:color w:val="000000"/>
              </w:rPr>
            </w:pPr>
          </w:p>
        </w:tc>
      </w:tr>
    </w:tbl>
    <w:p w:rsidR="00C041D8" w:rsidRDefault="00C041D8" w:rsidP="00C041D8">
      <w:pPr>
        <w:spacing w:line="360" w:lineRule="auto"/>
        <w:rPr>
          <w:rFonts w:ascii="宋体"/>
          <w:color w:val="000000"/>
        </w:rPr>
      </w:pPr>
      <w:r>
        <w:rPr>
          <w:rFonts w:ascii="宋体"/>
          <w:color w:val="000000"/>
        </w:rPr>
        <w:t xml:space="preserve">2.3   </w:t>
      </w:r>
      <w:r>
        <w:rPr>
          <w:rFonts w:ascii="宋体" w:hint="eastAsia"/>
          <w:color w:val="000000"/>
        </w:rPr>
        <w:t>培训的时间、人数、地点等具体内容由供需双方商定。</w:t>
      </w:r>
    </w:p>
    <w:p w:rsidR="00C041D8" w:rsidRDefault="00C041D8" w:rsidP="00C041D8">
      <w:pPr>
        <w:spacing w:line="360" w:lineRule="auto"/>
        <w:rPr>
          <w:rFonts w:ascii="宋体"/>
          <w:color w:val="000000"/>
        </w:rPr>
      </w:pPr>
      <w:r>
        <w:rPr>
          <w:rFonts w:ascii="宋体"/>
          <w:color w:val="000000"/>
        </w:rPr>
        <w:t xml:space="preserve">2.4   </w:t>
      </w:r>
      <w:r>
        <w:rPr>
          <w:rFonts w:ascii="宋体" w:hint="eastAsia"/>
          <w:color w:val="000000"/>
        </w:rPr>
        <w:t>投标方为招标方培训人员提供设备、场地、资料等培训条件，并提供食宿和交通方便。</w:t>
      </w:r>
    </w:p>
    <w:p w:rsidR="00C041D8" w:rsidRDefault="00C041D8" w:rsidP="00DC36EA">
      <w:pPr>
        <w:rPr>
          <w:b/>
          <w:sz w:val="28"/>
          <w:szCs w:val="28"/>
        </w:rPr>
      </w:pPr>
      <w:bookmarkStart w:id="58" w:name="_Toc62094440"/>
      <w:bookmarkStart w:id="59" w:name="_Toc364790805"/>
      <w:r>
        <w:rPr>
          <w:b/>
          <w:sz w:val="28"/>
          <w:szCs w:val="28"/>
        </w:rPr>
        <w:t xml:space="preserve">3 </w:t>
      </w:r>
      <w:r>
        <w:rPr>
          <w:rFonts w:hint="eastAsia"/>
          <w:b/>
          <w:sz w:val="28"/>
          <w:szCs w:val="28"/>
        </w:rPr>
        <w:t>设计联络</w:t>
      </w:r>
      <w:bookmarkEnd w:id="58"/>
      <w:r>
        <w:rPr>
          <w:rFonts w:hint="eastAsia"/>
          <w:b/>
          <w:sz w:val="28"/>
          <w:szCs w:val="28"/>
        </w:rPr>
        <w:t>会</w:t>
      </w:r>
      <w:bookmarkEnd w:id="59"/>
    </w:p>
    <w:p w:rsidR="00C041D8" w:rsidRDefault="00C041D8" w:rsidP="00C041D8">
      <w:pPr>
        <w:spacing w:line="360" w:lineRule="auto"/>
        <w:ind w:firstLine="420"/>
        <w:rPr>
          <w:rFonts w:ascii="宋体"/>
          <w:color w:val="000000"/>
        </w:rPr>
      </w:pPr>
      <w:r>
        <w:rPr>
          <w:rFonts w:ascii="宋体" w:hint="eastAsia"/>
          <w:color w:val="000000"/>
        </w:rPr>
        <w:t>有关设计联络的计划、时间、地点和内容要求由供需双方商定。</w:t>
      </w:r>
    </w:p>
    <w:p w:rsidR="00C041D8" w:rsidRDefault="00C041D8" w:rsidP="00C041D8">
      <w:pPr>
        <w:spacing w:line="360" w:lineRule="auto"/>
        <w:jc w:val="center"/>
        <w:rPr>
          <w:rFonts w:ascii="宋体"/>
          <w:color w:val="000000"/>
        </w:rPr>
      </w:pPr>
      <w:r>
        <w:rPr>
          <w:rFonts w:ascii="宋体" w:hint="eastAsia"/>
          <w:color w:val="000000"/>
        </w:rPr>
        <w:t>设计联络计划表</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00"/>
      </w:tblPr>
      <w:tblGrid>
        <w:gridCol w:w="748"/>
        <w:gridCol w:w="737"/>
        <w:gridCol w:w="2743"/>
        <w:gridCol w:w="1326"/>
        <w:gridCol w:w="1326"/>
        <w:gridCol w:w="1428"/>
      </w:tblGrid>
      <w:tr w:rsidR="00C041D8" w:rsidTr="00BA4D1F">
        <w:trPr>
          <w:jc w:val="center"/>
        </w:trPr>
        <w:tc>
          <w:tcPr>
            <w:tcW w:w="748" w:type="dxa"/>
          </w:tcPr>
          <w:p w:rsidR="00C041D8" w:rsidRDefault="00C041D8" w:rsidP="00BA4D1F">
            <w:pPr>
              <w:spacing w:line="360" w:lineRule="auto"/>
              <w:jc w:val="center"/>
              <w:rPr>
                <w:rFonts w:ascii="宋体"/>
                <w:color w:val="000000"/>
              </w:rPr>
            </w:pPr>
            <w:r>
              <w:rPr>
                <w:rFonts w:ascii="宋体" w:hint="eastAsia"/>
                <w:color w:val="000000"/>
              </w:rPr>
              <w:t>序号</w:t>
            </w:r>
          </w:p>
        </w:tc>
        <w:tc>
          <w:tcPr>
            <w:tcW w:w="737" w:type="dxa"/>
          </w:tcPr>
          <w:p w:rsidR="00C041D8" w:rsidRDefault="00C041D8" w:rsidP="00BA4D1F">
            <w:pPr>
              <w:spacing w:line="360" w:lineRule="auto"/>
              <w:jc w:val="center"/>
              <w:rPr>
                <w:rFonts w:ascii="宋体"/>
                <w:color w:val="000000"/>
              </w:rPr>
            </w:pPr>
            <w:r>
              <w:rPr>
                <w:rFonts w:ascii="宋体" w:hint="eastAsia"/>
                <w:color w:val="000000"/>
              </w:rPr>
              <w:t>次数</w:t>
            </w:r>
          </w:p>
        </w:tc>
        <w:tc>
          <w:tcPr>
            <w:tcW w:w="2743" w:type="dxa"/>
          </w:tcPr>
          <w:p w:rsidR="00C041D8" w:rsidRDefault="00C041D8" w:rsidP="00BA4D1F">
            <w:pPr>
              <w:spacing w:line="360" w:lineRule="auto"/>
              <w:jc w:val="center"/>
              <w:rPr>
                <w:rFonts w:ascii="宋体"/>
                <w:color w:val="000000"/>
              </w:rPr>
            </w:pPr>
            <w:r>
              <w:rPr>
                <w:rFonts w:ascii="宋体" w:hint="eastAsia"/>
                <w:color w:val="000000"/>
              </w:rPr>
              <w:t>内容</w:t>
            </w:r>
          </w:p>
        </w:tc>
        <w:tc>
          <w:tcPr>
            <w:tcW w:w="1326" w:type="dxa"/>
          </w:tcPr>
          <w:p w:rsidR="00C041D8" w:rsidRDefault="00C041D8" w:rsidP="00BA4D1F">
            <w:pPr>
              <w:spacing w:line="360" w:lineRule="auto"/>
              <w:jc w:val="center"/>
              <w:rPr>
                <w:rFonts w:ascii="宋体"/>
                <w:color w:val="000000"/>
              </w:rPr>
            </w:pPr>
            <w:r>
              <w:rPr>
                <w:rFonts w:ascii="宋体" w:hint="eastAsia"/>
                <w:color w:val="000000"/>
              </w:rPr>
              <w:t>时间</w:t>
            </w:r>
          </w:p>
        </w:tc>
        <w:tc>
          <w:tcPr>
            <w:tcW w:w="1326" w:type="dxa"/>
          </w:tcPr>
          <w:p w:rsidR="00C041D8" w:rsidRDefault="00C041D8" w:rsidP="00BA4D1F">
            <w:pPr>
              <w:spacing w:line="360" w:lineRule="auto"/>
              <w:jc w:val="center"/>
              <w:rPr>
                <w:rFonts w:ascii="宋体"/>
                <w:color w:val="000000"/>
              </w:rPr>
            </w:pPr>
            <w:r>
              <w:rPr>
                <w:rFonts w:ascii="宋体" w:hint="eastAsia"/>
                <w:color w:val="000000"/>
              </w:rPr>
              <w:t>地点</w:t>
            </w:r>
          </w:p>
        </w:tc>
        <w:tc>
          <w:tcPr>
            <w:tcW w:w="1428" w:type="dxa"/>
          </w:tcPr>
          <w:p w:rsidR="00C041D8" w:rsidRDefault="00C041D8" w:rsidP="00BA4D1F">
            <w:pPr>
              <w:spacing w:line="360" w:lineRule="auto"/>
              <w:jc w:val="center"/>
              <w:rPr>
                <w:rFonts w:ascii="宋体"/>
                <w:color w:val="000000"/>
              </w:rPr>
            </w:pPr>
            <w:r>
              <w:rPr>
                <w:rFonts w:ascii="宋体" w:hint="eastAsia"/>
                <w:color w:val="000000"/>
              </w:rPr>
              <w:t>人数</w:t>
            </w:r>
          </w:p>
        </w:tc>
      </w:tr>
      <w:tr w:rsidR="00C041D8" w:rsidTr="00BA4D1F">
        <w:trPr>
          <w:jc w:val="center"/>
        </w:trPr>
        <w:tc>
          <w:tcPr>
            <w:tcW w:w="748" w:type="dxa"/>
          </w:tcPr>
          <w:p w:rsidR="00C041D8" w:rsidRDefault="00C041D8" w:rsidP="00BA4D1F">
            <w:pPr>
              <w:spacing w:line="360" w:lineRule="auto"/>
              <w:rPr>
                <w:rFonts w:ascii="宋体"/>
                <w:color w:val="000000"/>
              </w:rPr>
            </w:pPr>
            <w:r>
              <w:rPr>
                <w:rFonts w:ascii="宋体" w:hint="eastAsia"/>
                <w:color w:val="000000"/>
              </w:rPr>
              <w:t>1</w:t>
            </w:r>
          </w:p>
        </w:tc>
        <w:tc>
          <w:tcPr>
            <w:tcW w:w="737" w:type="dxa"/>
          </w:tcPr>
          <w:p w:rsidR="00C041D8" w:rsidRDefault="00C041D8" w:rsidP="00BA4D1F">
            <w:pPr>
              <w:spacing w:line="360" w:lineRule="auto"/>
              <w:rPr>
                <w:rFonts w:ascii="宋体"/>
                <w:color w:val="000000"/>
              </w:rPr>
            </w:pPr>
            <w:r>
              <w:rPr>
                <w:rFonts w:ascii="宋体" w:hint="eastAsia"/>
                <w:color w:val="000000"/>
              </w:rPr>
              <w:t>1</w:t>
            </w:r>
          </w:p>
        </w:tc>
        <w:tc>
          <w:tcPr>
            <w:tcW w:w="2743" w:type="dxa"/>
          </w:tcPr>
          <w:p w:rsidR="00C041D8" w:rsidRDefault="00C041D8" w:rsidP="00BA4D1F">
            <w:pPr>
              <w:spacing w:line="360" w:lineRule="auto"/>
              <w:rPr>
                <w:rFonts w:ascii="宋体"/>
                <w:color w:val="000000"/>
              </w:rPr>
            </w:pPr>
            <w:r>
              <w:rPr>
                <w:rFonts w:hint="eastAsia"/>
                <w:color w:val="000000"/>
              </w:rPr>
              <w:t>双方共同讨论并审查基本设计</w:t>
            </w:r>
          </w:p>
        </w:tc>
        <w:tc>
          <w:tcPr>
            <w:tcW w:w="1326" w:type="dxa"/>
          </w:tcPr>
          <w:p w:rsidR="00C041D8" w:rsidRDefault="00C041D8" w:rsidP="00BA4D1F">
            <w:pPr>
              <w:spacing w:line="360" w:lineRule="auto"/>
              <w:rPr>
                <w:rFonts w:ascii="宋体"/>
                <w:color w:val="000000"/>
              </w:rPr>
            </w:pPr>
            <w:r>
              <w:rPr>
                <w:rFonts w:ascii="宋体" w:hint="eastAsia"/>
                <w:color w:val="000000"/>
              </w:rPr>
              <w:t>按需要</w:t>
            </w:r>
          </w:p>
        </w:tc>
        <w:tc>
          <w:tcPr>
            <w:tcW w:w="1326" w:type="dxa"/>
          </w:tcPr>
          <w:p w:rsidR="00C041D8" w:rsidRDefault="00C041D8" w:rsidP="00BA4D1F">
            <w:pPr>
              <w:spacing w:line="360" w:lineRule="auto"/>
              <w:rPr>
                <w:rFonts w:ascii="宋体"/>
                <w:color w:val="000000"/>
              </w:rPr>
            </w:pPr>
            <w:r>
              <w:rPr>
                <w:rFonts w:ascii="宋体" w:hint="eastAsia"/>
                <w:color w:val="000000"/>
              </w:rPr>
              <w:t>按需要</w:t>
            </w:r>
          </w:p>
        </w:tc>
        <w:tc>
          <w:tcPr>
            <w:tcW w:w="1428" w:type="dxa"/>
          </w:tcPr>
          <w:p w:rsidR="00C041D8" w:rsidRDefault="00C041D8" w:rsidP="00BA4D1F">
            <w:pPr>
              <w:spacing w:line="360" w:lineRule="auto"/>
              <w:rPr>
                <w:rFonts w:ascii="宋体"/>
                <w:color w:val="000000"/>
              </w:rPr>
            </w:pPr>
            <w:r>
              <w:rPr>
                <w:rFonts w:ascii="宋体" w:hint="eastAsia"/>
                <w:color w:val="000000"/>
              </w:rPr>
              <w:t>按需要</w:t>
            </w:r>
          </w:p>
        </w:tc>
      </w:tr>
      <w:tr w:rsidR="00C041D8" w:rsidTr="00BA4D1F">
        <w:trPr>
          <w:jc w:val="center"/>
        </w:trPr>
        <w:tc>
          <w:tcPr>
            <w:tcW w:w="748" w:type="dxa"/>
          </w:tcPr>
          <w:p w:rsidR="00C041D8" w:rsidRDefault="00C041D8" w:rsidP="00BA4D1F">
            <w:pPr>
              <w:spacing w:line="360" w:lineRule="auto"/>
              <w:rPr>
                <w:rFonts w:ascii="宋体"/>
                <w:color w:val="000000"/>
              </w:rPr>
            </w:pPr>
            <w:r>
              <w:rPr>
                <w:rFonts w:ascii="宋体" w:hint="eastAsia"/>
                <w:color w:val="000000"/>
              </w:rPr>
              <w:t>2</w:t>
            </w:r>
          </w:p>
        </w:tc>
        <w:tc>
          <w:tcPr>
            <w:tcW w:w="737" w:type="dxa"/>
          </w:tcPr>
          <w:p w:rsidR="00C041D8" w:rsidRDefault="00C041D8" w:rsidP="00BA4D1F">
            <w:pPr>
              <w:spacing w:line="360" w:lineRule="auto"/>
              <w:rPr>
                <w:rFonts w:ascii="宋体"/>
                <w:color w:val="000000"/>
              </w:rPr>
            </w:pPr>
            <w:r>
              <w:rPr>
                <w:rFonts w:ascii="宋体" w:hint="eastAsia"/>
                <w:color w:val="000000"/>
              </w:rPr>
              <w:t>1</w:t>
            </w:r>
          </w:p>
        </w:tc>
        <w:tc>
          <w:tcPr>
            <w:tcW w:w="2743" w:type="dxa"/>
          </w:tcPr>
          <w:p w:rsidR="00C041D8" w:rsidRDefault="00C041D8" w:rsidP="00BA4D1F">
            <w:pPr>
              <w:spacing w:line="360" w:lineRule="auto"/>
              <w:rPr>
                <w:rFonts w:ascii="宋体"/>
                <w:color w:val="000000"/>
              </w:rPr>
            </w:pPr>
            <w:r>
              <w:rPr>
                <w:rFonts w:hint="eastAsia"/>
                <w:color w:val="000000"/>
              </w:rPr>
              <w:t>双方共同讨论并确定设备的有关接口</w:t>
            </w:r>
          </w:p>
        </w:tc>
        <w:tc>
          <w:tcPr>
            <w:tcW w:w="1326" w:type="dxa"/>
          </w:tcPr>
          <w:p w:rsidR="00C041D8" w:rsidRDefault="00C041D8" w:rsidP="00BA4D1F">
            <w:pPr>
              <w:spacing w:line="360" w:lineRule="auto"/>
              <w:rPr>
                <w:rFonts w:ascii="宋体"/>
                <w:color w:val="000000"/>
              </w:rPr>
            </w:pPr>
            <w:r>
              <w:rPr>
                <w:rFonts w:ascii="宋体" w:hint="eastAsia"/>
                <w:color w:val="000000"/>
              </w:rPr>
              <w:t>按需要</w:t>
            </w:r>
          </w:p>
        </w:tc>
        <w:tc>
          <w:tcPr>
            <w:tcW w:w="1326" w:type="dxa"/>
          </w:tcPr>
          <w:p w:rsidR="00C041D8" w:rsidRDefault="00C041D8" w:rsidP="00BA4D1F">
            <w:pPr>
              <w:spacing w:line="360" w:lineRule="auto"/>
              <w:rPr>
                <w:rFonts w:ascii="宋体"/>
                <w:color w:val="000000"/>
              </w:rPr>
            </w:pPr>
            <w:r>
              <w:rPr>
                <w:rFonts w:ascii="宋体" w:hint="eastAsia"/>
                <w:color w:val="000000"/>
              </w:rPr>
              <w:t>按需要</w:t>
            </w:r>
          </w:p>
        </w:tc>
        <w:tc>
          <w:tcPr>
            <w:tcW w:w="1428" w:type="dxa"/>
          </w:tcPr>
          <w:p w:rsidR="00C041D8" w:rsidRDefault="00C041D8" w:rsidP="00BA4D1F">
            <w:pPr>
              <w:spacing w:line="360" w:lineRule="auto"/>
              <w:rPr>
                <w:rFonts w:ascii="宋体"/>
                <w:color w:val="000000"/>
              </w:rPr>
            </w:pPr>
            <w:r>
              <w:rPr>
                <w:rFonts w:ascii="宋体" w:hint="eastAsia"/>
                <w:color w:val="000000"/>
              </w:rPr>
              <w:t>按需要</w:t>
            </w:r>
          </w:p>
        </w:tc>
      </w:tr>
      <w:tr w:rsidR="00C041D8" w:rsidTr="00BA4D1F">
        <w:trPr>
          <w:jc w:val="center"/>
        </w:trPr>
        <w:tc>
          <w:tcPr>
            <w:tcW w:w="748" w:type="dxa"/>
          </w:tcPr>
          <w:p w:rsidR="00C041D8" w:rsidRDefault="00C041D8" w:rsidP="00BA4D1F">
            <w:pPr>
              <w:spacing w:line="360" w:lineRule="auto"/>
              <w:rPr>
                <w:rFonts w:ascii="宋体"/>
                <w:color w:val="000000"/>
              </w:rPr>
            </w:pPr>
            <w:r>
              <w:rPr>
                <w:rFonts w:ascii="宋体" w:hint="eastAsia"/>
                <w:color w:val="000000"/>
              </w:rPr>
              <w:t>3</w:t>
            </w:r>
          </w:p>
        </w:tc>
        <w:tc>
          <w:tcPr>
            <w:tcW w:w="737" w:type="dxa"/>
          </w:tcPr>
          <w:p w:rsidR="00C041D8" w:rsidRDefault="00C041D8" w:rsidP="00BA4D1F">
            <w:pPr>
              <w:spacing w:line="360" w:lineRule="auto"/>
              <w:rPr>
                <w:rFonts w:ascii="宋体"/>
                <w:color w:val="000000"/>
              </w:rPr>
            </w:pPr>
            <w:r>
              <w:rPr>
                <w:rFonts w:ascii="宋体" w:hint="eastAsia"/>
                <w:color w:val="000000"/>
              </w:rPr>
              <w:t>1</w:t>
            </w:r>
          </w:p>
        </w:tc>
        <w:tc>
          <w:tcPr>
            <w:tcW w:w="2743" w:type="dxa"/>
          </w:tcPr>
          <w:p w:rsidR="00C041D8" w:rsidRDefault="00C041D8" w:rsidP="00BA4D1F">
            <w:pPr>
              <w:spacing w:line="360" w:lineRule="auto"/>
              <w:rPr>
                <w:rFonts w:ascii="宋体"/>
                <w:color w:val="000000"/>
              </w:rPr>
            </w:pPr>
            <w:r>
              <w:rPr>
                <w:rFonts w:hint="eastAsia"/>
                <w:color w:val="000000"/>
              </w:rPr>
              <w:t>双方共同对设备的有关技术问题进行最终确定</w:t>
            </w:r>
          </w:p>
        </w:tc>
        <w:tc>
          <w:tcPr>
            <w:tcW w:w="1326" w:type="dxa"/>
          </w:tcPr>
          <w:p w:rsidR="00C041D8" w:rsidRDefault="00C041D8" w:rsidP="00BA4D1F">
            <w:pPr>
              <w:spacing w:line="360" w:lineRule="auto"/>
              <w:rPr>
                <w:rFonts w:ascii="宋体"/>
                <w:color w:val="000000"/>
              </w:rPr>
            </w:pPr>
            <w:r>
              <w:rPr>
                <w:rFonts w:ascii="宋体" w:hint="eastAsia"/>
                <w:color w:val="000000"/>
              </w:rPr>
              <w:t>按需要</w:t>
            </w:r>
          </w:p>
        </w:tc>
        <w:tc>
          <w:tcPr>
            <w:tcW w:w="1326" w:type="dxa"/>
          </w:tcPr>
          <w:p w:rsidR="00C041D8" w:rsidRDefault="00C041D8" w:rsidP="00BA4D1F">
            <w:pPr>
              <w:spacing w:line="360" w:lineRule="auto"/>
              <w:rPr>
                <w:rFonts w:ascii="宋体"/>
                <w:color w:val="000000"/>
              </w:rPr>
            </w:pPr>
            <w:r>
              <w:rPr>
                <w:rFonts w:ascii="宋体" w:hint="eastAsia"/>
                <w:color w:val="000000"/>
              </w:rPr>
              <w:t>按需要</w:t>
            </w:r>
          </w:p>
        </w:tc>
        <w:tc>
          <w:tcPr>
            <w:tcW w:w="1428" w:type="dxa"/>
          </w:tcPr>
          <w:p w:rsidR="00C041D8" w:rsidRDefault="00C041D8" w:rsidP="00BA4D1F">
            <w:pPr>
              <w:spacing w:line="360" w:lineRule="auto"/>
              <w:rPr>
                <w:rFonts w:ascii="宋体"/>
                <w:color w:val="000000"/>
              </w:rPr>
            </w:pPr>
            <w:r>
              <w:rPr>
                <w:rFonts w:ascii="宋体" w:hint="eastAsia"/>
                <w:color w:val="000000"/>
              </w:rPr>
              <w:t>按需要</w:t>
            </w:r>
          </w:p>
        </w:tc>
      </w:tr>
    </w:tbl>
    <w:p w:rsidR="00C041D8" w:rsidRDefault="00C041D8" w:rsidP="00C041D8">
      <w:pPr>
        <w:rPr>
          <w:rFonts w:ascii="宋体"/>
          <w:color w:val="000000"/>
        </w:rPr>
      </w:pPr>
    </w:p>
    <w:p w:rsidR="000A6C26" w:rsidRPr="000A6C26" w:rsidRDefault="00384944" w:rsidP="000A6C26">
      <w:pPr>
        <w:pStyle w:val="1"/>
        <w:spacing w:before="120" w:after="120"/>
        <w:jc w:val="left"/>
        <w:rPr>
          <w:b w:val="0"/>
          <w:color w:val="000000"/>
          <w:sz w:val="30"/>
        </w:rPr>
      </w:pPr>
      <w:bookmarkStart w:id="60" w:name="_Toc315942661"/>
      <w:bookmarkStart w:id="61" w:name="_Toc364790813"/>
      <w:bookmarkStart w:id="62" w:name="_Toc42248145"/>
      <w:r>
        <w:rPr>
          <w:rFonts w:hint="eastAsia"/>
          <w:b w:val="0"/>
          <w:color w:val="000000"/>
          <w:sz w:val="30"/>
        </w:rPr>
        <w:t>九</w:t>
      </w:r>
      <w:r w:rsidR="000A6C26" w:rsidRPr="000A6C26">
        <w:rPr>
          <w:rFonts w:hint="eastAsia"/>
          <w:b w:val="0"/>
          <w:color w:val="000000"/>
          <w:sz w:val="30"/>
        </w:rPr>
        <w:t>、附图</w:t>
      </w:r>
      <w:bookmarkEnd w:id="60"/>
      <w:bookmarkEnd w:id="61"/>
      <w:bookmarkEnd w:id="62"/>
    </w:p>
    <w:p w:rsidR="003A1D62" w:rsidRDefault="003A1D62" w:rsidP="00C041D8">
      <w:bookmarkStart w:id="63" w:name="_GoBack"/>
      <w:bookmarkEnd w:id="63"/>
    </w:p>
    <w:sectPr w:rsidR="003A1D62" w:rsidSect="000034B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1582" w:rsidRDefault="00EB1582" w:rsidP="00314C7B">
      <w:r>
        <w:separator/>
      </w:r>
    </w:p>
  </w:endnote>
  <w:endnote w:type="continuationSeparator" w:id="0">
    <w:p w:rsidR="00EB1582" w:rsidRDefault="00EB1582" w:rsidP="00314C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宋体-18030">
    <w:altName w:val="宋体"/>
    <w:charset w:val="86"/>
    <w:family w:val="modern"/>
    <w:pitch w:val="fixed"/>
    <w:sig w:usb0="800022A7" w:usb1="880F3C78" w:usb2="000A005E"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1582" w:rsidRDefault="00EB1582" w:rsidP="00314C7B">
      <w:r>
        <w:separator/>
      </w:r>
    </w:p>
  </w:footnote>
  <w:footnote w:type="continuationSeparator" w:id="0">
    <w:p w:rsidR="00EB1582" w:rsidRDefault="00EB1582" w:rsidP="00314C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7353F7"/>
    <w:multiLevelType w:val="hybridMultilevel"/>
    <w:tmpl w:val="FC68DCE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2F6456"/>
    <w:multiLevelType w:val="multilevel"/>
    <w:tmpl w:val="B8BEE63C"/>
    <w:lvl w:ilvl="0">
      <w:start w:val="1"/>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nsid w:val="1F496EFC"/>
    <w:multiLevelType w:val="hybridMultilevel"/>
    <w:tmpl w:val="1F2E86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E453EC4"/>
    <w:multiLevelType w:val="multilevel"/>
    <w:tmpl w:val="2E453EC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6502478"/>
    <w:multiLevelType w:val="multilevel"/>
    <w:tmpl w:val="6C20A852"/>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5BA64739"/>
    <w:multiLevelType w:val="multilevel"/>
    <w:tmpl w:val="2CF87F36"/>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6AF91153"/>
    <w:multiLevelType w:val="multilevel"/>
    <w:tmpl w:val="E40E6CA0"/>
    <w:lvl w:ilvl="0">
      <w:start w:val="1"/>
      <w:numFmt w:val="decimal"/>
      <w:lvlText w:val="%1."/>
      <w:lvlJc w:val="left"/>
      <w:pPr>
        <w:ind w:left="420" w:hanging="420"/>
      </w:pPr>
    </w:lvl>
    <w:lvl w:ilvl="1">
      <w:start w:val="7"/>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nsid w:val="7DE806A8"/>
    <w:multiLevelType w:val="hybridMultilevel"/>
    <w:tmpl w:val="3274EA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1"/>
  </w:num>
  <w:num w:numId="4">
    <w:abstractNumId w:val="6"/>
  </w:num>
  <w:num w:numId="5">
    <w:abstractNumId w:val="7"/>
  </w:num>
  <w:num w:numId="6">
    <w:abstractNumId w:val="2"/>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D834792"/>
    <w:rsid w:val="000034B3"/>
    <w:rsid w:val="00034EB8"/>
    <w:rsid w:val="00062AE8"/>
    <w:rsid w:val="000867F4"/>
    <w:rsid w:val="000A6C26"/>
    <w:rsid w:val="000A7ADF"/>
    <w:rsid w:val="001708D1"/>
    <w:rsid w:val="001C38E8"/>
    <w:rsid w:val="001E6D6E"/>
    <w:rsid w:val="002D5DB2"/>
    <w:rsid w:val="002F29CA"/>
    <w:rsid w:val="00307212"/>
    <w:rsid w:val="00312008"/>
    <w:rsid w:val="00314C7B"/>
    <w:rsid w:val="00362ADA"/>
    <w:rsid w:val="00384944"/>
    <w:rsid w:val="003A1D62"/>
    <w:rsid w:val="003E46DB"/>
    <w:rsid w:val="00425198"/>
    <w:rsid w:val="004A0662"/>
    <w:rsid w:val="00502CA1"/>
    <w:rsid w:val="00574AFC"/>
    <w:rsid w:val="005B1F47"/>
    <w:rsid w:val="005E3909"/>
    <w:rsid w:val="006864B9"/>
    <w:rsid w:val="006A7D25"/>
    <w:rsid w:val="00704A41"/>
    <w:rsid w:val="00800029"/>
    <w:rsid w:val="0086033B"/>
    <w:rsid w:val="008731E9"/>
    <w:rsid w:val="008C6A41"/>
    <w:rsid w:val="008E41ED"/>
    <w:rsid w:val="008E71A7"/>
    <w:rsid w:val="009460BD"/>
    <w:rsid w:val="00A3399D"/>
    <w:rsid w:val="00A944FA"/>
    <w:rsid w:val="00AF52F9"/>
    <w:rsid w:val="00B35B55"/>
    <w:rsid w:val="00B36AE6"/>
    <w:rsid w:val="00BA2358"/>
    <w:rsid w:val="00C041D8"/>
    <w:rsid w:val="00C70BD8"/>
    <w:rsid w:val="00C928B0"/>
    <w:rsid w:val="00C967E4"/>
    <w:rsid w:val="00D0341D"/>
    <w:rsid w:val="00DC36EA"/>
    <w:rsid w:val="00DE0D6A"/>
    <w:rsid w:val="00DE5F53"/>
    <w:rsid w:val="00EB1582"/>
    <w:rsid w:val="00F01CD9"/>
    <w:rsid w:val="00F22801"/>
    <w:rsid w:val="00F33E6F"/>
    <w:rsid w:val="00F47C99"/>
    <w:rsid w:val="0B317B05"/>
    <w:rsid w:val="0B621887"/>
    <w:rsid w:val="0D834792"/>
    <w:rsid w:val="13444894"/>
    <w:rsid w:val="1BD12B3E"/>
    <w:rsid w:val="21085D53"/>
    <w:rsid w:val="248341CB"/>
    <w:rsid w:val="286716AC"/>
    <w:rsid w:val="299464F1"/>
    <w:rsid w:val="2F6D063C"/>
    <w:rsid w:val="308245DA"/>
    <w:rsid w:val="403B2859"/>
    <w:rsid w:val="43681A6E"/>
    <w:rsid w:val="4BCE7328"/>
    <w:rsid w:val="509605FC"/>
    <w:rsid w:val="50FA0819"/>
    <w:rsid w:val="53572A46"/>
    <w:rsid w:val="5803707C"/>
    <w:rsid w:val="594D28D5"/>
    <w:rsid w:val="5AB907A2"/>
    <w:rsid w:val="5CBD6A02"/>
    <w:rsid w:val="69E56AC6"/>
    <w:rsid w:val="710468CC"/>
    <w:rsid w:val="722F7D90"/>
    <w:rsid w:val="77903C99"/>
    <w:rsid w:val="7FCC67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0034B3"/>
    <w:pPr>
      <w:widowControl w:val="0"/>
      <w:jc w:val="both"/>
    </w:pPr>
    <w:rPr>
      <w:rFonts w:ascii="Calibri" w:hAnsi="Calibri"/>
      <w:kern w:val="2"/>
      <w:sz w:val="21"/>
      <w:szCs w:val="24"/>
    </w:rPr>
  </w:style>
  <w:style w:type="paragraph" w:styleId="1">
    <w:name w:val="heading 1"/>
    <w:basedOn w:val="a"/>
    <w:next w:val="a"/>
    <w:qFormat/>
    <w:rsid w:val="000034B3"/>
    <w:pPr>
      <w:keepNext/>
      <w:keepLines/>
      <w:spacing w:line="480" w:lineRule="auto"/>
      <w:jc w:val="center"/>
      <w:outlineLvl w:val="0"/>
    </w:pPr>
    <w:rPr>
      <w:rFonts w:ascii="Times New Roman" w:eastAsia="微软雅黑" w:hAnsi="Times New Roman"/>
      <w:b/>
      <w:bCs/>
      <w:kern w:val="44"/>
      <w:sz w:val="32"/>
      <w:szCs w:val="44"/>
    </w:rPr>
  </w:style>
  <w:style w:type="paragraph" w:styleId="2">
    <w:name w:val="heading 2"/>
    <w:basedOn w:val="a"/>
    <w:next w:val="a"/>
    <w:semiHidden/>
    <w:unhideWhenUsed/>
    <w:qFormat/>
    <w:rsid w:val="000034B3"/>
    <w:pPr>
      <w:keepNext/>
      <w:widowControl/>
      <w:spacing w:line="360" w:lineRule="auto"/>
      <w:jc w:val="left"/>
      <w:outlineLvl w:val="1"/>
    </w:pPr>
    <w:rPr>
      <w:spacing w:val="2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0034B3"/>
    <w:pPr>
      <w:tabs>
        <w:tab w:val="center" w:pos="4153"/>
        <w:tab w:val="right" w:pos="8306"/>
      </w:tabs>
      <w:snapToGrid w:val="0"/>
      <w:jc w:val="left"/>
    </w:pPr>
    <w:rPr>
      <w:sz w:val="18"/>
      <w:szCs w:val="18"/>
    </w:rPr>
  </w:style>
  <w:style w:type="paragraph" w:styleId="a4">
    <w:name w:val="header"/>
    <w:basedOn w:val="a"/>
    <w:link w:val="Char0"/>
    <w:qFormat/>
    <w:rsid w:val="000034B3"/>
    <w:pPr>
      <w:pBdr>
        <w:bottom w:val="single" w:sz="6" w:space="1" w:color="auto"/>
      </w:pBdr>
      <w:tabs>
        <w:tab w:val="center" w:pos="4153"/>
        <w:tab w:val="right" w:pos="8306"/>
      </w:tabs>
      <w:snapToGrid w:val="0"/>
      <w:jc w:val="center"/>
    </w:pPr>
    <w:rPr>
      <w:sz w:val="18"/>
      <w:szCs w:val="18"/>
    </w:rPr>
  </w:style>
  <w:style w:type="paragraph" w:customStyle="1" w:styleId="2121">
    <w:name w:val="样式 样式 首行缩进:  2 字符 段后: 1 行 + 首行缩进:  2 字符 段后: 1 行"/>
    <w:basedOn w:val="a"/>
    <w:qFormat/>
    <w:rsid w:val="000034B3"/>
    <w:pPr>
      <w:spacing w:afterLines="100"/>
      <w:ind w:firstLineChars="200" w:firstLine="480"/>
    </w:pPr>
    <w:rPr>
      <w:rFonts w:ascii="Times New Roman" w:eastAsia="仿宋_GB2312" w:hAnsi="Times New Roman" w:cs="宋体"/>
      <w:sz w:val="28"/>
      <w:szCs w:val="20"/>
    </w:rPr>
  </w:style>
  <w:style w:type="character" w:customStyle="1" w:styleId="Char0">
    <w:name w:val="页眉 Char"/>
    <w:basedOn w:val="a0"/>
    <w:link w:val="a4"/>
    <w:qFormat/>
    <w:rsid w:val="000034B3"/>
    <w:rPr>
      <w:rFonts w:ascii="Calibri" w:hAnsi="Calibri"/>
      <w:kern w:val="2"/>
      <w:sz w:val="18"/>
      <w:szCs w:val="18"/>
    </w:rPr>
  </w:style>
  <w:style w:type="character" w:customStyle="1" w:styleId="Char">
    <w:name w:val="页脚 Char"/>
    <w:basedOn w:val="a0"/>
    <w:link w:val="a3"/>
    <w:qFormat/>
    <w:rsid w:val="000034B3"/>
    <w:rPr>
      <w:rFonts w:ascii="Calibri" w:hAnsi="Calibri"/>
      <w:kern w:val="2"/>
      <w:sz w:val="18"/>
      <w:szCs w:val="18"/>
    </w:rPr>
  </w:style>
  <w:style w:type="paragraph" w:styleId="a5">
    <w:name w:val="List Paragraph"/>
    <w:basedOn w:val="a"/>
    <w:uiPriority w:val="34"/>
    <w:qFormat/>
    <w:rsid w:val="00DE5F53"/>
    <w:pPr>
      <w:ind w:firstLineChars="200" w:firstLine="420"/>
    </w:pPr>
  </w:style>
  <w:style w:type="paragraph" w:styleId="a6">
    <w:name w:val="Plain Text"/>
    <w:aliases w:val="孙普文字,普通文字 Char Char Char Char Char,普通文字 Char Char Char,纯文本 Char Char Char,纯文本 Char Char,纯文本 Char Char Char Char,普通文字 Char,普通文字 Char Char Char Char Char Char Char Char,普通文字 Char Char Char Char Char Char Char,文字缩进,普通文字"/>
    <w:basedOn w:val="a"/>
    <w:link w:val="Char1"/>
    <w:qFormat/>
    <w:rsid w:val="001708D1"/>
    <w:rPr>
      <w:rFonts w:ascii="宋体" w:hAnsi="Courier New"/>
      <w:szCs w:val="20"/>
    </w:rPr>
  </w:style>
  <w:style w:type="character" w:customStyle="1" w:styleId="Char2">
    <w:name w:val="纯文本 Char"/>
    <w:basedOn w:val="a0"/>
    <w:rsid w:val="001708D1"/>
    <w:rPr>
      <w:rFonts w:ascii="宋体" w:hAnsi="Courier New" w:cs="Courier New"/>
      <w:kern w:val="2"/>
      <w:sz w:val="21"/>
      <w:szCs w:val="21"/>
    </w:rPr>
  </w:style>
  <w:style w:type="character" w:customStyle="1" w:styleId="Char1">
    <w:name w:val="纯文本 Char1"/>
    <w:aliases w:val="孙普文字 Char,普通文字 Char Char Char Char Char Char,普通文字 Char Char Char Char,纯文本 Char Char Char Char1,纯文本 Char Char Char1,纯文本 Char Char Char Char Char,普通文字 Char Char,普通文字 Char Char Char Char Char Char Char Char Char,文字缩进 Char,普通文字 Char1"/>
    <w:link w:val="a6"/>
    <w:qFormat/>
    <w:rsid w:val="001708D1"/>
    <w:rPr>
      <w:rFonts w:ascii="宋体" w:hAnsi="Courier New"/>
      <w:kern w:val="2"/>
      <w:sz w:val="21"/>
    </w:rPr>
  </w:style>
  <w:style w:type="paragraph" w:styleId="10">
    <w:name w:val="toc 1"/>
    <w:basedOn w:val="a"/>
    <w:next w:val="a"/>
    <w:uiPriority w:val="39"/>
    <w:rsid w:val="00C041D8"/>
    <w:pPr>
      <w:tabs>
        <w:tab w:val="right" w:leader="dot" w:pos="9000"/>
      </w:tabs>
      <w:adjustRightInd w:val="0"/>
      <w:spacing w:before="120" w:line="240" w:lineRule="atLeast"/>
      <w:jc w:val="left"/>
      <w:textAlignment w:val="baseline"/>
    </w:pPr>
    <w:rPr>
      <w:rFonts w:ascii="宋体" w:hAnsi="宋体"/>
      <w:kern w:val="0"/>
      <w:sz w:val="24"/>
      <w:szCs w:val="20"/>
    </w:rPr>
  </w:style>
  <w:style w:type="paragraph" w:styleId="TOC">
    <w:name w:val="TOC Heading"/>
    <w:basedOn w:val="1"/>
    <w:next w:val="a"/>
    <w:uiPriority w:val="39"/>
    <w:unhideWhenUsed/>
    <w:qFormat/>
    <w:rsid w:val="00DC36EA"/>
    <w:pPr>
      <w:widowControl/>
      <w:spacing w:before="240" w:line="259" w:lineRule="auto"/>
      <w:jc w:val="left"/>
      <w:outlineLvl w:val="9"/>
    </w:pPr>
    <w:rPr>
      <w:rFonts w:asciiTheme="majorHAnsi" w:eastAsiaTheme="majorEastAsia" w:hAnsiTheme="majorHAnsi" w:cstheme="majorBidi"/>
      <w:b w:val="0"/>
      <w:bCs w:val="0"/>
      <w:color w:val="2E74B5" w:themeColor="accent1" w:themeShade="BF"/>
      <w:kern w:val="0"/>
      <w:szCs w:val="32"/>
    </w:rPr>
  </w:style>
  <w:style w:type="paragraph" w:styleId="20">
    <w:name w:val="toc 2"/>
    <w:basedOn w:val="a"/>
    <w:next w:val="a"/>
    <w:autoRedefine/>
    <w:uiPriority w:val="39"/>
    <w:rsid w:val="00DC36EA"/>
    <w:pPr>
      <w:ind w:leftChars="200" w:left="420"/>
    </w:pPr>
  </w:style>
  <w:style w:type="character" w:styleId="a7">
    <w:name w:val="Hyperlink"/>
    <w:basedOn w:val="a0"/>
    <w:uiPriority w:val="99"/>
    <w:unhideWhenUsed/>
    <w:rsid w:val="00DC36EA"/>
    <w:rPr>
      <w:color w:val="0563C1" w:themeColor="hyperlink"/>
      <w:u w:val="single"/>
    </w:rPr>
  </w:style>
  <w:style w:type="paragraph" w:styleId="3">
    <w:name w:val="toc 3"/>
    <w:basedOn w:val="a"/>
    <w:next w:val="a"/>
    <w:autoRedefine/>
    <w:uiPriority w:val="39"/>
    <w:unhideWhenUsed/>
    <w:rsid w:val="00DC36EA"/>
    <w:pPr>
      <w:widowControl/>
      <w:spacing w:after="100" w:line="259" w:lineRule="auto"/>
      <w:ind w:left="440"/>
      <w:jc w:val="left"/>
    </w:pPr>
    <w:rPr>
      <w:rFonts w:asciiTheme="minorHAnsi" w:eastAsiaTheme="minorEastAsia" w:hAnsiTheme="minorHAnsi"/>
      <w:kern w:val="0"/>
      <w:sz w:val="22"/>
      <w:szCs w:val="22"/>
    </w:rPr>
  </w:style>
  <w:style w:type="paragraph" w:styleId="a8">
    <w:name w:val="Balloon Text"/>
    <w:basedOn w:val="a"/>
    <w:link w:val="Char3"/>
    <w:rsid w:val="00384944"/>
    <w:rPr>
      <w:sz w:val="18"/>
      <w:szCs w:val="18"/>
    </w:rPr>
  </w:style>
  <w:style w:type="character" w:customStyle="1" w:styleId="Char3">
    <w:name w:val="批注框文本 Char"/>
    <w:basedOn w:val="a0"/>
    <w:link w:val="a8"/>
    <w:rsid w:val="00384944"/>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DC2E79-3F8C-4788-AAB3-D347D4CA6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15</Pages>
  <Words>1597</Words>
  <Characters>9104</Characters>
  <Application>Microsoft Office Word</Application>
  <DocSecurity>0</DocSecurity>
  <Lines>75</Lines>
  <Paragraphs>21</Paragraphs>
  <ScaleCrop>false</ScaleCrop>
  <Company/>
  <LinksUpToDate>false</LinksUpToDate>
  <CharactersWithSpaces>10680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阳光</dc:creator>
  <cp:lastModifiedBy>Administrator</cp:lastModifiedBy>
  <cp:revision>28</cp:revision>
  <dcterms:created xsi:type="dcterms:W3CDTF">2020-03-05T11:24:00Z</dcterms:created>
  <dcterms:modified xsi:type="dcterms:W3CDTF">2020-06-09T07:34:00Z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