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B5355B">
      <w:pPr>
        <w:widowControl w:val="0"/>
        <w:spacing w:line="46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1A0FB0" w:rsidRDefault="00D209A6" w:rsidP="00B5355B">
      <w:pPr>
        <w:spacing w:line="460" w:lineRule="exact"/>
        <w:rPr>
          <w:rFonts w:ascii="仿宋" w:eastAsia="仿宋" w:hAnsi="仿宋"/>
          <w:color w:val="000000"/>
          <w:sz w:val="28"/>
          <w:szCs w:val="28"/>
        </w:rPr>
      </w:pPr>
      <w:r w:rsidRPr="001A0FB0">
        <w:rPr>
          <w:rFonts w:ascii="仿宋" w:eastAsia="仿宋" w:hAnsi="仿宋" w:hint="eastAsia"/>
          <w:color w:val="000000"/>
          <w:sz w:val="28"/>
          <w:szCs w:val="28"/>
        </w:rPr>
        <w:t>各相关单位：</w:t>
      </w:r>
    </w:p>
    <w:p w:rsidR="009C3161" w:rsidRPr="001A0FB0" w:rsidRDefault="007568D3" w:rsidP="00B5355B">
      <w:pPr>
        <w:spacing w:line="460" w:lineRule="exact"/>
        <w:ind w:firstLineChars="200" w:firstLine="560"/>
        <w:rPr>
          <w:rFonts w:ascii="仿宋" w:eastAsia="仿宋" w:hAnsi="仿宋"/>
          <w:b/>
          <w:sz w:val="28"/>
          <w:szCs w:val="28"/>
        </w:rPr>
      </w:pPr>
      <w:r w:rsidRPr="001A0FB0">
        <w:rPr>
          <w:rFonts w:ascii="仿宋" w:eastAsia="仿宋" w:hAnsi="仿宋" w:hint="eastAsia"/>
          <w:color w:val="000000"/>
          <w:sz w:val="28"/>
          <w:szCs w:val="28"/>
        </w:rPr>
        <w:t>万基控股集团有限公司招标中心拟对</w:t>
      </w:r>
      <w:r w:rsidR="0042247A">
        <w:rPr>
          <w:rFonts w:ascii="仿宋" w:eastAsia="仿宋" w:hAnsi="仿宋" w:hint="eastAsia"/>
          <w:color w:val="000000"/>
          <w:sz w:val="28"/>
          <w:szCs w:val="28"/>
        </w:rPr>
        <w:t>河南万基铝业股份</w:t>
      </w:r>
      <w:r w:rsidR="003551AD" w:rsidRPr="001A0FB0">
        <w:rPr>
          <w:rFonts w:ascii="仿宋" w:eastAsia="仿宋" w:hAnsi="仿宋" w:hint="eastAsia"/>
          <w:color w:val="000000"/>
          <w:sz w:val="28"/>
          <w:szCs w:val="28"/>
        </w:rPr>
        <w:t>有限</w:t>
      </w:r>
      <w:r w:rsidR="003D0208" w:rsidRPr="001A0FB0">
        <w:rPr>
          <w:rFonts w:ascii="仿宋" w:eastAsia="仿宋" w:hAnsi="仿宋" w:hint="eastAsia"/>
          <w:color w:val="000000"/>
          <w:sz w:val="28"/>
          <w:szCs w:val="28"/>
        </w:rPr>
        <w:t>公司</w:t>
      </w:r>
      <w:r w:rsidR="0042247A">
        <w:rPr>
          <w:rFonts w:ascii="仿宋" w:eastAsia="仿宋" w:hAnsi="仿宋" w:hint="eastAsia"/>
          <w:color w:val="000000"/>
          <w:sz w:val="28"/>
          <w:szCs w:val="28"/>
        </w:rPr>
        <w:t>二分厂</w:t>
      </w:r>
      <w:r w:rsidR="0009584E">
        <w:rPr>
          <w:rFonts w:ascii="仿宋" w:eastAsia="仿宋" w:hAnsi="仿宋" w:hint="eastAsia"/>
          <w:color w:val="000000"/>
          <w:sz w:val="28"/>
          <w:szCs w:val="28"/>
        </w:rPr>
        <w:t>（以下简称</w:t>
      </w:r>
      <w:r w:rsidR="0042247A">
        <w:rPr>
          <w:rFonts w:ascii="仿宋" w:eastAsia="仿宋" w:hAnsi="仿宋" w:hint="eastAsia"/>
          <w:color w:val="000000"/>
          <w:sz w:val="28"/>
          <w:szCs w:val="28"/>
        </w:rPr>
        <w:t>二铝</w:t>
      </w:r>
      <w:r w:rsidR="0009584E">
        <w:rPr>
          <w:rFonts w:ascii="仿宋" w:eastAsia="仿宋" w:hAnsi="仿宋" w:hint="eastAsia"/>
          <w:color w:val="000000"/>
          <w:sz w:val="28"/>
          <w:szCs w:val="28"/>
        </w:rPr>
        <w:t>）</w:t>
      </w:r>
      <w:r w:rsidR="0042247A" w:rsidRPr="0042247A">
        <w:rPr>
          <w:rFonts w:ascii="仿宋" w:eastAsia="仿宋" w:hAnsi="仿宋" w:hint="eastAsia"/>
          <w:b/>
          <w:color w:val="FF0000"/>
          <w:sz w:val="28"/>
          <w:szCs w:val="28"/>
        </w:rPr>
        <w:t>13台整流变压器放油钻检项目</w:t>
      </w:r>
      <w:r w:rsidR="0042247A">
        <w:rPr>
          <w:rFonts w:ascii="仿宋" w:eastAsia="仿宋" w:hAnsi="仿宋" w:hint="eastAsia"/>
          <w:color w:val="000000"/>
          <w:sz w:val="28"/>
          <w:szCs w:val="28"/>
        </w:rPr>
        <w:t>及</w:t>
      </w:r>
      <w:r w:rsidR="0042247A" w:rsidRPr="0042247A">
        <w:rPr>
          <w:rFonts w:ascii="仿宋" w:eastAsia="仿宋" w:hAnsi="仿宋" w:hint="eastAsia"/>
          <w:b/>
          <w:color w:val="FF0000"/>
          <w:sz w:val="28"/>
          <w:szCs w:val="28"/>
        </w:rPr>
        <w:t>13台M</w:t>
      </w:r>
      <w:r w:rsidR="0042247A" w:rsidRPr="0042247A">
        <w:rPr>
          <w:rFonts w:ascii="仿宋" w:eastAsia="仿宋" w:hAnsi="仿宋"/>
          <w:b/>
          <w:color w:val="FF0000"/>
          <w:sz w:val="28"/>
          <w:szCs w:val="28"/>
        </w:rPr>
        <w:t>R</w:t>
      </w:r>
      <w:r w:rsidR="0042247A" w:rsidRPr="0042247A">
        <w:rPr>
          <w:rFonts w:ascii="仿宋" w:eastAsia="仿宋" w:hAnsi="仿宋" w:hint="eastAsia"/>
          <w:b/>
          <w:color w:val="FF0000"/>
          <w:sz w:val="28"/>
          <w:szCs w:val="28"/>
        </w:rPr>
        <w:t>有载开关检查保养项目</w:t>
      </w:r>
      <w:r w:rsidR="007E4FEA" w:rsidRPr="001A0FB0">
        <w:rPr>
          <w:rFonts w:ascii="仿宋" w:eastAsia="仿宋" w:hAnsi="仿宋" w:hint="eastAsia"/>
          <w:color w:val="000000"/>
          <w:sz w:val="28"/>
          <w:szCs w:val="28"/>
        </w:rPr>
        <w:t>进行招标</w:t>
      </w:r>
      <w:r w:rsidR="00EA2E42" w:rsidRPr="001A0FB0">
        <w:rPr>
          <w:rFonts w:ascii="仿宋" w:eastAsia="仿宋" w:hAnsi="仿宋" w:hint="eastAsia"/>
          <w:color w:val="000000"/>
          <w:sz w:val="28"/>
          <w:szCs w:val="28"/>
        </w:rPr>
        <w:t>（</w:t>
      </w:r>
      <w:r w:rsidR="00170F48">
        <w:rPr>
          <w:rFonts w:ascii="仿宋" w:eastAsia="仿宋" w:hAnsi="仿宋" w:hint="eastAsia"/>
          <w:color w:val="000000"/>
          <w:sz w:val="28"/>
          <w:szCs w:val="28"/>
        </w:rPr>
        <w:t>具体数量详见询价单</w:t>
      </w:r>
      <w:r w:rsidR="007E4FEA" w:rsidRPr="001A0FB0">
        <w:rPr>
          <w:rFonts w:ascii="仿宋" w:eastAsia="仿宋" w:hAnsi="仿宋" w:hint="eastAsia"/>
          <w:color w:val="000000"/>
          <w:sz w:val="28"/>
          <w:szCs w:val="28"/>
        </w:rPr>
        <w:t>）</w:t>
      </w:r>
      <w:r w:rsidR="007E4FEA" w:rsidRPr="001A0FB0">
        <w:rPr>
          <w:rFonts w:ascii="仿宋" w:eastAsia="仿宋" w:hAnsi="仿宋" w:cs="Arial" w:hint="eastAsia"/>
          <w:sz w:val="28"/>
          <w:szCs w:val="28"/>
        </w:rPr>
        <w:t>，</w:t>
      </w:r>
      <w:r w:rsidR="00D209A6" w:rsidRPr="001A0FB0">
        <w:rPr>
          <w:rFonts w:ascii="仿宋" w:eastAsia="仿宋" w:hAnsi="仿宋" w:hint="eastAsia"/>
          <w:color w:val="000000"/>
          <w:sz w:val="28"/>
          <w:szCs w:val="28"/>
        </w:rPr>
        <w:t>望收到招标</w:t>
      </w:r>
      <w:r w:rsidR="005614CD" w:rsidRPr="001A0FB0">
        <w:rPr>
          <w:rFonts w:ascii="仿宋" w:eastAsia="仿宋" w:hAnsi="仿宋" w:hint="eastAsia"/>
          <w:color w:val="000000"/>
          <w:sz w:val="28"/>
          <w:szCs w:val="28"/>
        </w:rPr>
        <w:t>文件</w:t>
      </w:r>
      <w:r w:rsidR="00D209A6" w:rsidRPr="001A0FB0">
        <w:rPr>
          <w:rFonts w:ascii="仿宋" w:eastAsia="仿宋" w:hAnsi="仿宋" w:hint="eastAsia"/>
          <w:color w:val="000000"/>
          <w:sz w:val="28"/>
          <w:szCs w:val="28"/>
        </w:rPr>
        <w:t>的单位</w:t>
      </w:r>
      <w:r w:rsidR="00376CD5">
        <w:rPr>
          <w:rFonts w:ascii="仿宋" w:eastAsia="仿宋" w:hAnsi="仿宋" w:hint="eastAsia"/>
          <w:color w:val="000000"/>
          <w:sz w:val="28"/>
          <w:szCs w:val="28"/>
        </w:rPr>
        <w:t>到招标单位现场进行技术交流，</w:t>
      </w:r>
      <w:r w:rsidR="00D209A6" w:rsidRPr="001A0FB0">
        <w:rPr>
          <w:rFonts w:ascii="仿宋" w:eastAsia="仿宋" w:hAnsi="仿宋" w:hint="eastAsia"/>
          <w:color w:val="000000"/>
          <w:sz w:val="28"/>
          <w:szCs w:val="28"/>
        </w:rPr>
        <w:t>按招标要求</w:t>
      </w:r>
      <w:r w:rsidR="00376CD5">
        <w:rPr>
          <w:rFonts w:ascii="仿宋" w:eastAsia="仿宋" w:hAnsi="仿宋" w:hint="eastAsia"/>
          <w:color w:val="000000"/>
          <w:sz w:val="28"/>
          <w:szCs w:val="28"/>
        </w:rPr>
        <w:t>时间、地点参与投标</w:t>
      </w:r>
      <w:r w:rsidR="009C3161" w:rsidRPr="001A0FB0">
        <w:rPr>
          <w:rFonts w:ascii="仿宋" w:eastAsia="仿宋" w:hAnsi="仿宋" w:hint="eastAsia"/>
          <w:sz w:val="28"/>
          <w:szCs w:val="28"/>
        </w:rPr>
        <w:t>，</w:t>
      </w:r>
      <w:r w:rsidR="00376CD5" w:rsidRPr="00376CD5">
        <w:rPr>
          <w:rFonts w:ascii="仿宋" w:eastAsia="仿宋" w:hAnsi="仿宋" w:hint="eastAsia"/>
          <w:b/>
          <w:color w:val="FF0000"/>
          <w:sz w:val="28"/>
          <w:szCs w:val="28"/>
        </w:rPr>
        <w:t>不接受非</w:t>
      </w:r>
      <w:r w:rsidR="00376CD5">
        <w:rPr>
          <w:rFonts w:ascii="仿宋" w:eastAsia="仿宋" w:hAnsi="仿宋" w:hint="eastAsia"/>
          <w:b/>
          <w:color w:val="FF0000"/>
          <w:sz w:val="28"/>
          <w:szCs w:val="28"/>
        </w:rPr>
        <w:t>开标</w:t>
      </w:r>
      <w:r w:rsidR="00376CD5" w:rsidRPr="00376CD5">
        <w:rPr>
          <w:rFonts w:ascii="仿宋" w:eastAsia="仿宋" w:hAnsi="仿宋" w:hint="eastAsia"/>
          <w:b/>
          <w:color w:val="FF0000"/>
          <w:sz w:val="28"/>
          <w:szCs w:val="28"/>
        </w:rPr>
        <w:t>现场递交的招标文件</w:t>
      </w:r>
      <w:r w:rsidR="009C3161" w:rsidRPr="001A0FB0">
        <w:rPr>
          <w:rFonts w:ascii="仿宋" w:eastAsia="仿宋" w:hAnsi="仿宋" w:hint="eastAsia"/>
          <w:b/>
          <w:sz w:val="28"/>
          <w:szCs w:val="28"/>
        </w:rPr>
        <w:t xml:space="preserve">。 </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开标时间：</w:t>
      </w:r>
      <w:r w:rsidRPr="00166D01">
        <w:rPr>
          <w:rFonts w:ascii="仿宋" w:eastAsia="仿宋" w:hAnsi="仿宋" w:hint="eastAsia"/>
          <w:b/>
          <w:color w:val="FF0000"/>
          <w:sz w:val="28"/>
          <w:szCs w:val="28"/>
        </w:rPr>
        <w:t>20</w:t>
      </w:r>
      <w:r w:rsidR="009F4AAA">
        <w:rPr>
          <w:rFonts w:ascii="仿宋" w:eastAsia="仿宋" w:hAnsi="仿宋" w:hint="eastAsia"/>
          <w:b/>
          <w:color w:val="FF0000"/>
          <w:sz w:val="28"/>
          <w:szCs w:val="28"/>
        </w:rPr>
        <w:t>20</w:t>
      </w:r>
      <w:r w:rsidRPr="00166D01">
        <w:rPr>
          <w:rFonts w:ascii="仿宋" w:eastAsia="仿宋" w:hAnsi="仿宋" w:hint="eastAsia"/>
          <w:b/>
          <w:color w:val="FF0000"/>
          <w:sz w:val="28"/>
          <w:szCs w:val="28"/>
        </w:rPr>
        <w:t>年</w:t>
      </w:r>
      <w:r w:rsidR="0042247A">
        <w:rPr>
          <w:rFonts w:ascii="仿宋" w:eastAsia="仿宋" w:hAnsi="仿宋" w:hint="eastAsia"/>
          <w:b/>
          <w:color w:val="FF0000"/>
          <w:sz w:val="28"/>
          <w:szCs w:val="28"/>
        </w:rPr>
        <w:t>12</w:t>
      </w:r>
      <w:r w:rsidRPr="00166D01">
        <w:rPr>
          <w:rFonts w:ascii="仿宋" w:eastAsia="仿宋" w:hAnsi="仿宋" w:hint="eastAsia"/>
          <w:b/>
          <w:color w:val="FF0000"/>
          <w:sz w:val="28"/>
          <w:szCs w:val="28"/>
        </w:rPr>
        <w:t>月</w:t>
      </w:r>
      <w:r w:rsidR="0042247A">
        <w:rPr>
          <w:rFonts w:ascii="仿宋" w:eastAsia="仿宋" w:hAnsi="仿宋" w:hint="eastAsia"/>
          <w:b/>
          <w:color w:val="FF0000"/>
          <w:sz w:val="28"/>
          <w:szCs w:val="28"/>
        </w:rPr>
        <w:t>25</w:t>
      </w:r>
      <w:r w:rsidRPr="00166D01">
        <w:rPr>
          <w:rFonts w:ascii="仿宋" w:eastAsia="仿宋" w:hAnsi="仿宋" w:hint="eastAsia"/>
          <w:b/>
          <w:color w:val="FF0000"/>
          <w:sz w:val="28"/>
          <w:szCs w:val="28"/>
        </w:rPr>
        <w:t>日</w:t>
      </w:r>
      <w:r>
        <w:rPr>
          <w:rFonts w:ascii="仿宋" w:eastAsia="仿宋" w:hAnsi="仿宋" w:hint="eastAsia"/>
          <w:b/>
          <w:color w:val="FF0000"/>
          <w:sz w:val="28"/>
          <w:szCs w:val="28"/>
        </w:rPr>
        <w:t>上</w:t>
      </w:r>
      <w:r w:rsidRPr="00166D01">
        <w:rPr>
          <w:rFonts w:ascii="仿宋" w:eastAsia="仿宋" w:hAnsi="仿宋" w:hint="eastAsia"/>
          <w:b/>
          <w:color w:val="FF0000"/>
          <w:sz w:val="28"/>
          <w:szCs w:val="28"/>
        </w:rPr>
        <w:t>午</w:t>
      </w:r>
      <w:r w:rsidR="0042247A">
        <w:rPr>
          <w:rFonts w:ascii="仿宋" w:eastAsia="仿宋" w:hAnsi="仿宋" w:hint="eastAsia"/>
          <w:b/>
          <w:color w:val="FF0000"/>
          <w:sz w:val="28"/>
          <w:szCs w:val="28"/>
        </w:rPr>
        <w:t>9</w:t>
      </w:r>
      <w:r w:rsidRPr="00166D01">
        <w:rPr>
          <w:rFonts w:ascii="仿宋" w:eastAsia="仿宋" w:hAnsi="仿宋" w:hint="eastAsia"/>
          <w:b/>
          <w:color w:val="FF0000"/>
          <w:sz w:val="28"/>
          <w:szCs w:val="28"/>
        </w:rPr>
        <w:t>:</w:t>
      </w:r>
      <w:r>
        <w:rPr>
          <w:rFonts w:ascii="仿宋" w:eastAsia="仿宋" w:hAnsi="仿宋" w:hint="eastAsia"/>
          <w:b/>
          <w:color w:val="FF0000"/>
          <w:sz w:val="28"/>
          <w:szCs w:val="28"/>
        </w:rPr>
        <w:t>0</w:t>
      </w:r>
      <w:r w:rsidRPr="00166D01">
        <w:rPr>
          <w:rFonts w:ascii="仿宋" w:eastAsia="仿宋" w:hAnsi="仿宋" w:hint="eastAsia"/>
          <w:b/>
          <w:color w:val="FF0000"/>
          <w:sz w:val="28"/>
          <w:szCs w:val="28"/>
        </w:rPr>
        <w:t>0（北京时间</w:t>
      </w:r>
      <w:r>
        <w:rPr>
          <w:rFonts w:ascii="仿宋" w:eastAsia="仿宋" w:hAnsi="仿宋" w:hint="eastAsia"/>
          <w:color w:val="FF0000"/>
          <w:sz w:val="28"/>
          <w:szCs w:val="28"/>
        </w:rPr>
        <w:t>）</w:t>
      </w:r>
    </w:p>
    <w:p w:rsidR="009266A0" w:rsidRDefault="009266A0"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开标地点：洛阳市新安县产业集聚区万基大厦四楼开标室</w:t>
      </w:r>
    </w:p>
    <w:p w:rsidR="009266A0" w:rsidRDefault="009266A0" w:rsidP="00B5355B">
      <w:pPr>
        <w:spacing w:line="460" w:lineRule="exact"/>
        <w:ind w:firstLineChars="200" w:firstLine="560"/>
        <w:rPr>
          <w:rFonts w:ascii="仿宋" w:eastAsia="仿宋" w:hAnsi="仿宋"/>
          <w:sz w:val="28"/>
          <w:szCs w:val="28"/>
        </w:rPr>
      </w:pPr>
      <w:r w:rsidRPr="00B962C9">
        <w:rPr>
          <w:rFonts w:ascii="仿宋" w:eastAsia="仿宋" w:hAnsi="仿宋" w:cs="仿宋_GB2312" w:hint="eastAsia"/>
          <w:sz w:val="28"/>
          <w:szCs w:val="28"/>
        </w:rPr>
        <w:t>资质审验及报名截止时间：</w:t>
      </w:r>
      <w:r w:rsidRPr="00166D01">
        <w:rPr>
          <w:rFonts w:ascii="仿宋" w:eastAsia="仿宋" w:hAnsi="仿宋" w:cs="仿宋_GB2312" w:hint="eastAsia"/>
          <w:b/>
          <w:color w:val="FF0000"/>
          <w:sz w:val="28"/>
          <w:szCs w:val="28"/>
        </w:rPr>
        <w:t>20</w:t>
      </w:r>
      <w:r w:rsidR="00854EF3">
        <w:rPr>
          <w:rFonts w:ascii="仿宋" w:eastAsia="仿宋" w:hAnsi="仿宋" w:cs="仿宋_GB2312" w:hint="eastAsia"/>
          <w:b/>
          <w:color w:val="FF0000"/>
          <w:sz w:val="28"/>
          <w:szCs w:val="28"/>
        </w:rPr>
        <w:t>20</w:t>
      </w:r>
      <w:r w:rsidRPr="00166D01">
        <w:rPr>
          <w:rFonts w:ascii="仿宋" w:eastAsia="仿宋" w:hAnsi="仿宋" w:cs="仿宋_GB2312" w:hint="eastAsia"/>
          <w:b/>
          <w:color w:val="FF0000"/>
          <w:sz w:val="28"/>
          <w:szCs w:val="28"/>
        </w:rPr>
        <w:t>年</w:t>
      </w:r>
      <w:r w:rsidR="0042247A">
        <w:rPr>
          <w:rFonts w:ascii="仿宋" w:eastAsia="仿宋" w:hAnsi="仿宋" w:cs="仿宋_GB2312" w:hint="eastAsia"/>
          <w:b/>
          <w:color w:val="FF0000"/>
          <w:sz w:val="28"/>
          <w:szCs w:val="28"/>
        </w:rPr>
        <w:t>12</w:t>
      </w:r>
      <w:r w:rsidRPr="00166D01">
        <w:rPr>
          <w:rFonts w:ascii="仿宋" w:eastAsia="仿宋" w:hAnsi="仿宋" w:cs="仿宋_GB2312" w:hint="eastAsia"/>
          <w:b/>
          <w:color w:val="FF0000"/>
          <w:sz w:val="28"/>
          <w:szCs w:val="28"/>
        </w:rPr>
        <w:t>月</w:t>
      </w:r>
      <w:r w:rsidR="0042247A">
        <w:rPr>
          <w:rFonts w:ascii="仿宋" w:eastAsia="仿宋" w:hAnsi="仿宋" w:cs="仿宋_GB2312" w:hint="eastAsia"/>
          <w:b/>
          <w:color w:val="FF0000"/>
          <w:sz w:val="28"/>
          <w:szCs w:val="28"/>
        </w:rPr>
        <w:t>24</w:t>
      </w:r>
      <w:r w:rsidRPr="00166D01">
        <w:rPr>
          <w:rFonts w:ascii="仿宋" w:eastAsia="仿宋" w:hAnsi="仿宋" w:cs="仿宋_GB2312" w:hint="eastAsia"/>
          <w:b/>
          <w:color w:val="FF0000"/>
          <w:sz w:val="28"/>
          <w:szCs w:val="28"/>
        </w:rPr>
        <w:t>日</w:t>
      </w:r>
      <w:r w:rsidR="00363358">
        <w:rPr>
          <w:rFonts w:ascii="仿宋" w:eastAsia="仿宋" w:hAnsi="仿宋" w:cs="仿宋_GB2312" w:hint="eastAsia"/>
          <w:b/>
          <w:color w:val="FF0000"/>
          <w:sz w:val="28"/>
          <w:szCs w:val="28"/>
        </w:rPr>
        <w:t>下午1</w:t>
      </w:r>
      <w:r w:rsidR="0042247A">
        <w:rPr>
          <w:rFonts w:ascii="仿宋" w:eastAsia="仿宋" w:hAnsi="仿宋" w:cs="仿宋_GB2312" w:hint="eastAsia"/>
          <w:b/>
          <w:color w:val="FF0000"/>
          <w:sz w:val="28"/>
          <w:szCs w:val="28"/>
        </w:rPr>
        <w:t>7</w:t>
      </w:r>
      <w:r w:rsidRPr="00166D01">
        <w:rPr>
          <w:rFonts w:ascii="仿宋" w:eastAsia="仿宋" w:hAnsi="仿宋" w:cs="仿宋_GB2312" w:hint="eastAsia"/>
          <w:b/>
          <w:color w:val="FF0000"/>
          <w:sz w:val="28"/>
          <w:szCs w:val="28"/>
        </w:rPr>
        <w:t>:00</w:t>
      </w:r>
      <w:r w:rsidR="0024084A">
        <w:rPr>
          <w:rFonts w:ascii="仿宋" w:eastAsia="仿宋" w:hAnsi="仿宋" w:cs="仿宋_GB2312" w:hint="eastAsia"/>
          <w:b/>
          <w:color w:val="FF0000"/>
          <w:sz w:val="28"/>
          <w:szCs w:val="28"/>
        </w:rPr>
        <w:t>时</w:t>
      </w:r>
    </w:p>
    <w:p w:rsidR="008D4AA6" w:rsidRDefault="00250CF2" w:rsidP="00B5355B">
      <w:pPr>
        <w:spacing w:line="460" w:lineRule="exact"/>
        <w:ind w:firstLineChars="200" w:firstLine="560"/>
        <w:rPr>
          <w:rFonts w:ascii="仿宋" w:eastAsia="仿宋" w:hAnsi="仿宋"/>
          <w:sz w:val="28"/>
          <w:szCs w:val="28"/>
        </w:rPr>
      </w:pPr>
      <w:r w:rsidRPr="001A0FB0">
        <w:rPr>
          <w:rFonts w:ascii="仿宋" w:eastAsia="仿宋" w:hAnsi="仿宋" w:hint="eastAsia"/>
          <w:sz w:val="28"/>
          <w:szCs w:val="28"/>
        </w:rPr>
        <w:t>招标：</w:t>
      </w:r>
      <w:r w:rsidR="009C3161" w:rsidRPr="001A0FB0">
        <w:rPr>
          <w:rFonts w:ascii="仿宋" w:eastAsia="仿宋" w:hAnsi="仿宋" w:hint="eastAsia"/>
          <w:sz w:val="28"/>
          <w:szCs w:val="28"/>
        </w:rPr>
        <w:t>吕兵兵</w:t>
      </w:r>
      <w:r w:rsidR="00965FA6" w:rsidRPr="001A0FB0">
        <w:rPr>
          <w:rFonts w:ascii="仿宋" w:eastAsia="仿宋" w:hAnsi="仿宋" w:hint="eastAsia"/>
          <w:sz w:val="28"/>
          <w:szCs w:val="28"/>
        </w:rPr>
        <w:t xml:space="preserve"> 152</w:t>
      </w:r>
      <w:r w:rsidRPr="001A0FB0">
        <w:rPr>
          <w:rFonts w:ascii="仿宋" w:eastAsia="仿宋" w:hAnsi="仿宋"/>
          <w:sz w:val="28"/>
          <w:szCs w:val="28"/>
        </w:rPr>
        <w:t xml:space="preserve"> </w:t>
      </w:r>
      <w:r w:rsidR="00965FA6" w:rsidRPr="001A0FB0">
        <w:rPr>
          <w:rFonts w:ascii="仿宋" w:eastAsia="仿宋" w:hAnsi="仿宋" w:hint="eastAsia"/>
          <w:sz w:val="28"/>
          <w:szCs w:val="28"/>
        </w:rPr>
        <w:t>3798</w:t>
      </w:r>
      <w:r w:rsidRPr="001A0FB0">
        <w:rPr>
          <w:rFonts w:ascii="仿宋" w:eastAsia="仿宋" w:hAnsi="仿宋"/>
          <w:sz w:val="28"/>
          <w:szCs w:val="28"/>
        </w:rPr>
        <w:t xml:space="preserve"> </w:t>
      </w:r>
      <w:r w:rsidR="00965FA6" w:rsidRPr="001A0FB0">
        <w:rPr>
          <w:rFonts w:ascii="仿宋" w:eastAsia="仿宋" w:hAnsi="仿宋" w:hint="eastAsia"/>
          <w:sz w:val="28"/>
          <w:szCs w:val="28"/>
        </w:rPr>
        <w:t xml:space="preserve">7521 </w:t>
      </w:r>
      <w:r w:rsidR="001A0FB0">
        <w:rPr>
          <w:rFonts w:ascii="仿宋" w:eastAsia="仿宋" w:hAnsi="仿宋"/>
          <w:sz w:val="28"/>
          <w:szCs w:val="28"/>
        </w:rPr>
        <w:t xml:space="preserve">   </w:t>
      </w:r>
      <w:r w:rsidR="00170F48">
        <w:rPr>
          <w:rFonts w:ascii="仿宋" w:eastAsia="仿宋" w:hAnsi="仿宋" w:hint="eastAsia"/>
          <w:sz w:val="28"/>
          <w:szCs w:val="28"/>
        </w:rPr>
        <w:t>技术：</w:t>
      </w:r>
      <w:r w:rsidR="0042247A">
        <w:rPr>
          <w:rFonts w:ascii="仿宋" w:eastAsia="仿宋" w:hAnsi="仿宋" w:hint="eastAsia"/>
          <w:sz w:val="28"/>
          <w:szCs w:val="28"/>
        </w:rPr>
        <w:t>肖 飞</w:t>
      </w:r>
      <w:r w:rsidRPr="001A0FB0">
        <w:rPr>
          <w:rFonts w:ascii="仿宋" w:eastAsia="仿宋" w:hAnsi="仿宋" w:hint="eastAsia"/>
          <w:sz w:val="28"/>
          <w:szCs w:val="28"/>
        </w:rPr>
        <w:t xml:space="preserve"> </w:t>
      </w:r>
      <w:r w:rsidR="0042247A">
        <w:rPr>
          <w:rFonts w:ascii="仿宋" w:eastAsia="仿宋" w:hAnsi="仿宋" w:hint="eastAsia"/>
          <w:sz w:val="28"/>
          <w:szCs w:val="28"/>
        </w:rPr>
        <w:t>139</w:t>
      </w:r>
      <w:r w:rsidR="0042247A">
        <w:rPr>
          <w:rFonts w:ascii="仿宋" w:eastAsia="仿宋" w:hAnsi="仿宋"/>
          <w:sz w:val="28"/>
          <w:szCs w:val="28"/>
        </w:rPr>
        <w:t xml:space="preserve"> </w:t>
      </w:r>
      <w:r w:rsidR="0042247A">
        <w:rPr>
          <w:rFonts w:ascii="仿宋" w:eastAsia="仿宋" w:hAnsi="仿宋" w:hint="eastAsia"/>
          <w:sz w:val="28"/>
          <w:szCs w:val="28"/>
        </w:rPr>
        <w:t>4922</w:t>
      </w:r>
      <w:r w:rsidR="0042247A">
        <w:rPr>
          <w:rFonts w:ascii="仿宋" w:eastAsia="仿宋" w:hAnsi="仿宋"/>
          <w:sz w:val="28"/>
          <w:szCs w:val="28"/>
        </w:rPr>
        <w:t xml:space="preserve"> </w:t>
      </w:r>
      <w:r w:rsidR="0042247A">
        <w:rPr>
          <w:rFonts w:ascii="仿宋" w:eastAsia="仿宋" w:hAnsi="仿宋" w:hint="eastAsia"/>
          <w:sz w:val="28"/>
          <w:szCs w:val="28"/>
        </w:rPr>
        <w:t>9127</w:t>
      </w:r>
      <w:r w:rsidR="00170F48">
        <w:rPr>
          <w:rFonts w:ascii="仿宋" w:eastAsia="仿宋" w:hAnsi="仿宋"/>
          <w:sz w:val="28"/>
          <w:szCs w:val="28"/>
        </w:rPr>
        <w:t xml:space="preserve"> </w:t>
      </w:r>
    </w:p>
    <w:p w:rsidR="008D4AA6" w:rsidRDefault="008D4AA6" w:rsidP="00B5355B">
      <w:pPr>
        <w:spacing w:line="460" w:lineRule="exact"/>
        <w:rPr>
          <w:rFonts w:ascii="仿宋" w:eastAsia="仿宋" w:hAnsi="仿宋"/>
          <w:b/>
          <w:bCs/>
          <w:sz w:val="28"/>
          <w:szCs w:val="28"/>
        </w:rPr>
      </w:pPr>
      <w:r w:rsidRPr="00177B74">
        <w:rPr>
          <w:rFonts w:ascii="仿宋" w:eastAsia="仿宋" w:hAnsi="仿宋" w:hint="eastAsia"/>
          <w:b/>
          <w:bCs/>
          <w:sz w:val="28"/>
          <w:szCs w:val="28"/>
        </w:rPr>
        <w:t>一、</w:t>
      </w:r>
      <w:r w:rsidR="0065328D">
        <w:rPr>
          <w:rFonts w:ascii="仿宋" w:eastAsia="仿宋" w:hAnsi="仿宋" w:hint="eastAsia"/>
          <w:b/>
          <w:bCs/>
          <w:sz w:val="28"/>
          <w:szCs w:val="28"/>
        </w:rPr>
        <w:t>投</w:t>
      </w:r>
      <w:r w:rsidRPr="00177B74">
        <w:rPr>
          <w:rFonts w:ascii="仿宋" w:eastAsia="仿宋" w:hAnsi="仿宋" w:hint="eastAsia"/>
          <w:b/>
          <w:bCs/>
          <w:sz w:val="28"/>
          <w:szCs w:val="28"/>
        </w:rPr>
        <w:t>标须知</w:t>
      </w:r>
    </w:p>
    <w:p w:rsidR="008D4AA6" w:rsidRDefault="008D4AA6" w:rsidP="0065328D">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1、招标方式：</w:t>
      </w:r>
      <w:r w:rsidR="00854EF3">
        <w:rPr>
          <w:rFonts w:ascii="仿宋" w:eastAsia="仿宋" w:hAnsi="仿宋" w:hint="eastAsia"/>
          <w:sz w:val="28"/>
          <w:szCs w:val="28"/>
        </w:rPr>
        <w:t>公开</w:t>
      </w:r>
      <w:r>
        <w:rPr>
          <w:rFonts w:ascii="仿宋" w:eastAsia="仿宋" w:hAnsi="仿宋" w:hint="eastAsia"/>
          <w:sz w:val="28"/>
          <w:szCs w:val="28"/>
        </w:rPr>
        <w:t>招标。投标单位在接到招标邀请或看到招标信息后请在</w:t>
      </w:r>
      <w:r w:rsidR="0042247A">
        <w:rPr>
          <w:rFonts w:ascii="仿宋" w:eastAsia="仿宋" w:hAnsi="仿宋" w:hint="eastAsia"/>
          <w:b/>
          <w:color w:val="FF0000"/>
          <w:sz w:val="28"/>
          <w:szCs w:val="28"/>
        </w:rPr>
        <w:t>12</w:t>
      </w:r>
      <w:r w:rsidRPr="00C9721D">
        <w:rPr>
          <w:rFonts w:ascii="仿宋" w:eastAsia="仿宋" w:hAnsi="仿宋" w:hint="eastAsia"/>
          <w:b/>
          <w:color w:val="FF0000"/>
          <w:sz w:val="28"/>
          <w:szCs w:val="28"/>
        </w:rPr>
        <w:t>月</w:t>
      </w:r>
      <w:r w:rsidR="0042247A">
        <w:rPr>
          <w:rFonts w:ascii="仿宋" w:eastAsia="仿宋" w:hAnsi="仿宋" w:hint="eastAsia"/>
          <w:b/>
          <w:color w:val="FF0000"/>
          <w:sz w:val="28"/>
          <w:szCs w:val="28"/>
        </w:rPr>
        <w:t>24</w:t>
      </w:r>
      <w:r w:rsidRPr="00C9721D">
        <w:rPr>
          <w:rFonts w:ascii="仿宋" w:eastAsia="仿宋" w:hAnsi="仿宋" w:hint="eastAsia"/>
          <w:b/>
          <w:color w:val="FF0000"/>
          <w:sz w:val="28"/>
          <w:szCs w:val="28"/>
        </w:rPr>
        <w:t>日</w:t>
      </w:r>
      <w:r w:rsidR="0042247A">
        <w:rPr>
          <w:rFonts w:ascii="仿宋" w:eastAsia="仿宋" w:hAnsi="仿宋" w:hint="eastAsia"/>
          <w:b/>
          <w:color w:val="FF0000"/>
          <w:sz w:val="28"/>
          <w:szCs w:val="28"/>
        </w:rPr>
        <w:t>17</w:t>
      </w:r>
      <w:r>
        <w:rPr>
          <w:rFonts w:ascii="仿宋" w:eastAsia="仿宋" w:hAnsi="仿宋" w:hint="eastAsia"/>
          <w:sz w:val="28"/>
          <w:szCs w:val="28"/>
        </w:rPr>
        <w:t>时前通过</w:t>
      </w:r>
      <w:r w:rsidRPr="0042247A">
        <w:rPr>
          <w:rFonts w:ascii="仿宋" w:eastAsia="仿宋" w:hAnsi="仿宋" w:hint="eastAsia"/>
          <w:b/>
          <w:color w:val="FF0000"/>
          <w:sz w:val="28"/>
          <w:szCs w:val="28"/>
          <w:u w:val="single"/>
        </w:rPr>
        <w:t>电话通知</w:t>
      </w:r>
      <w:r w:rsidR="0042247A" w:rsidRPr="0042247A">
        <w:rPr>
          <w:rFonts w:ascii="仿宋" w:eastAsia="仿宋" w:hAnsi="仿宋" w:hint="eastAsia"/>
          <w:b/>
          <w:color w:val="FF0000"/>
          <w:sz w:val="28"/>
          <w:szCs w:val="28"/>
          <w:u w:val="single"/>
        </w:rPr>
        <w:t>或邮件</w:t>
      </w:r>
      <w:r w:rsidR="0042247A" w:rsidRPr="0042247A">
        <w:rPr>
          <w:rFonts w:ascii="仿宋" w:eastAsia="仿宋" w:hAnsi="仿宋" w:hint="eastAsia"/>
          <w:sz w:val="28"/>
          <w:szCs w:val="28"/>
        </w:rPr>
        <w:t>回复</w:t>
      </w:r>
      <w:r>
        <w:rPr>
          <w:rFonts w:ascii="仿宋" w:eastAsia="仿宋" w:hAnsi="仿宋" w:hint="eastAsia"/>
          <w:sz w:val="28"/>
          <w:szCs w:val="28"/>
        </w:rPr>
        <w:t>招标联系人确定是否参加，并按招标人要求的时间缴纳投标保证金；</w:t>
      </w:r>
    </w:p>
    <w:p w:rsidR="008D4AA6" w:rsidRPr="0009584E" w:rsidRDefault="008D4AA6" w:rsidP="00B5355B">
      <w:pPr>
        <w:spacing w:line="460" w:lineRule="exact"/>
        <w:ind w:firstLineChars="200" w:firstLine="560"/>
        <w:rPr>
          <w:rFonts w:ascii="仿宋" w:eastAsia="仿宋" w:hAnsi="仿宋"/>
          <w:b/>
          <w:color w:val="FF0000"/>
          <w:sz w:val="28"/>
          <w:szCs w:val="28"/>
        </w:rPr>
      </w:pPr>
      <w:r>
        <w:rPr>
          <w:rFonts w:ascii="仿宋" w:eastAsia="仿宋" w:hAnsi="仿宋" w:hint="eastAsia"/>
          <w:color w:val="000000"/>
          <w:sz w:val="28"/>
          <w:szCs w:val="28"/>
        </w:rPr>
        <w:t>2、</w:t>
      </w:r>
      <w:r w:rsidRPr="00B5355B">
        <w:rPr>
          <w:rFonts w:ascii="仿宋" w:eastAsia="仿宋" w:hAnsi="仿宋" w:hint="eastAsia"/>
          <w:b/>
          <w:color w:val="FF0000"/>
          <w:sz w:val="28"/>
          <w:szCs w:val="28"/>
        </w:rPr>
        <w:t>资质要求</w:t>
      </w:r>
      <w:r>
        <w:rPr>
          <w:rFonts w:ascii="仿宋" w:eastAsia="仿宋" w:hAnsi="仿宋" w:hint="eastAsia"/>
          <w:color w:val="000000"/>
          <w:sz w:val="28"/>
          <w:szCs w:val="28"/>
        </w:rPr>
        <w:t>：</w:t>
      </w:r>
      <w:r w:rsidR="00854EF3">
        <w:rPr>
          <w:rFonts w:ascii="仿宋" w:eastAsia="仿宋" w:hAnsi="仿宋" w:hint="eastAsia"/>
          <w:sz w:val="28"/>
          <w:szCs w:val="28"/>
        </w:rPr>
        <w:t>投标单位须具备独立法人资格，营业执照有</w:t>
      </w:r>
      <w:r w:rsidR="0042247A">
        <w:rPr>
          <w:rFonts w:ascii="仿宋" w:eastAsia="仿宋" w:hAnsi="仿宋" w:hint="eastAsia"/>
          <w:sz w:val="28"/>
          <w:szCs w:val="28"/>
        </w:rPr>
        <w:t>标的物</w:t>
      </w:r>
      <w:r w:rsidR="00100B59">
        <w:rPr>
          <w:rFonts w:ascii="仿宋" w:eastAsia="仿宋" w:hAnsi="仿宋" w:hint="eastAsia"/>
          <w:sz w:val="28"/>
          <w:szCs w:val="28"/>
        </w:rPr>
        <w:t>类</w:t>
      </w:r>
      <w:r w:rsidR="00854EF3">
        <w:rPr>
          <w:rFonts w:ascii="仿宋" w:eastAsia="仿宋" w:hAnsi="仿宋" w:hint="eastAsia"/>
          <w:sz w:val="28"/>
          <w:szCs w:val="28"/>
        </w:rPr>
        <w:t>经营范围，具备</w:t>
      </w:r>
      <w:r w:rsidR="00100B59">
        <w:rPr>
          <w:rFonts w:ascii="仿宋" w:eastAsia="仿宋" w:hAnsi="仿宋" w:hint="eastAsia"/>
          <w:sz w:val="28"/>
          <w:szCs w:val="28"/>
        </w:rPr>
        <w:t>相关授权、相应</w:t>
      </w:r>
      <w:r w:rsidR="0042247A">
        <w:rPr>
          <w:rFonts w:ascii="仿宋" w:eastAsia="仿宋" w:hAnsi="仿宋" w:hint="eastAsia"/>
          <w:sz w:val="28"/>
          <w:szCs w:val="28"/>
        </w:rPr>
        <w:t>施工</w:t>
      </w:r>
      <w:r w:rsidR="00100B59">
        <w:rPr>
          <w:rFonts w:ascii="仿宋" w:eastAsia="仿宋" w:hAnsi="仿宋" w:hint="eastAsia"/>
          <w:sz w:val="28"/>
          <w:szCs w:val="28"/>
        </w:rPr>
        <w:t>资质</w:t>
      </w:r>
      <w:r w:rsidR="0042247A">
        <w:rPr>
          <w:rFonts w:ascii="仿宋" w:eastAsia="仿宋" w:hAnsi="仿宋" w:hint="eastAsia"/>
          <w:sz w:val="28"/>
          <w:szCs w:val="28"/>
        </w:rPr>
        <w:t>及</w:t>
      </w:r>
      <w:r w:rsidR="00854EF3">
        <w:rPr>
          <w:rFonts w:ascii="仿宋" w:eastAsia="仿宋" w:hAnsi="仿宋" w:hint="eastAsia"/>
          <w:sz w:val="28"/>
          <w:szCs w:val="28"/>
        </w:rPr>
        <w:t>能力</w:t>
      </w:r>
      <w:r w:rsidR="0042247A">
        <w:rPr>
          <w:rFonts w:ascii="仿宋" w:eastAsia="仿宋" w:hAnsi="仿宋" w:hint="eastAsia"/>
          <w:sz w:val="28"/>
          <w:szCs w:val="28"/>
        </w:rPr>
        <w:t>（</w:t>
      </w:r>
      <w:r w:rsidR="0042247A" w:rsidRPr="00100B59">
        <w:rPr>
          <w:rFonts w:ascii="仿宋" w:eastAsia="仿宋" w:hAnsi="仿宋" w:hint="eastAsia"/>
          <w:b/>
          <w:color w:val="FF0000"/>
          <w:sz w:val="28"/>
          <w:szCs w:val="28"/>
        </w:rPr>
        <w:t>参与</w:t>
      </w:r>
      <w:r w:rsidR="0042247A" w:rsidRPr="0042247A">
        <w:rPr>
          <w:rFonts w:ascii="仿宋" w:eastAsia="仿宋" w:hAnsi="仿宋" w:hint="eastAsia"/>
          <w:b/>
          <w:color w:val="FF0000"/>
          <w:sz w:val="28"/>
          <w:szCs w:val="28"/>
        </w:rPr>
        <w:t>M</w:t>
      </w:r>
      <w:r w:rsidR="0042247A" w:rsidRPr="0042247A">
        <w:rPr>
          <w:rFonts w:ascii="仿宋" w:eastAsia="仿宋" w:hAnsi="仿宋"/>
          <w:b/>
          <w:color w:val="FF0000"/>
          <w:sz w:val="28"/>
          <w:szCs w:val="28"/>
        </w:rPr>
        <w:t>R</w:t>
      </w:r>
      <w:r w:rsidR="0042247A" w:rsidRPr="0042247A">
        <w:rPr>
          <w:rFonts w:ascii="仿宋" w:eastAsia="仿宋" w:hAnsi="仿宋" w:hint="eastAsia"/>
          <w:b/>
          <w:color w:val="FF0000"/>
          <w:sz w:val="28"/>
          <w:szCs w:val="28"/>
        </w:rPr>
        <w:t>有载开关检查保养项目</w:t>
      </w:r>
      <w:r w:rsidR="0042247A">
        <w:rPr>
          <w:rFonts w:ascii="仿宋" w:eastAsia="仿宋" w:hAnsi="仿宋" w:hint="eastAsia"/>
          <w:b/>
          <w:color w:val="FF0000"/>
          <w:sz w:val="28"/>
          <w:szCs w:val="28"/>
        </w:rPr>
        <w:t>必须提</w:t>
      </w:r>
      <w:r w:rsidR="00100B59">
        <w:rPr>
          <w:rFonts w:ascii="仿宋" w:eastAsia="仿宋" w:hAnsi="仿宋" w:hint="eastAsia"/>
          <w:b/>
          <w:color w:val="FF0000"/>
          <w:sz w:val="28"/>
          <w:szCs w:val="28"/>
        </w:rPr>
        <w:t>供</w:t>
      </w:r>
      <w:r w:rsidR="0042247A">
        <w:rPr>
          <w:rFonts w:ascii="仿宋" w:eastAsia="仿宋" w:hAnsi="仿宋" w:hint="eastAsia"/>
          <w:b/>
          <w:color w:val="FF0000"/>
          <w:sz w:val="28"/>
          <w:szCs w:val="28"/>
        </w:rPr>
        <w:t>M</w:t>
      </w:r>
      <w:r w:rsidR="0042247A">
        <w:rPr>
          <w:rFonts w:ascii="仿宋" w:eastAsia="仿宋" w:hAnsi="仿宋"/>
          <w:b/>
          <w:color w:val="FF0000"/>
          <w:sz w:val="28"/>
          <w:szCs w:val="28"/>
        </w:rPr>
        <w:t>R</w:t>
      </w:r>
      <w:r w:rsidR="0042247A">
        <w:rPr>
          <w:rFonts w:ascii="仿宋" w:eastAsia="仿宋" w:hAnsi="仿宋" w:hint="eastAsia"/>
          <w:b/>
          <w:color w:val="FF0000"/>
          <w:sz w:val="28"/>
          <w:szCs w:val="28"/>
        </w:rPr>
        <w:t>公司</w:t>
      </w:r>
      <w:r w:rsidR="00100B59">
        <w:rPr>
          <w:rFonts w:ascii="仿宋" w:eastAsia="仿宋" w:hAnsi="仿宋" w:hint="eastAsia"/>
          <w:b/>
          <w:color w:val="FF0000"/>
          <w:sz w:val="28"/>
          <w:szCs w:val="28"/>
        </w:rPr>
        <w:t>项目</w:t>
      </w:r>
      <w:r w:rsidR="0042247A">
        <w:rPr>
          <w:rFonts w:ascii="仿宋" w:eastAsia="仿宋" w:hAnsi="仿宋" w:hint="eastAsia"/>
          <w:b/>
          <w:color w:val="FF0000"/>
          <w:sz w:val="28"/>
          <w:szCs w:val="28"/>
        </w:rPr>
        <w:t>授权</w:t>
      </w:r>
      <w:r w:rsidR="00100B59">
        <w:rPr>
          <w:rFonts w:ascii="仿宋" w:eastAsia="仿宋" w:hAnsi="仿宋" w:hint="eastAsia"/>
          <w:b/>
          <w:color w:val="FF0000"/>
          <w:sz w:val="28"/>
          <w:szCs w:val="28"/>
        </w:rPr>
        <w:t>文件）</w:t>
      </w:r>
      <w:r w:rsidR="00854EF3">
        <w:rPr>
          <w:rFonts w:ascii="仿宋" w:eastAsia="仿宋" w:hAnsi="仿宋" w:hint="eastAsia"/>
          <w:sz w:val="28"/>
          <w:szCs w:val="28"/>
        </w:rPr>
        <w:t>，</w:t>
      </w:r>
      <w:r w:rsidR="0024084A">
        <w:rPr>
          <w:rFonts w:ascii="仿宋" w:eastAsia="仿宋" w:hAnsi="仿宋" w:hint="eastAsia"/>
          <w:sz w:val="28"/>
          <w:szCs w:val="28"/>
        </w:rPr>
        <w:t>并提供</w:t>
      </w:r>
      <w:r w:rsidR="00854EF3">
        <w:rPr>
          <w:rFonts w:ascii="仿宋" w:eastAsia="仿宋" w:hAnsi="仿宋" w:hint="eastAsia"/>
          <w:sz w:val="28"/>
          <w:szCs w:val="28"/>
        </w:rPr>
        <w:t>近三年类似</w:t>
      </w:r>
      <w:r w:rsidR="00100B59">
        <w:rPr>
          <w:rFonts w:ascii="仿宋" w:eastAsia="仿宋" w:hAnsi="仿宋" w:hint="eastAsia"/>
          <w:sz w:val="28"/>
          <w:szCs w:val="28"/>
        </w:rPr>
        <w:t>项目</w:t>
      </w:r>
      <w:r w:rsidR="00854EF3">
        <w:rPr>
          <w:rFonts w:ascii="仿宋" w:eastAsia="仿宋" w:hAnsi="仿宋" w:hint="eastAsia"/>
          <w:sz w:val="28"/>
          <w:szCs w:val="28"/>
        </w:rPr>
        <w:t>业绩合同。</w:t>
      </w:r>
    </w:p>
    <w:p w:rsidR="008D4AA6" w:rsidRPr="0000142B" w:rsidRDefault="008D4AA6" w:rsidP="00B5355B">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DA5FF6">
        <w:rPr>
          <w:rFonts w:ascii="仿宋" w:eastAsia="仿宋" w:hAnsi="仿宋" w:hint="eastAsia"/>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100B59">
        <w:rPr>
          <w:rFonts w:ascii="仿宋" w:eastAsia="仿宋" w:hAnsi="仿宋" w:hint="eastAsia"/>
          <w:b/>
          <w:color w:val="FF0000"/>
          <w:sz w:val="28"/>
          <w:szCs w:val="28"/>
        </w:rPr>
        <w:t>12</w:t>
      </w:r>
      <w:r w:rsidRPr="00F25B96">
        <w:rPr>
          <w:rFonts w:ascii="仿宋" w:eastAsia="仿宋" w:hAnsi="仿宋" w:hint="eastAsia"/>
          <w:b/>
          <w:color w:val="FF0000"/>
          <w:sz w:val="28"/>
          <w:szCs w:val="28"/>
        </w:rPr>
        <w:t>月</w:t>
      </w:r>
      <w:r w:rsidR="00100B59">
        <w:rPr>
          <w:rFonts w:ascii="仿宋" w:eastAsia="仿宋" w:hAnsi="仿宋" w:hint="eastAsia"/>
          <w:b/>
          <w:color w:val="FF0000"/>
          <w:sz w:val="28"/>
          <w:szCs w:val="28"/>
        </w:rPr>
        <w:t>24</w:t>
      </w:r>
      <w:r w:rsidRPr="00F25B96">
        <w:rPr>
          <w:rFonts w:ascii="仿宋" w:eastAsia="仿宋" w:hAnsi="仿宋" w:hint="eastAsia"/>
          <w:b/>
          <w:color w:val="FF0000"/>
          <w:sz w:val="28"/>
          <w:szCs w:val="28"/>
        </w:rPr>
        <w:t>日</w:t>
      </w:r>
      <w:r w:rsidR="00363358">
        <w:rPr>
          <w:rFonts w:ascii="仿宋" w:eastAsia="仿宋" w:hAnsi="仿宋" w:hint="eastAsia"/>
          <w:b/>
          <w:color w:val="FF0000"/>
          <w:sz w:val="28"/>
          <w:szCs w:val="28"/>
        </w:rPr>
        <w:t>下</w:t>
      </w:r>
      <w:r>
        <w:rPr>
          <w:rFonts w:ascii="仿宋" w:eastAsia="仿宋" w:hAnsi="仿宋" w:hint="eastAsia"/>
          <w:b/>
          <w:color w:val="FF0000"/>
          <w:sz w:val="28"/>
          <w:szCs w:val="28"/>
        </w:rPr>
        <w:t>午</w:t>
      </w:r>
      <w:r w:rsidR="00363358">
        <w:rPr>
          <w:rFonts w:ascii="仿宋" w:eastAsia="仿宋" w:hAnsi="仿宋" w:hint="eastAsia"/>
          <w:b/>
          <w:color w:val="FF0000"/>
          <w:sz w:val="28"/>
          <w:szCs w:val="28"/>
        </w:rPr>
        <w:t>1</w:t>
      </w:r>
      <w:r w:rsidR="00100B59">
        <w:rPr>
          <w:rFonts w:ascii="仿宋" w:eastAsia="仿宋" w:hAnsi="仿宋" w:hint="eastAsia"/>
          <w:b/>
          <w:color w:val="FF0000"/>
          <w:sz w:val="28"/>
          <w:szCs w:val="28"/>
        </w:rPr>
        <w:t>7</w:t>
      </w:r>
      <w:r w:rsidRPr="00F25B96">
        <w:rPr>
          <w:rFonts w:ascii="仿宋" w:eastAsia="仿宋" w:hAnsi="仿宋" w:hint="eastAsia"/>
          <w:b/>
          <w:color w:val="FF0000"/>
          <w:sz w:val="28"/>
          <w:szCs w:val="28"/>
        </w:rPr>
        <w:t>时前携营业执照</w:t>
      </w:r>
      <w:r w:rsidR="0024084A">
        <w:rPr>
          <w:rFonts w:ascii="仿宋" w:eastAsia="仿宋" w:hAnsi="仿宋" w:hint="eastAsia"/>
          <w:b/>
          <w:color w:val="FF0000"/>
          <w:sz w:val="28"/>
          <w:szCs w:val="28"/>
        </w:rPr>
        <w:t>副本</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件且必须有标的物方面经营范围）、相关资质</w:t>
      </w:r>
      <w:r w:rsidR="00100B59">
        <w:rPr>
          <w:rFonts w:ascii="仿宋" w:eastAsia="仿宋" w:hAnsi="仿宋" w:hint="eastAsia"/>
          <w:b/>
          <w:color w:val="FF0000"/>
          <w:sz w:val="28"/>
          <w:szCs w:val="28"/>
        </w:rPr>
        <w:t>、授权</w:t>
      </w:r>
      <w:r>
        <w:rPr>
          <w:rFonts w:ascii="仿宋" w:eastAsia="仿宋" w:hAnsi="仿宋" w:hint="eastAsia"/>
          <w:b/>
          <w:color w:val="FF0000"/>
          <w:sz w:val="28"/>
          <w:szCs w:val="28"/>
        </w:rPr>
        <w:t>原件及加盖公章复印件各一份，投标人法定代表人授权书（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2</w:t>
      </w:r>
      <w:r w:rsidRPr="00F25B96">
        <w:rPr>
          <w:rFonts w:ascii="仿宋" w:eastAsia="仿宋" w:hAnsi="仿宋" w:hint="eastAsia"/>
          <w:b/>
          <w:color w:val="FF0000"/>
          <w:sz w:val="28"/>
          <w:szCs w:val="28"/>
        </w:rPr>
        <w:t>）、法人身份证、委托代理人身份证复印件</w:t>
      </w:r>
      <w:r w:rsidRPr="00607A19">
        <w:rPr>
          <w:rFonts w:ascii="仿宋" w:eastAsia="仿宋" w:hAnsi="仿宋" w:hint="eastAsia"/>
          <w:b/>
          <w:color w:val="FF0000"/>
          <w:sz w:val="28"/>
          <w:szCs w:val="28"/>
        </w:rPr>
        <w:t>各一份</w:t>
      </w:r>
      <w:r w:rsidRPr="00607A19">
        <w:rPr>
          <w:rFonts w:ascii="仿宋" w:eastAsia="仿宋" w:hAnsi="仿宋" w:cs="仿宋" w:hint="eastAsia"/>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8D4AA6" w:rsidRPr="00DA5FF6" w:rsidRDefault="008D4AA6" w:rsidP="00B5355B">
      <w:pPr>
        <w:spacing w:beforeLines="20" w:before="48" w:afterLines="20" w:after="48" w:line="460" w:lineRule="exact"/>
        <w:ind w:firstLineChars="200" w:firstLine="560"/>
        <w:rPr>
          <w:rFonts w:ascii="仿宋" w:eastAsia="仿宋" w:hAnsi="仿宋"/>
          <w:sz w:val="28"/>
          <w:szCs w:val="28"/>
        </w:rPr>
      </w:pPr>
      <w:r>
        <w:rPr>
          <w:rFonts w:ascii="仿宋" w:eastAsia="仿宋" w:hAnsi="仿宋" w:cs="仿宋" w:hint="eastAsia"/>
          <w:sz w:val="28"/>
          <w:szCs w:val="28"/>
        </w:rPr>
        <w:t>4、</w:t>
      </w:r>
      <w:r w:rsidRPr="000D0C98">
        <w:rPr>
          <w:rFonts w:ascii="仿宋" w:eastAsia="仿宋" w:hAnsi="仿宋" w:cs="仿宋" w:hint="eastAsia"/>
          <w:b/>
          <w:color w:val="FF0000"/>
          <w:sz w:val="28"/>
          <w:szCs w:val="28"/>
        </w:rPr>
        <w:t>投标保证金：</w:t>
      </w:r>
      <w:r w:rsidRPr="0074061F">
        <w:rPr>
          <w:rFonts w:ascii="仿宋" w:eastAsia="仿宋" w:hAnsi="仿宋" w:cs="仿宋" w:hint="eastAsia"/>
          <w:sz w:val="28"/>
          <w:szCs w:val="28"/>
        </w:rPr>
        <w:t>各投标人在开标前须向业主单位财务缴纳投标保证金人民币</w:t>
      </w:r>
      <w:r w:rsidR="00100B59" w:rsidRPr="00100B59">
        <w:rPr>
          <w:rFonts w:ascii="仿宋" w:eastAsia="仿宋" w:hAnsi="仿宋" w:cs="仿宋" w:hint="eastAsia"/>
          <w:b/>
          <w:color w:val="FF0000"/>
          <w:sz w:val="28"/>
          <w:szCs w:val="28"/>
        </w:rPr>
        <w:t>伍</w:t>
      </w:r>
      <w:r w:rsidR="00100B59">
        <w:rPr>
          <w:rFonts w:ascii="仿宋" w:eastAsia="仿宋" w:hAnsi="仿宋" w:cs="仿宋" w:hint="eastAsia"/>
          <w:b/>
          <w:color w:val="FF0000"/>
          <w:sz w:val="28"/>
          <w:szCs w:val="28"/>
        </w:rPr>
        <w:t>万</w:t>
      </w:r>
      <w:r w:rsidRPr="00376CD5">
        <w:rPr>
          <w:rFonts w:ascii="仿宋" w:eastAsia="仿宋" w:hAnsi="仿宋" w:cs="仿宋" w:hint="eastAsia"/>
          <w:b/>
          <w:color w:val="FF0000"/>
          <w:sz w:val="28"/>
          <w:szCs w:val="28"/>
        </w:rPr>
        <w:t>元（￥5000</w:t>
      </w:r>
      <w:r w:rsidR="00100B59">
        <w:rPr>
          <w:rFonts w:ascii="仿宋" w:eastAsia="仿宋" w:hAnsi="仿宋" w:cs="仿宋" w:hint="eastAsia"/>
          <w:b/>
          <w:color w:val="FF0000"/>
          <w:sz w:val="28"/>
          <w:szCs w:val="28"/>
        </w:rPr>
        <w:t>0</w:t>
      </w:r>
      <w:r w:rsidRPr="00376CD5">
        <w:rPr>
          <w:rFonts w:ascii="仿宋" w:eastAsia="仿宋" w:hAnsi="仿宋" w:cs="仿宋" w:hint="eastAsia"/>
          <w:b/>
          <w:color w:val="FF0000"/>
          <w:sz w:val="28"/>
          <w:szCs w:val="28"/>
        </w:rPr>
        <w:t>元）</w:t>
      </w:r>
      <w:r w:rsidRPr="0074061F">
        <w:rPr>
          <w:rFonts w:ascii="仿宋" w:eastAsia="仿宋" w:hAnsi="仿宋" w:cs="仿宋" w:hint="eastAsia"/>
          <w:sz w:val="28"/>
          <w:szCs w:val="28"/>
        </w:rPr>
        <w:t>整，</w:t>
      </w:r>
      <w:r>
        <w:rPr>
          <w:rFonts w:ascii="仿宋" w:eastAsia="仿宋" w:hAnsi="仿宋" w:cs="仿宋" w:hint="eastAsia"/>
          <w:sz w:val="28"/>
          <w:szCs w:val="28"/>
        </w:rPr>
        <w:t>（详细要求见招标文件第七部分）</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若中标人违约，则该笔保证金将予以扣除，并将投标人列入信用黑名单</w:t>
      </w:r>
      <w:r w:rsidRPr="0074061F">
        <w:rPr>
          <w:rFonts w:ascii="仿宋" w:eastAsia="仿宋" w:hAnsi="仿宋" w:cs="仿宋" w:hint="eastAsia"/>
          <w:sz w:val="28"/>
          <w:szCs w:val="28"/>
        </w:rPr>
        <w:t>）</w:t>
      </w:r>
      <w:r>
        <w:rPr>
          <w:rFonts w:ascii="仿宋" w:eastAsia="仿宋" w:hAnsi="仿宋" w:cs="仿宋" w:hint="eastAsia"/>
          <w:sz w:val="28"/>
          <w:szCs w:val="28"/>
        </w:rPr>
        <w:t>；</w:t>
      </w:r>
    </w:p>
    <w:p w:rsidR="008D4AA6" w:rsidRPr="00E42405" w:rsidRDefault="008D4AA6" w:rsidP="00B5355B">
      <w:pPr>
        <w:spacing w:line="460" w:lineRule="exact"/>
        <w:ind w:firstLineChars="200" w:firstLine="560"/>
        <w:rPr>
          <w:rFonts w:ascii="仿宋" w:eastAsia="仿宋" w:hAnsi="仿宋" w:cs="仿宋"/>
          <w:sz w:val="28"/>
          <w:szCs w:val="28"/>
        </w:rPr>
      </w:pPr>
      <w:r>
        <w:rPr>
          <w:rFonts w:ascii="仿宋" w:eastAsia="仿宋" w:hAnsi="仿宋" w:hint="eastAsia"/>
          <w:sz w:val="28"/>
          <w:szCs w:val="28"/>
        </w:rPr>
        <w:t>5</w:t>
      </w:r>
      <w:r w:rsidRPr="004D2CAC">
        <w:rPr>
          <w:rFonts w:ascii="仿宋" w:eastAsia="仿宋" w:hAnsi="仿宋" w:hint="eastAsia"/>
          <w:sz w:val="28"/>
          <w:szCs w:val="28"/>
        </w:rPr>
        <w:t>、</w:t>
      </w:r>
      <w:r>
        <w:rPr>
          <w:rFonts w:ascii="仿宋" w:eastAsia="仿宋" w:hAnsi="仿宋" w:hint="eastAsia"/>
          <w:sz w:val="28"/>
          <w:szCs w:val="28"/>
        </w:rPr>
        <w:t>违约：认真阅读招标文件、合同条款</w:t>
      </w:r>
      <w:r w:rsidR="0065328D">
        <w:rPr>
          <w:rFonts w:ascii="仿宋" w:eastAsia="仿宋" w:hAnsi="仿宋" w:hint="eastAsia"/>
          <w:sz w:val="28"/>
          <w:szCs w:val="28"/>
        </w:rPr>
        <w:t>（参见附件6）</w:t>
      </w:r>
      <w:r>
        <w:rPr>
          <w:rFonts w:ascii="仿宋" w:eastAsia="仿宋" w:hAnsi="仿宋" w:hint="eastAsia"/>
          <w:sz w:val="28"/>
          <w:szCs w:val="28"/>
        </w:rPr>
        <w:t>、技术条件，</w:t>
      </w:r>
      <w:r w:rsidRPr="00D83FE8">
        <w:rPr>
          <w:rFonts w:ascii="仿宋" w:eastAsia="仿宋" w:hAnsi="仿宋" w:hint="eastAsia"/>
          <w:b/>
          <w:color w:val="FF0000"/>
          <w:sz w:val="28"/>
          <w:szCs w:val="28"/>
        </w:rPr>
        <w:t>参与投标即视同完全响应</w:t>
      </w:r>
      <w:r>
        <w:rPr>
          <w:rFonts w:ascii="仿宋" w:eastAsia="仿宋" w:hAnsi="仿宋" w:hint="eastAsia"/>
          <w:b/>
          <w:color w:val="FF0000"/>
          <w:sz w:val="28"/>
          <w:szCs w:val="28"/>
        </w:rPr>
        <w:t>（差异表所列内容除外）</w:t>
      </w:r>
      <w:r w:rsidRPr="00D83FE8">
        <w:rPr>
          <w:rFonts w:ascii="仿宋" w:eastAsia="仿宋" w:hAnsi="仿宋" w:hint="eastAsia"/>
          <w:sz w:val="28"/>
          <w:szCs w:val="28"/>
        </w:rPr>
        <w:t>。</w:t>
      </w:r>
      <w:r w:rsidRPr="00D83FE8">
        <w:rPr>
          <w:rFonts w:ascii="仿宋" w:eastAsia="仿宋" w:hAnsi="仿宋" w:hint="eastAsia"/>
          <w:b/>
          <w:color w:val="FF0000"/>
          <w:sz w:val="28"/>
          <w:szCs w:val="28"/>
        </w:rPr>
        <w:t>中标单位必须严格按</w:t>
      </w:r>
      <w:r w:rsidRPr="00D83FE8">
        <w:rPr>
          <w:rFonts w:ascii="仿宋" w:eastAsia="仿宋" w:hAnsi="仿宋" w:hint="eastAsia"/>
          <w:b/>
          <w:color w:val="FF0000"/>
          <w:sz w:val="28"/>
          <w:szCs w:val="28"/>
        </w:rPr>
        <w:lastRenderedPageBreak/>
        <w:t>照</w:t>
      </w:r>
      <w:r>
        <w:rPr>
          <w:rFonts w:ascii="仿宋" w:eastAsia="仿宋" w:hAnsi="仿宋" w:hint="eastAsia"/>
          <w:b/>
          <w:color w:val="FF0000"/>
          <w:sz w:val="28"/>
          <w:szCs w:val="28"/>
        </w:rPr>
        <w:t>投标文件</w:t>
      </w:r>
      <w:r w:rsidRPr="00D83FE8">
        <w:rPr>
          <w:rFonts w:ascii="仿宋" w:eastAsia="仿宋" w:hAnsi="仿宋" w:hint="eastAsia"/>
          <w:b/>
          <w:color w:val="FF0000"/>
          <w:sz w:val="28"/>
          <w:szCs w:val="28"/>
        </w:rPr>
        <w:t>及投标报价</w:t>
      </w:r>
      <w:r>
        <w:rPr>
          <w:rFonts w:ascii="仿宋" w:eastAsia="仿宋" w:hAnsi="仿宋" w:hint="eastAsia"/>
          <w:b/>
          <w:color w:val="FF0000"/>
          <w:sz w:val="28"/>
          <w:szCs w:val="28"/>
        </w:rPr>
        <w:t>单</w:t>
      </w:r>
      <w:r w:rsidRPr="00D83FE8">
        <w:rPr>
          <w:rFonts w:ascii="仿宋" w:eastAsia="仿宋" w:hAnsi="仿宋" w:hint="eastAsia"/>
          <w:b/>
          <w:color w:val="FF0000"/>
          <w:sz w:val="28"/>
          <w:szCs w:val="28"/>
        </w:rPr>
        <w:t>(价格、</w:t>
      </w:r>
      <w:r>
        <w:rPr>
          <w:rFonts w:ascii="仿宋" w:eastAsia="仿宋" w:hAnsi="仿宋" w:hint="eastAsia"/>
          <w:b/>
          <w:color w:val="FF0000"/>
          <w:sz w:val="28"/>
          <w:szCs w:val="28"/>
        </w:rPr>
        <w:t>付款方式</w:t>
      </w:r>
      <w:r w:rsidRPr="00D83FE8">
        <w:rPr>
          <w:rFonts w:ascii="仿宋" w:eastAsia="仿宋" w:hAnsi="仿宋" w:hint="eastAsia"/>
          <w:b/>
          <w:color w:val="FF0000"/>
          <w:sz w:val="28"/>
          <w:szCs w:val="28"/>
        </w:rPr>
        <w:t>)</w:t>
      </w:r>
      <w:r>
        <w:rPr>
          <w:rFonts w:ascii="仿宋" w:eastAsia="仿宋" w:hAnsi="仿宋" w:hint="eastAsia"/>
          <w:b/>
          <w:color w:val="FF0000"/>
          <w:sz w:val="28"/>
          <w:szCs w:val="28"/>
        </w:rPr>
        <w:t>签订合同及技术协议，否则即为违约</w:t>
      </w:r>
      <w:r w:rsidRPr="00D83FE8">
        <w:rPr>
          <w:rFonts w:ascii="仿宋" w:eastAsia="仿宋" w:hAnsi="仿宋" w:hint="eastAsia"/>
          <w:b/>
          <w:color w:val="FF0000"/>
          <w:sz w:val="28"/>
          <w:szCs w:val="28"/>
        </w:rPr>
        <w:t>；</w:t>
      </w:r>
    </w:p>
    <w:p w:rsidR="008D4AA6" w:rsidRDefault="008D4AA6" w:rsidP="00B5355B">
      <w:pPr>
        <w:spacing w:line="460" w:lineRule="exact"/>
        <w:ind w:firstLineChars="200" w:firstLine="560"/>
        <w:rPr>
          <w:rFonts w:ascii="仿宋" w:eastAsia="仿宋" w:hAnsi="仿宋"/>
          <w:sz w:val="28"/>
          <w:szCs w:val="28"/>
        </w:rPr>
      </w:pPr>
      <w:r w:rsidRPr="00DA5FF6">
        <w:rPr>
          <w:rFonts w:ascii="仿宋" w:eastAsia="仿宋" w:hAnsi="仿宋" w:hint="eastAsia"/>
          <w:sz w:val="28"/>
          <w:szCs w:val="28"/>
        </w:rPr>
        <w:t>6、</w:t>
      </w:r>
      <w:r w:rsidRPr="00DA5FF6">
        <w:rPr>
          <w:rFonts w:ascii="仿宋" w:eastAsia="仿宋" w:hAnsi="仿宋" w:hint="eastAsia"/>
          <w:color w:val="000000"/>
          <w:sz w:val="28"/>
          <w:szCs w:val="28"/>
        </w:rPr>
        <w:t>评标办法</w:t>
      </w:r>
      <w:r>
        <w:rPr>
          <w:rFonts w:ascii="仿宋" w:eastAsia="仿宋" w:hAnsi="仿宋" w:hint="eastAsia"/>
          <w:b/>
          <w:color w:val="000000"/>
          <w:sz w:val="28"/>
          <w:szCs w:val="28"/>
        </w:rPr>
        <w:t>：</w:t>
      </w:r>
      <w:r w:rsidRPr="007E27D0">
        <w:rPr>
          <w:rFonts w:ascii="仿宋" w:eastAsia="仿宋" w:hAnsi="仿宋" w:hint="eastAsia"/>
          <w:b/>
          <w:color w:val="FF0000"/>
          <w:sz w:val="28"/>
          <w:szCs w:val="28"/>
        </w:rPr>
        <w:t>各投标单位在都能满足</w:t>
      </w:r>
      <w:r>
        <w:rPr>
          <w:rFonts w:ascii="仿宋" w:eastAsia="仿宋" w:hAnsi="仿宋" w:hint="eastAsia"/>
          <w:b/>
          <w:color w:val="FF0000"/>
          <w:sz w:val="28"/>
          <w:szCs w:val="28"/>
        </w:rPr>
        <w:t>招标文件及甲方</w:t>
      </w:r>
      <w:r w:rsidR="00100B59">
        <w:rPr>
          <w:rFonts w:ascii="仿宋" w:eastAsia="仿宋" w:hAnsi="仿宋" w:hint="eastAsia"/>
          <w:b/>
          <w:color w:val="FF0000"/>
          <w:sz w:val="28"/>
          <w:szCs w:val="28"/>
        </w:rPr>
        <w:t>检修</w:t>
      </w:r>
      <w:r>
        <w:rPr>
          <w:rFonts w:ascii="仿宋" w:eastAsia="仿宋" w:hAnsi="仿宋" w:hint="eastAsia"/>
          <w:b/>
          <w:color w:val="FF0000"/>
          <w:sz w:val="28"/>
          <w:szCs w:val="28"/>
        </w:rPr>
        <w:t>需</w:t>
      </w:r>
      <w:r w:rsidRPr="007E27D0">
        <w:rPr>
          <w:rFonts w:ascii="仿宋" w:eastAsia="仿宋" w:hAnsi="仿宋" w:hint="eastAsia"/>
          <w:b/>
          <w:color w:val="FF0000"/>
          <w:sz w:val="28"/>
          <w:szCs w:val="28"/>
        </w:rPr>
        <w:t>求的情况下，</w:t>
      </w:r>
      <w:r>
        <w:rPr>
          <w:rFonts w:ascii="仿宋" w:eastAsia="仿宋" w:hAnsi="仿宋" w:hint="eastAsia"/>
          <w:b/>
          <w:color w:val="FF0000"/>
          <w:sz w:val="28"/>
          <w:szCs w:val="28"/>
          <w:u w:val="single"/>
        </w:rPr>
        <w:t>综合评分高、</w:t>
      </w:r>
      <w:r w:rsidRPr="00131BE3">
        <w:rPr>
          <w:rFonts w:ascii="仿宋" w:eastAsia="仿宋" w:hAnsi="仿宋" w:hint="eastAsia"/>
          <w:b/>
          <w:color w:val="FF0000"/>
          <w:sz w:val="28"/>
          <w:szCs w:val="28"/>
          <w:u w:val="single"/>
        </w:rPr>
        <w:t>响应招标方付款方式者优先列为中标候选单位</w:t>
      </w:r>
      <w:r w:rsidRPr="00787ACA">
        <w:rPr>
          <w:rFonts w:ascii="仿宋" w:eastAsia="仿宋" w:hAnsi="仿宋" w:hint="eastAsia"/>
          <w:color w:val="FF0000"/>
          <w:sz w:val="28"/>
          <w:szCs w:val="28"/>
        </w:rPr>
        <w:t>，</w:t>
      </w:r>
      <w:r>
        <w:rPr>
          <w:rFonts w:ascii="仿宋" w:eastAsia="仿宋" w:hAnsi="仿宋" w:hint="eastAsia"/>
          <w:sz w:val="28"/>
          <w:szCs w:val="28"/>
        </w:rPr>
        <w:t>报价有效期不低于</w:t>
      </w:r>
      <w:r w:rsidR="00607A19">
        <w:rPr>
          <w:rFonts w:ascii="仿宋" w:eastAsia="仿宋" w:hAnsi="仿宋" w:hint="eastAsia"/>
          <w:sz w:val="28"/>
          <w:szCs w:val="28"/>
        </w:rPr>
        <w:t>6</w:t>
      </w:r>
      <w:r>
        <w:rPr>
          <w:rFonts w:ascii="仿宋" w:eastAsia="仿宋" w:hAnsi="仿宋" w:hint="eastAsia"/>
          <w:sz w:val="28"/>
          <w:szCs w:val="28"/>
        </w:rPr>
        <w:t>0天；</w:t>
      </w:r>
    </w:p>
    <w:p w:rsidR="008D4AA6" w:rsidRDefault="008D4AA6" w:rsidP="0065328D">
      <w:pPr>
        <w:spacing w:line="460" w:lineRule="exact"/>
        <w:ind w:firstLineChars="200" w:firstLine="560"/>
        <w:rPr>
          <w:rFonts w:ascii="仿宋" w:eastAsia="仿宋" w:hAnsi="仿宋"/>
          <w:sz w:val="28"/>
          <w:szCs w:val="28"/>
        </w:rPr>
      </w:pPr>
      <w:r>
        <w:rPr>
          <w:rFonts w:ascii="仿宋" w:eastAsia="仿宋" w:hAnsi="仿宋" w:hint="eastAsia"/>
          <w:sz w:val="28"/>
          <w:szCs w:val="28"/>
        </w:rPr>
        <w:t>7、供货范围及</w:t>
      </w:r>
      <w:r w:rsidR="0009584E">
        <w:rPr>
          <w:rFonts w:ascii="仿宋" w:eastAsia="仿宋" w:hAnsi="仿宋" w:hint="eastAsia"/>
          <w:sz w:val="28"/>
          <w:szCs w:val="28"/>
        </w:rPr>
        <w:t>工作范围</w:t>
      </w:r>
      <w:r w:rsidR="0065328D">
        <w:rPr>
          <w:rFonts w:ascii="仿宋" w:eastAsia="仿宋" w:hAnsi="仿宋" w:hint="eastAsia"/>
          <w:sz w:val="28"/>
          <w:szCs w:val="28"/>
        </w:rPr>
        <w:t>：</w:t>
      </w:r>
      <w:r>
        <w:rPr>
          <w:rFonts w:ascii="仿宋" w:eastAsia="仿宋" w:hAnsi="仿宋" w:hint="eastAsia"/>
          <w:sz w:val="28"/>
          <w:szCs w:val="28"/>
        </w:rPr>
        <w:t>详见招标文件</w:t>
      </w:r>
      <w:r w:rsidR="0009584E">
        <w:rPr>
          <w:rFonts w:ascii="仿宋" w:eastAsia="仿宋" w:hAnsi="仿宋" w:hint="eastAsia"/>
          <w:sz w:val="28"/>
          <w:szCs w:val="28"/>
        </w:rPr>
        <w:t>所附</w:t>
      </w:r>
      <w:r>
        <w:rPr>
          <w:rFonts w:ascii="仿宋" w:eastAsia="仿宋" w:hAnsi="仿宋" w:hint="eastAsia"/>
          <w:sz w:val="28"/>
          <w:szCs w:val="28"/>
        </w:rPr>
        <w:t>技术</w:t>
      </w:r>
      <w:r w:rsidR="0009584E">
        <w:rPr>
          <w:rFonts w:ascii="仿宋" w:eastAsia="仿宋" w:hAnsi="仿宋" w:hint="eastAsia"/>
          <w:sz w:val="28"/>
          <w:szCs w:val="28"/>
        </w:rPr>
        <w:t>要求</w:t>
      </w:r>
      <w:r w:rsidR="002347D4">
        <w:rPr>
          <w:rFonts w:ascii="仿宋" w:eastAsia="仿宋" w:hAnsi="仿宋" w:hint="eastAsia"/>
          <w:sz w:val="28"/>
          <w:szCs w:val="28"/>
        </w:rPr>
        <w:t>（见附件8）</w:t>
      </w:r>
      <w:r>
        <w:rPr>
          <w:rFonts w:ascii="仿宋" w:eastAsia="仿宋" w:hAnsi="仿宋" w:hint="eastAsia"/>
          <w:sz w:val="28"/>
          <w:szCs w:val="28"/>
        </w:rPr>
        <w:t>；</w:t>
      </w:r>
    </w:p>
    <w:p w:rsidR="0065328D" w:rsidRPr="0065328D" w:rsidRDefault="0065328D" w:rsidP="0065328D">
      <w:pPr>
        <w:spacing w:line="460" w:lineRule="exact"/>
        <w:ind w:firstLineChars="200" w:firstLine="560"/>
        <w:rPr>
          <w:rFonts w:ascii="仿宋" w:eastAsia="仿宋" w:hAnsi="仿宋"/>
          <w:sz w:val="28"/>
          <w:szCs w:val="28"/>
        </w:rPr>
      </w:pPr>
      <w:r>
        <w:rPr>
          <w:rFonts w:ascii="仿宋" w:eastAsia="仿宋" w:hAnsi="仿宋" w:hint="eastAsia"/>
          <w:sz w:val="28"/>
          <w:szCs w:val="28"/>
        </w:rPr>
        <w:t>8、</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二、投标文件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、投标文件的组成</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1.1. 投标文件由三卷组成：</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第一卷为商务部分，包括以下内容：</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1）投标人承诺函（详见附件1）</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2）投标人法定代表人授权书（法定代表人必须签字签章），详见附件2</w:t>
      </w:r>
      <w:r>
        <w:rPr>
          <w:rFonts w:ascii="仿宋" w:eastAsia="仿宋" w:hAnsi="仿宋"/>
          <w:sz w:val="28"/>
          <w:szCs w:val="28"/>
        </w:rPr>
        <w:t xml:space="preserve">    </w:t>
      </w:r>
    </w:p>
    <w:p w:rsidR="008D4AA6" w:rsidRPr="00DA5FF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3）投标人廉政承诺书，详见附件3</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4）投标人资格、资信证明文件，其中包括：</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I.关于投标人资格的声明函；</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II.企业法人营业执照（复印件加盖企业红章）</w:t>
      </w:r>
      <w:r w:rsidR="00607A19">
        <w:rPr>
          <w:rFonts w:ascii="仿宋" w:eastAsia="仿宋" w:hAnsi="仿宋" w:hint="eastAsia"/>
          <w:sz w:val="28"/>
          <w:szCs w:val="28"/>
        </w:rPr>
        <w:t>、</w:t>
      </w:r>
      <w:r w:rsidR="00607A19" w:rsidRPr="00607A19">
        <w:rPr>
          <w:rFonts w:ascii="仿宋" w:eastAsia="仿宋" w:hAnsi="仿宋" w:hint="eastAsia"/>
          <w:b/>
          <w:color w:val="FF0000"/>
          <w:sz w:val="28"/>
          <w:szCs w:val="28"/>
        </w:rPr>
        <w:t>M</w:t>
      </w:r>
      <w:r w:rsidR="00607A19" w:rsidRPr="00607A19">
        <w:rPr>
          <w:rFonts w:ascii="仿宋" w:eastAsia="仿宋" w:hAnsi="仿宋"/>
          <w:b/>
          <w:color w:val="FF0000"/>
          <w:sz w:val="28"/>
          <w:szCs w:val="28"/>
        </w:rPr>
        <w:t>R</w:t>
      </w:r>
      <w:r w:rsidR="00607A19" w:rsidRPr="00607A19">
        <w:rPr>
          <w:rFonts w:ascii="仿宋" w:eastAsia="仿宋" w:hAnsi="仿宋" w:hint="eastAsia"/>
          <w:b/>
          <w:color w:val="FF0000"/>
          <w:sz w:val="28"/>
          <w:szCs w:val="28"/>
        </w:rPr>
        <w:t>公司授权文件</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III.生产许可证、有关鉴定材料；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IV.质量保证体系及其质量认证证明；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 业绩及目前正在执行合同情况；</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VI. 其它文件和资料。</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5）企业、产品简介</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6）异议回复（详见附件7）</w:t>
      </w:r>
    </w:p>
    <w:p w:rsidR="008D4AA6" w:rsidRDefault="008D4AA6" w:rsidP="00B5355B">
      <w:pPr>
        <w:spacing w:line="460" w:lineRule="exact"/>
        <w:ind w:firstLineChars="200" w:firstLine="562"/>
        <w:rPr>
          <w:rFonts w:ascii="仿宋" w:eastAsia="仿宋" w:hAnsi="仿宋"/>
          <w:sz w:val="28"/>
          <w:szCs w:val="28"/>
        </w:rPr>
      </w:pPr>
      <w:r>
        <w:rPr>
          <w:rFonts w:ascii="仿宋" w:eastAsia="仿宋" w:hAnsi="仿宋" w:hint="eastAsia"/>
          <w:b/>
          <w:bCs/>
          <w:sz w:val="28"/>
          <w:szCs w:val="28"/>
        </w:rPr>
        <w:t>第二卷为技术部分（按招标方技术条件做相应答复）；</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第三卷为售后、技术服务和设计联络部分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投标人所作的一切有效补充、修改文件，均被视为投标文件不可分割的部分。</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2 投标文件的编制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2.1 一般要求</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lastRenderedPageBreak/>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2.2 投标有效期</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投标文件从开标之日起，投标有效期为</w:t>
      </w:r>
      <w:r w:rsidR="00607A19">
        <w:rPr>
          <w:rFonts w:ascii="仿宋" w:eastAsia="仿宋" w:hAnsi="仿宋" w:hint="eastAsia"/>
          <w:sz w:val="28"/>
          <w:szCs w:val="28"/>
        </w:rPr>
        <w:t>6</w:t>
      </w:r>
      <w:r>
        <w:rPr>
          <w:rFonts w:ascii="仿宋" w:eastAsia="仿宋" w:hAnsi="仿宋" w:hint="eastAsia"/>
          <w:sz w:val="28"/>
          <w:szCs w:val="28"/>
        </w:rPr>
        <w:t>0天。</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2.3 投标人建议</w:t>
      </w:r>
    </w:p>
    <w:p w:rsidR="008D4AA6" w:rsidRDefault="008D4AA6" w:rsidP="002347D4">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投标人可提出补充建议或说明，提出比招标文件的要求更为合理的建议方案，列于附件中。同时应说明对技术条件、价格、运行、维护、检修、安装等方面的影响。</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 投标文件的份数和签署</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2.4.1投标文件一式五份，正本一份，副本四份。</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2.4.2 投标文件正本的每一页均应由投标人代表签字。报价表均应由投标人代表签名并加盖公章。</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3 投标报价（详见附件5）</w:t>
      </w:r>
    </w:p>
    <w:p w:rsidR="008D4AA6" w:rsidRDefault="008D4AA6" w:rsidP="00B5355B">
      <w:pPr>
        <w:spacing w:line="460" w:lineRule="exact"/>
        <w:ind w:firstLineChars="200" w:firstLine="560"/>
        <w:jc w:val="both"/>
        <w:rPr>
          <w:rFonts w:ascii="仿宋" w:eastAsia="仿宋" w:hAnsi="仿宋"/>
          <w:sz w:val="28"/>
          <w:szCs w:val="28"/>
        </w:rPr>
      </w:pPr>
      <w:r>
        <w:rPr>
          <w:rFonts w:ascii="仿宋" w:eastAsia="仿宋" w:hAnsi="仿宋" w:hint="eastAsia"/>
          <w:sz w:val="28"/>
          <w:szCs w:val="28"/>
        </w:rPr>
        <w:t>3.1 投标人应严格按照报价表格式认真填写价格表和各种分项价格表。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3.2 投标人的报价在中标后在合同有效期内价格固定不变。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3.4 投标报价应注明有效期，有效期应与投标有效期相一致。</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4 投标文件的递交</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 投标文件的密封与标记</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4.1.1 投标文件的正本和副本应分别密封，封套上注明项目名称、设备名称、投标人名址、“正本”“副本”字样及“</w:t>
      </w:r>
      <w:r w:rsidR="0024084A">
        <w:rPr>
          <w:rFonts w:ascii="仿宋" w:eastAsia="仿宋" w:hAnsi="仿宋" w:hint="eastAsia"/>
          <w:b/>
          <w:color w:val="FF0000"/>
          <w:sz w:val="28"/>
          <w:szCs w:val="28"/>
        </w:rPr>
        <w:t>2020</w:t>
      </w:r>
      <w:r w:rsidRPr="00C14D3B">
        <w:rPr>
          <w:rFonts w:ascii="仿宋" w:eastAsia="仿宋" w:hAnsi="仿宋" w:hint="eastAsia"/>
          <w:b/>
          <w:color w:val="FF0000"/>
          <w:sz w:val="28"/>
          <w:szCs w:val="28"/>
        </w:rPr>
        <w:t>年</w:t>
      </w:r>
      <w:r w:rsidR="00607A19">
        <w:rPr>
          <w:rFonts w:ascii="仿宋" w:eastAsia="仿宋" w:hAnsi="仿宋" w:hint="eastAsia"/>
          <w:b/>
          <w:color w:val="FF0000"/>
          <w:sz w:val="28"/>
          <w:szCs w:val="28"/>
        </w:rPr>
        <w:t>12</w:t>
      </w:r>
      <w:r w:rsidRPr="00C14D3B">
        <w:rPr>
          <w:rFonts w:ascii="仿宋" w:eastAsia="仿宋" w:hAnsi="仿宋" w:hint="eastAsia"/>
          <w:b/>
          <w:color w:val="FF0000"/>
          <w:sz w:val="28"/>
          <w:szCs w:val="28"/>
        </w:rPr>
        <w:t>月</w:t>
      </w:r>
      <w:r w:rsidR="00607A19">
        <w:rPr>
          <w:rFonts w:ascii="仿宋" w:eastAsia="仿宋" w:hAnsi="仿宋" w:hint="eastAsia"/>
          <w:b/>
          <w:color w:val="FF0000"/>
          <w:sz w:val="28"/>
          <w:szCs w:val="28"/>
        </w:rPr>
        <w:t>25</w:t>
      </w:r>
      <w:r w:rsidRPr="00C14D3B">
        <w:rPr>
          <w:rFonts w:ascii="仿宋" w:eastAsia="仿宋" w:hAnsi="仿宋" w:hint="eastAsia"/>
          <w:b/>
          <w:color w:val="FF0000"/>
          <w:sz w:val="28"/>
          <w:szCs w:val="28"/>
        </w:rPr>
        <w:t>日</w:t>
      </w:r>
      <w:r w:rsidR="00607A19">
        <w:rPr>
          <w:rFonts w:ascii="仿宋" w:eastAsia="仿宋" w:hAnsi="仿宋" w:hint="eastAsia"/>
          <w:b/>
          <w:color w:val="FF0000"/>
          <w:sz w:val="28"/>
          <w:szCs w:val="28"/>
        </w:rPr>
        <w:t>9</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4.1.2为便于开标唱标，投标人应将《投标价格单》另用信封单独密封，与投标文件一同提交，并在封面上注明项目名称、设备名称、投标人名字、“投标报价表”字样及“</w:t>
      </w:r>
      <w:r w:rsidRPr="00C14D3B">
        <w:rPr>
          <w:rFonts w:ascii="仿宋" w:eastAsia="仿宋" w:hAnsi="仿宋" w:hint="eastAsia"/>
          <w:b/>
          <w:color w:val="FF0000"/>
          <w:sz w:val="28"/>
          <w:szCs w:val="28"/>
        </w:rPr>
        <w:t>20</w:t>
      </w:r>
      <w:r w:rsidR="0024084A">
        <w:rPr>
          <w:rFonts w:ascii="仿宋" w:eastAsia="仿宋" w:hAnsi="仿宋" w:hint="eastAsia"/>
          <w:b/>
          <w:color w:val="FF0000"/>
          <w:sz w:val="28"/>
          <w:szCs w:val="28"/>
        </w:rPr>
        <w:t>20</w:t>
      </w:r>
      <w:r w:rsidRPr="00C14D3B">
        <w:rPr>
          <w:rFonts w:ascii="仿宋" w:eastAsia="仿宋" w:hAnsi="仿宋" w:hint="eastAsia"/>
          <w:b/>
          <w:color w:val="FF0000"/>
          <w:sz w:val="28"/>
          <w:szCs w:val="28"/>
        </w:rPr>
        <w:t>年</w:t>
      </w:r>
      <w:r w:rsidR="00457275">
        <w:rPr>
          <w:rFonts w:ascii="仿宋" w:eastAsia="仿宋" w:hAnsi="仿宋" w:hint="eastAsia"/>
          <w:b/>
          <w:color w:val="FF0000"/>
          <w:sz w:val="28"/>
          <w:szCs w:val="28"/>
        </w:rPr>
        <w:t>12</w:t>
      </w:r>
      <w:r w:rsidRPr="00C14D3B">
        <w:rPr>
          <w:rFonts w:ascii="仿宋" w:eastAsia="仿宋" w:hAnsi="仿宋" w:hint="eastAsia"/>
          <w:b/>
          <w:color w:val="FF0000"/>
          <w:sz w:val="28"/>
          <w:szCs w:val="28"/>
        </w:rPr>
        <w:t>月</w:t>
      </w:r>
      <w:r w:rsidR="00607A19">
        <w:rPr>
          <w:rFonts w:ascii="仿宋" w:eastAsia="仿宋" w:hAnsi="仿宋" w:hint="eastAsia"/>
          <w:b/>
          <w:color w:val="FF0000"/>
          <w:sz w:val="28"/>
          <w:szCs w:val="28"/>
        </w:rPr>
        <w:t>25</w:t>
      </w:r>
      <w:r w:rsidRPr="00C14D3B">
        <w:rPr>
          <w:rFonts w:ascii="仿宋" w:eastAsia="仿宋" w:hAnsi="仿宋" w:hint="eastAsia"/>
          <w:b/>
          <w:color w:val="FF0000"/>
          <w:sz w:val="28"/>
          <w:szCs w:val="28"/>
        </w:rPr>
        <w:t>日</w:t>
      </w:r>
      <w:r w:rsidR="00607A19">
        <w:rPr>
          <w:rFonts w:ascii="仿宋" w:eastAsia="仿宋" w:hAnsi="仿宋" w:hint="eastAsia"/>
          <w:b/>
          <w:color w:val="FF0000"/>
          <w:sz w:val="28"/>
          <w:szCs w:val="28"/>
        </w:rPr>
        <w:t>9</w:t>
      </w:r>
      <w:r>
        <w:rPr>
          <w:rFonts w:ascii="仿宋" w:eastAsia="仿宋" w:hAnsi="仿宋" w:hint="eastAsia"/>
          <w:b/>
          <w:color w:val="FF0000"/>
          <w:sz w:val="28"/>
          <w:szCs w:val="28"/>
        </w:rPr>
        <w:t>:0</w:t>
      </w:r>
      <w:r w:rsidRPr="00C14D3B">
        <w:rPr>
          <w:rFonts w:ascii="仿宋" w:eastAsia="仿宋" w:hAnsi="仿宋" w:hint="eastAsia"/>
          <w:b/>
          <w:color w:val="FF0000"/>
          <w:sz w:val="28"/>
          <w:szCs w:val="28"/>
        </w:rPr>
        <w:t>0时</w:t>
      </w:r>
      <w:r>
        <w:rPr>
          <w:rFonts w:ascii="仿宋" w:eastAsia="仿宋" w:hAnsi="仿宋" w:hint="eastAsia"/>
          <w:sz w:val="28"/>
          <w:szCs w:val="28"/>
        </w:rPr>
        <w:t>（北京时间）之前不得启封”字样。</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4.1.3所有密封封口处均应加盖投标人公章或密封章。</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4.2 </w:t>
      </w:r>
      <w:r w:rsidRPr="00F7241F">
        <w:rPr>
          <w:rFonts w:ascii="仿宋" w:eastAsia="仿宋" w:hAnsi="仿宋" w:hint="eastAsia"/>
          <w:sz w:val="28"/>
          <w:szCs w:val="28"/>
        </w:rPr>
        <w:t>投标人必须向招标人提供投标文件</w:t>
      </w:r>
      <w:r>
        <w:rPr>
          <w:rFonts w:ascii="仿宋" w:eastAsia="仿宋" w:hAnsi="仿宋" w:hint="eastAsia"/>
          <w:sz w:val="28"/>
          <w:szCs w:val="28"/>
        </w:rPr>
        <w:t>及图纸、技术资料的电子版</w:t>
      </w:r>
      <w:r w:rsidRPr="00F7241F">
        <w:rPr>
          <w:rFonts w:ascii="仿宋" w:eastAsia="仿宋" w:hAnsi="仿宋" w:hint="eastAsia"/>
          <w:sz w:val="28"/>
          <w:szCs w:val="28"/>
        </w:rPr>
        <w:t>一份</w:t>
      </w:r>
      <w:r w:rsidRPr="00F7241F">
        <w:rPr>
          <w:rFonts w:ascii="仿宋" w:eastAsia="仿宋" w:hAnsi="仿宋" w:cs="仿宋_GB2312" w:hint="eastAsia"/>
          <w:sz w:val="28"/>
          <w:szCs w:val="28"/>
        </w:rPr>
        <w:t>，密封于投标文件正本中。</w:t>
      </w:r>
    </w:p>
    <w:p w:rsidR="008D4AA6" w:rsidRDefault="008D4AA6" w:rsidP="00B5355B">
      <w:pPr>
        <w:spacing w:line="460" w:lineRule="exact"/>
        <w:ind w:firstLineChars="200" w:firstLine="562"/>
        <w:rPr>
          <w:rFonts w:ascii="仿宋" w:eastAsia="仿宋" w:hAnsi="仿宋"/>
          <w:b/>
          <w:bCs/>
          <w:sz w:val="28"/>
          <w:szCs w:val="28"/>
        </w:rPr>
      </w:pPr>
      <w:r>
        <w:rPr>
          <w:rFonts w:ascii="仿宋" w:eastAsia="仿宋" w:hAnsi="仿宋" w:hint="eastAsia"/>
          <w:b/>
          <w:bCs/>
          <w:sz w:val="28"/>
          <w:szCs w:val="28"/>
        </w:rPr>
        <w:t>5 无效投标：发生下列情况之一者，视为无效投标。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5.1   商务评标过程中，有下列情形之一者，应予废标：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5.1.1  投标人及其制造商与招标人、招标机构有利害关系的。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5.1.2  投标人的投标书、资格证明未提供或不符合招标文件的要求。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5.1.3  投标文件无法定代表人签字或签字人无法定代表人有效授权书的。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5.1.4  投标人业绩不能满足招标文件的要求。</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5.1.5  投标文件符合招标文件中规定废标的其他商务条款。</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   技术评标过程中，有下列情形之一者，应予废标：</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5.2.1  投标文件不能满足招标文件技术规格中主要参数要求或主要参数无技术资料支持的。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5.2.2  投标文件技术规格中一般参数超出允许偏离的最大范围或最高项数的。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5.2.3  投标文件技术规格中的响应与事实情况不符或虚假投标的。</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5.2.4  投标人复制招标文件的技术规格相关部分内容作为其投标文件中的一部分。</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5.2.5投标文件的澄清</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三、评标办法</w:t>
      </w:r>
    </w:p>
    <w:p w:rsidR="001659B4" w:rsidRPr="001659B4" w:rsidRDefault="008D4AA6" w:rsidP="001659B4">
      <w:pPr>
        <w:spacing w:line="460" w:lineRule="exact"/>
        <w:ind w:firstLineChars="200" w:firstLine="560"/>
        <w:rPr>
          <w:rFonts w:ascii="仿宋" w:eastAsia="仿宋" w:hAnsi="仿宋"/>
          <w:color w:val="FF0000"/>
          <w:sz w:val="28"/>
          <w:szCs w:val="28"/>
        </w:rPr>
      </w:pPr>
      <w:r>
        <w:rPr>
          <w:rFonts w:ascii="仿宋" w:eastAsia="仿宋" w:hAnsi="仿宋" w:hint="eastAsia"/>
          <w:sz w:val="28"/>
          <w:szCs w:val="28"/>
        </w:rPr>
        <w:t>1、本次评标采用综合评比。评标小组依照本细则，对所有有效投标文件的评标价格、商务部分、技术部分进行审查、评比。</w:t>
      </w:r>
      <w:r w:rsidR="001659B4" w:rsidRPr="00C14D3B">
        <w:rPr>
          <w:rFonts w:ascii="仿宋" w:eastAsia="仿宋" w:hAnsi="仿宋" w:hint="eastAsia"/>
          <w:color w:val="FF0000"/>
          <w:sz w:val="28"/>
          <w:szCs w:val="28"/>
        </w:rPr>
        <w:t>评标价格权重40%，商务部分权重20%，技术部分权重40%。</w:t>
      </w:r>
    </w:p>
    <w:p w:rsidR="001659B4" w:rsidRPr="001659B4" w:rsidRDefault="001659B4" w:rsidP="00E14310">
      <w:pPr>
        <w:spacing w:line="460" w:lineRule="exact"/>
        <w:ind w:firstLineChars="200" w:firstLine="560"/>
        <w:rPr>
          <w:rFonts w:ascii="仿宋" w:eastAsia="仿宋" w:hAnsi="仿宋"/>
          <w:sz w:val="28"/>
          <w:szCs w:val="28"/>
        </w:rPr>
      </w:pPr>
      <w:r w:rsidRPr="001659B4">
        <w:rPr>
          <w:rFonts w:ascii="仿宋" w:eastAsia="仿宋" w:hAnsi="仿宋"/>
          <w:sz w:val="28"/>
          <w:szCs w:val="28"/>
        </w:rPr>
        <w:t>投标人综合得分=</w:t>
      </w:r>
      <w:r w:rsidRPr="001659B4">
        <w:rPr>
          <w:rFonts w:ascii="仿宋" w:eastAsia="仿宋" w:hAnsi="仿宋" w:hint="eastAsia"/>
          <w:sz w:val="28"/>
          <w:szCs w:val="28"/>
        </w:rPr>
        <w:t>评标价格</w:t>
      </w:r>
      <w:r w:rsidRPr="001659B4">
        <w:rPr>
          <w:rFonts w:ascii="仿宋" w:eastAsia="仿宋" w:hAnsi="仿宋"/>
          <w:sz w:val="28"/>
          <w:szCs w:val="28"/>
        </w:rPr>
        <w:t>得分</w:t>
      </w:r>
      <w:r w:rsidRPr="001659B4">
        <w:rPr>
          <w:rFonts w:ascii="仿宋" w:eastAsia="仿宋" w:hAnsi="仿宋" w:hint="eastAsia"/>
          <w:sz w:val="28"/>
          <w:szCs w:val="28"/>
        </w:rPr>
        <w:t>+商务部分</w:t>
      </w:r>
      <w:r w:rsidRPr="001659B4">
        <w:rPr>
          <w:rFonts w:ascii="仿宋" w:eastAsia="仿宋" w:hAnsi="仿宋"/>
          <w:sz w:val="28"/>
          <w:szCs w:val="28"/>
        </w:rPr>
        <w:t>得分＋</w:t>
      </w:r>
      <w:r w:rsidRPr="001659B4">
        <w:rPr>
          <w:rFonts w:ascii="仿宋" w:eastAsia="仿宋" w:hAnsi="仿宋" w:hint="eastAsia"/>
          <w:sz w:val="28"/>
          <w:szCs w:val="28"/>
        </w:rPr>
        <w:t>技术部分</w:t>
      </w:r>
      <w:r w:rsidRPr="001659B4">
        <w:rPr>
          <w:rFonts w:ascii="仿宋" w:eastAsia="仿宋" w:hAnsi="仿宋"/>
          <w:sz w:val="28"/>
          <w:szCs w:val="28"/>
        </w:rPr>
        <w:t>得分</w:t>
      </w:r>
      <w:r>
        <w:rPr>
          <w:rFonts w:ascii="仿宋" w:eastAsia="仿宋" w:hAnsi="仿宋" w:hint="eastAsia"/>
          <w:sz w:val="28"/>
          <w:szCs w:val="28"/>
        </w:rPr>
        <w:t>。</w:t>
      </w:r>
      <w:r w:rsidR="00E14310">
        <w:rPr>
          <w:rFonts w:ascii="仿宋" w:eastAsia="仿宋" w:hAnsi="仿宋"/>
          <w:sz w:val="28"/>
          <w:szCs w:val="28"/>
        </w:rPr>
        <w:tab/>
      </w:r>
      <w:r w:rsidR="00E14310">
        <w:rPr>
          <w:rFonts w:ascii="仿宋" w:eastAsia="仿宋" w:hAnsi="仿宋"/>
          <w:sz w:val="28"/>
          <w:szCs w:val="28"/>
        </w:rPr>
        <w:tab/>
        <w:t xml:space="preserve"> </w:t>
      </w:r>
      <w:r w:rsidRPr="001659B4">
        <w:rPr>
          <w:rFonts w:ascii="仿宋" w:eastAsia="仿宋" w:hAnsi="仿宋" w:hint="eastAsia"/>
          <w:sz w:val="28"/>
          <w:szCs w:val="28"/>
        </w:rPr>
        <w:t>各投标人的评标价格得分按以下公式计算：</w:t>
      </w:r>
    </w:p>
    <w:p w:rsidR="001659B4" w:rsidRPr="001659B4" w:rsidRDefault="001659B4" w:rsidP="001659B4">
      <w:pPr>
        <w:spacing w:beforeLines="75" w:before="180" w:afterLines="75" w:after="180" w:line="460" w:lineRule="exact"/>
        <w:ind w:firstLineChars="200" w:firstLine="560"/>
        <w:rPr>
          <w:rFonts w:ascii="仿宋" w:eastAsia="仿宋" w:hAnsi="仿宋"/>
          <w:sz w:val="28"/>
          <w:szCs w:val="28"/>
        </w:rPr>
      </w:pPr>
      <w:r w:rsidRPr="001659B4">
        <w:rPr>
          <w:rFonts w:ascii="仿宋" w:eastAsia="仿宋" w:hAnsi="仿宋" w:hint="eastAsia"/>
          <w:sz w:val="28"/>
          <w:szCs w:val="28"/>
        </w:rPr>
        <w:t xml:space="preserve">C＝40-10×（P-PMIN）/（PMAX-PMIN） </w:t>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00E14310">
        <w:rPr>
          <w:rFonts w:ascii="仿宋" w:eastAsia="仿宋" w:hAnsi="仿宋"/>
          <w:sz w:val="28"/>
          <w:szCs w:val="28"/>
        </w:rPr>
        <w:tab/>
      </w:r>
      <w:r w:rsidRPr="001659B4">
        <w:rPr>
          <w:rFonts w:ascii="仿宋" w:eastAsia="仿宋" w:hAnsi="仿宋" w:hint="eastAsia"/>
          <w:sz w:val="28"/>
          <w:szCs w:val="28"/>
        </w:rPr>
        <w:t>C：投标人的评标价格得分。</w:t>
      </w:r>
      <w:r w:rsidR="00E14310">
        <w:rPr>
          <w:rFonts w:ascii="仿宋" w:eastAsia="仿宋" w:hAnsi="仿宋" w:hint="eastAsia"/>
          <w:sz w:val="28"/>
          <w:szCs w:val="28"/>
        </w:rPr>
        <w:t xml:space="preserve"> </w:t>
      </w:r>
      <w:r w:rsidR="00E14310">
        <w:rPr>
          <w:rFonts w:ascii="仿宋" w:eastAsia="仿宋" w:hAnsi="仿宋"/>
          <w:sz w:val="28"/>
          <w:szCs w:val="28"/>
        </w:rPr>
        <w:t xml:space="preserve">   </w:t>
      </w:r>
      <w:r w:rsidR="00E14310">
        <w:rPr>
          <w:rFonts w:ascii="仿宋" w:eastAsia="仿宋" w:hAnsi="仿宋"/>
          <w:sz w:val="28"/>
          <w:szCs w:val="28"/>
        </w:rPr>
        <w:tab/>
      </w:r>
      <w:r w:rsidRPr="001659B4">
        <w:rPr>
          <w:rFonts w:ascii="仿宋" w:eastAsia="仿宋" w:hAnsi="仿宋" w:hint="eastAsia"/>
          <w:sz w:val="28"/>
          <w:szCs w:val="28"/>
        </w:rPr>
        <w:t>P：评标价格。</w:t>
      </w:r>
    </w:p>
    <w:p w:rsidR="001659B4" w:rsidRPr="001659B4" w:rsidRDefault="001659B4" w:rsidP="00E14310">
      <w:pPr>
        <w:spacing w:beforeLines="75" w:before="180" w:afterLines="75" w:after="180" w:line="460" w:lineRule="exact"/>
        <w:rPr>
          <w:rFonts w:ascii="仿宋" w:eastAsia="仿宋" w:hAnsi="仿宋"/>
          <w:sz w:val="28"/>
          <w:szCs w:val="28"/>
        </w:rPr>
      </w:pPr>
      <w:r w:rsidRPr="001659B4">
        <w:rPr>
          <w:rFonts w:ascii="仿宋" w:eastAsia="仿宋" w:hAnsi="仿宋" w:hint="eastAsia"/>
          <w:sz w:val="28"/>
          <w:szCs w:val="28"/>
        </w:rPr>
        <w:t>PMIN：该包中最低评标价格</w:t>
      </w:r>
      <w:r>
        <w:rPr>
          <w:rFonts w:ascii="宋体" w:hAnsi="宋体" w:hint="eastAsia"/>
          <w:szCs w:val="21"/>
        </w:rPr>
        <w:t>。</w:t>
      </w:r>
      <w:r w:rsidR="00E14310">
        <w:rPr>
          <w:rFonts w:ascii="宋体" w:hAnsi="宋体" w:hint="eastAsia"/>
          <w:szCs w:val="21"/>
        </w:rPr>
        <w:t xml:space="preserve"> </w:t>
      </w:r>
      <w:r w:rsidR="00E14310">
        <w:rPr>
          <w:rFonts w:ascii="宋体" w:hAnsi="宋体"/>
          <w:szCs w:val="21"/>
        </w:rPr>
        <w:t xml:space="preserve">    </w:t>
      </w:r>
      <w:r w:rsidRPr="001659B4">
        <w:rPr>
          <w:rFonts w:ascii="仿宋" w:eastAsia="仿宋" w:hAnsi="仿宋" w:hint="eastAsia"/>
          <w:sz w:val="28"/>
          <w:szCs w:val="28"/>
        </w:rPr>
        <w:t>PMAX：该包中最高评标价格。</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2、评标小组全体成员对每个投标人进行审查、评比，作为该投标人的最终综合结果最优的投标人为推荐中标候选人。</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w:t>
      </w:r>
      <w:r w:rsidR="001659B4" w:rsidRPr="007E27D0">
        <w:rPr>
          <w:rFonts w:ascii="仿宋" w:eastAsia="仿宋" w:hAnsi="仿宋" w:hint="eastAsia"/>
          <w:b/>
          <w:color w:val="FF0000"/>
          <w:sz w:val="28"/>
          <w:szCs w:val="28"/>
        </w:rPr>
        <w:t>各投标单位在都能满足</w:t>
      </w:r>
      <w:r w:rsidR="001659B4">
        <w:rPr>
          <w:rFonts w:ascii="仿宋" w:eastAsia="仿宋" w:hAnsi="仿宋" w:hint="eastAsia"/>
          <w:b/>
          <w:color w:val="FF0000"/>
          <w:sz w:val="28"/>
          <w:szCs w:val="28"/>
        </w:rPr>
        <w:t>招标文件及甲方检修需</w:t>
      </w:r>
      <w:r w:rsidR="001659B4" w:rsidRPr="007E27D0">
        <w:rPr>
          <w:rFonts w:ascii="仿宋" w:eastAsia="仿宋" w:hAnsi="仿宋" w:hint="eastAsia"/>
          <w:b/>
          <w:color w:val="FF0000"/>
          <w:sz w:val="28"/>
          <w:szCs w:val="28"/>
        </w:rPr>
        <w:t>求的情况下，</w:t>
      </w:r>
      <w:r w:rsidR="001659B4">
        <w:rPr>
          <w:rFonts w:ascii="仿宋" w:eastAsia="仿宋" w:hAnsi="仿宋" w:hint="eastAsia"/>
          <w:b/>
          <w:color w:val="FF0000"/>
          <w:sz w:val="28"/>
          <w:szCs w:val="28"/>
          <w:u w:val="single"/>
        </w:rPr>
        <w:t>综合评分高、</w:t>
      </w:r>
      <w:r w:rsidR="001659B4" w:rsidRPr="00131BE3">
        <w:rPr>
          <w:rFonts w:ascii="仿宋" w:eastAsia="仿宋" w:hAnsi="仿宋" w:hint="eastAsia"/>
          <w:b/>
          <w:color w:val="FF0000"/>
          <w:sz w:val="28"/>
          <w:szCs w:val="28"/>
          <w:u w:val="single"/>
        </w:rPr>
        <w:t>响应招标方付款方式者优先列为中标候选单位</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4、评标活动中发现有争议的内容时，按照少数服从多数的原则，由评标小组确定。</w:t>
      </w:r>
    </w:p>
    <w:p w:rsidR="001659B4" w:rsidRDefault="001659B4"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w:t>
      </w:r>
      <w:r w:rsidRPr="001659B4">
        <w:rPr>
          <w:rFonts w:ascii="仿宋" w:eastAsia="仿宋" w:hAnsi="仿宋" w:hint="eastAsia"/>
          <w:sz w:val="28"/>
          <w:szCs w:val="28"/>
        </w:rPr>
        <w:t>经评标委员会全体认定低于成本价的投标，将被废标。其报价不作为评分依据。</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四、授予合同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1、招标人在授予合同时，保留对招标文件中规定的货物数量和规格予以调整的权力。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2、为保证项目的进度要求，招标人保留拆包授予合同的权力。</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3、中标人在接到《中标通知书》后5日内，按甲方约定的时间、地点与甲方签订合同。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4、招标文件、中标人的投标文件及其澄清文件等，均为签订合同的依据。中标人不得与招标人签订背离上述文件内容的合同。</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    </w:t>
      </w: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五、招标投标费用：</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一切与投标有关的费用均由投标人自理。</w:t>
      </w:r>
    </w:p>
    <w:p w:rsidR="008D4AA6" w:rsidRDefault="008D4AA6" w:rsidP="00B5355B">
      <w:pPr>
        <w:spacing w:line="460" w:lineRule="exact"/>
        <w:ind w:firstLineChars="200" w:firstLine="560"/>
        <w:rPr>
          <w:rFonts w:ascii="仿宋" w:eastAsia="仿宋" w:hAnsi="仿宋"/>
          <w:sz w:val="28"/>
          <w:szCs w:val="28"/>
        </w:rPr>
      </w:pPr>
    </w:p>
    <w:p w:rsidR="008D4AA6"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t>六、投标人资格审查文件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投标人要提交下列文件以便招标单位审核：</w:t>
      </w:r>
    </w:p>
    <w:p w:rsidR="0024084A"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1) 企业法人营业执照</w:t>
      </w:r>
      <w:r w:rsidR="0024084A">
        <w:rPr>
          <w:rFonts w:ascii="仿宋" w:eastAsia="仿宋" w:hAnsi="仿宋" w:hint="eastAsia"/>
          <w:sz w:val="28"/>
          <w:szCs w:val="28"/>
        </w:rPr>
        <w:t>副本原件及复印件；</w:t>
      </w:r>
    </w:p>
    <w:p w:rsidR="008D4AA6" w:rsidRDefault="0024084A" w:rsidP="0024084A">
      <w:pPr>
        <w:spacing w:line="46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8D4AA6">
        <w:rPr>
          <w:rFonts w:ascii="仿宋" w:eastAsia="仿宋" w:hAnsi="仿宋" w:hint="eastAsia"/>
          <w:sz w:val="28"/>
          <w:szCs w:val="28"/>
        </w:rPr>
        <w:t>2) 法人、授权委托人身份证复印件；</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3）生产许可证、有关鉴定材料</w:t>
      </w:r>
      <w:r w:rsidR="005B720D">
        <w:rPr>
          <w:rFonts w:ascii="仿宋" w:eastAsia="仿宋" w:hAnsi="仿宋" w:hint="eastAsia"/>
          <w:sz w:val="28"/>
          <w:szCs w:val="28"/>
        </w:rPr>
        <w:t>，</w:t>
      </w:r>
      <w:r w:rsidR="005B720D" w:rsidRPr="005B720D">
        <w:rPr>
          <w:rFonts w:ascii="仿宋" w:eastAsia="仿宋" w:hAnsi="仿宋" w:hint="eastAsia"/>
          <w:b/>
          <w:color w:val="FF0000"/>
          <w:sz w:val="28"/>
          <w:szCs w:val="28"/>
        </w:rPr>
        <w:t>M</w:t>
      </w:r>
      <w:r w:rsidR="005B720D" w:rsidRPr="005B720D">
        <w:rPr>
          <w:rFonts w:ascii="仿宋" w:eastAsia="仿宋" w:hAnsi="仿宋"/>
          <w:b/>
          <w:color w:val="FF0000"/>
          <w:sz w:val="28"/>
          <w:szCs w:val="28"/>
        </w:rPr>
        <w:t>R</w:t>
      </w:r>
      <w:r w:rsidR="005B720D" w:rsidRPr="005B720D">
        <w:rPr>
          <w:rFonts w:ascii="仿宋" w:eastAsia="仿宋" w:hAnsi="仿宋" w:hint="eastAsia"/>
          <w:b/>
          <w:color w:val="FF0000"/>
          <w:sz w:val="28"/>
          <w:szCs w:val="28"/>
        </w:rPr>
        <w:t>公司授权文件</w:t>
      </w:r>
      <w:r>
        <w:rPr>
          <w:rFonts w:ascii="仿宋" w:eastAsia="仿宋" w:hAnsi="仿宋" w:hint="eastAsia"/>
          <w:sz w:val="28"/>
          <w:szCs w:val="28"/>
        </w:rPr>
        <w:t>；</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4) 质量保证体系及其质量认证证明；</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5) 业绩及目前正在执行合同情况(包括完成情况和出现的重要质量问题及改进措施)；</w:t>
      </w:r>
      <w:r>
        <w:rPr>
          <w:rFonts w:ascii="仿宋" w:eastAsia="仿宋" w:hAnsi="仿宋" w:hint="eastAsia"/>
          <w:sz w:val="28"/>
          <w:szCs w:val="28"/>
        </w:rPr>
        <w:tab/>
        <w:t xml:space="preserve"> </w:t>
      </w:r>
    </w:p>
    <w:p w:rsidR="008D4AA6" w:rsidRDefault="0024084A" w:rsidP="00B5355B">
      <w:pPr>
        <w:spacing w:line="460" w:lineRule="exact"/>
        <w:ind w:firstLineChars="200" w:firstLine="560"/>
        <w:rPr>
          <w:rFonts w:ascii="仿宋" w:eastAsia="仿宋" w:hAnsi="仿宋"/>
          <w:b/>
          <w:bCs/>
          <w:sz w:val="28"/>
          <w:szCs w:val="28"/>
        </w:rPr>
      </w:pPr>
      <w:r>
        <w:rPr>
          <w:rFonts w:ascii="仿宋" w:eastAsia="仿宋" w:hAnsi="仿宋"/>
          <w:sz w:val="28"/>
          <w:szCs w:val="28"/>
        </w:rPr>
        <w:t>6</w:t>
      </w:r>
      <w:r w:rsidR="008D4AA6">
        <w:rPr>
          <w:rFonts w:ascii="仿宋" w:eastAsia="仿宋" w:hAnsi="仿宋" w:hint="eastAsia"/>
          <w:sz w:val="28"/>
          <w:szCs w:val="28"/>
        </w:rPr>
        <w:t>) 其它文件和资料。</w:t>
      </w:r>
    </w:p>
    <w:p w:rsidR="008D4AA6" w:rsidRPr="0099537B" w:rsidRDefault="008D4AA6" w:rsidP="00B5355B">
      <w:pPr>
        <w:spacing w:line="460" w:lineRule="exact"/>
        <w:rPr>
          <w:rFonts w:ascii="仿宋" w:eastAsia="仿宋" w:hAnsi="仿宋"/>
          <w:b/>
          <w:bCs/>
          <w:sz w:val="28"/>
          <w:szCs w:val="28"/>
        </w:rPr>
      </w:pPr>
      <w:r>
        <w:rPr>
          <w:rFonts w:ascii="仿宋" w:eastAsia="仿宋" w:hAnsi="仿宋" w:hint="eastAsia"/>
          <w:b/>
          <w:bCs/>
          <w:sz w:val="28"/>
          <w:szCs w:val="28"/>
        </w:rPr>
        <w:lastRenderedPageBreak/>
        <w:t>七</w:t>
      </w:r>
      <w:r w:rsidRPr="0099537B">
        <w:rPr>
          <w:rFonts w:ascii="仿宋" w:eastAsia="仿宋" w:hAnsi="仿宋" w:hint="eastAsia"/>
          <w:b/>
          <w:bCs/>
          <w:sz w:val="28"/>
          <w:szCs w:val="28"/>
        </w:rPr>
        <w:t>、 投标保证金</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投标保证金（人民币：</w:t>
      </w:r>
      <w:r w:rsidRPr="005B720D">
        <w:rPr>
          <w:rFonts w:ascii="仿宋" w:eastAsia="仿宋" w:hAnsi="仿宋" w:hint="eastAsia"/>
          <w:b/>
          <w:color w:val="FF0000"/>
          <w:sz w:val="28"/>
          <w:szCs w:val="28"/>
        </w:rPr>
        <w:t>伍</w:t>
      </w:r>
      <w:r w:rsidR="005B720D" w:rsidRPr="005B720D">
        <w:rPr>
          <w:rFonts w:ascii="仿宋" w:eastAsia="仿宋" w:hAnsi="仿宋" w:hint="eastAsia"/>
          <w:b/>
          <w:color w:val="FF0000"/>
          <w:sz w:val="28"/>
          <w:szCs w:val="28"/>
        </w:rPr>
        <w:t>万</w:t>
      </w:r>
      <w:r w:rsidRPr="005B720D">
        <w:rPr>
          <w:rFonts w:ascii="仿宋" w:eastAsia="仿宋" w:hAnsi="仿宋" w:hint="eastAsia"/>
          <w:b/>
          <w:color w:val="FF0000"/>
          <w:sz w:val="28"/>
          <w:szCs w:val="28"/>
        </w:rPr>
        <w:t>元</w:t>
      </w:r>
      <w:r>
        <w:rPr>
          <w:rFonts w:ascii="仿宋" w:eastAsia="仿宋" w:hAnsi="仿宋" w:hint="eastAsia"/>
          <w:sz w:val="28"/>
          <w:szCs w:val="28"/>
        </w:rPr>
        <w:t xml:space="preserve">） </w:t>
      </w:r>
    </w:p>
    <w:p w:rsidR="0024084A" w:rsidRDefault="008D4AA6" w:rsidP="0024084A">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24084A">
        <w:rPr>
          <w:rFonts w:ascii="仿宋" w:eastAsia="仿宋" w:hAnsi="仿宋" w:hint="eastAsia"/>
          <w:b/>
          <w:color w:val="FF0000"/>
          <w:sz w:val="28"/>
          <w:szCs w:val="28"/>
        </w:rPr>
        <w:t>20</w:t>
      </w:r>
      <w:r w:rsidRPr="0006761D">
        <w:rPr>
          <w:rFonts w:ascii="仿宋" w:eastAsia="仿宋" w:hAnsi="仿宋" w:hint="eastAsia"/>
          <w:b/>
          <w:color w:val="FF0000"/>
          <w:sz w:val="28"/>
          <w:szCs w:val="28"/>
        </w:rPr>
        <w:t>年</w:t>
      </w:r>
      <w:r w:rsidR="005B720D">
        <w:rPr>
          <w:rFonts w:ascii="仿宋" w:eastAsia="仿宋" w:hAnsi="仿宋" w:hint="eastAsia"/>
          <w:b/>
          <w:color w:val="FF0000"/>
          <w:sz w:val="28"/>
          <w:szCs w:val="28"/>
        </w:rPr>
        <w:t>12</w:t>
      </w:r>
      <w:r w:rsidRPr="0006761D">
        <w:rPr>
          <w:rFonts w:ascii="仿宋" w:eastAsia="仿宋" w:hAnsi="仿宋" w:hint="eastAsia"/>
          <w:b/>
          <w:color w:val="FF0000"/>
          <w:sz w:val="28"/>
          <w:szCs w:val="28"/>
        </w:rPr>
        <w:t>月</w:t>
      </w:r>
      <w:r w:rsidR="005B720D">
        <w:rPr>
          <w:rFonts w:ascii="仿宋" w:eastAsia="仿宋" w:hAnsi="仿宋" w:hint="eastAsia"/>
          <w:b/>
          <w:color w:val="FF0000"/>
          <w:sz w:val="28"/>
          <w:szCs w:val="28"/>
        </w:rPr>
        <w:t>24</w:t>
      </w:r>
      <w:r w:rsidRPr="0006761D">
        <w:rPr>
          <w:rFonts w:ascii="仿宋" w:eastAsia="仿宋" w:hAnsi="仿宋" w:hint="eastAsia"/>
          <w:b/>
          <w:color w:val="FF0000"/>
          <w:sz w:val="28"/>
          <w:szCs w:val="28"/>
        </w:rPr>
        <w:t>日</w:t>
      </w:r>
      <w:r w:rsidR="00363358">
        <w:rPr>
          <w:rFonts w:ascii="仿宋" w:eastAsia="仿宋" w:hAnsi="仿宋" w:hint="eastAsia"/>
          <w:b/>
          <w:color w:val="FF0000"/>
          <w:sz w:val="28"/>
          <w:szCs w:val="28"/>
        </w:rPr>
        <w:t>1</w:t>
      </w:r>
      <w:r w:rsidR="005B720D">
        <w:rPr>
          <w:rFonts w:ascii="仿宋" w:eastAsia="仿宋" w:hAnsi="仿宋" w:hint="eastAsia"/>
          <w:b/>
          <w:color w:val="FF0000"/>
          <w:sz w:val="28"/>
          <w:szCs w:val="28"/>
        </w:rPr>
        <w:t>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0024084A" w:rsidRPr="00576F07">
        <w:rPr>
          <w:rFonts w:ascii="仿宋" w:eastAsia="仿宋" w:hAnsi="仿宋" w:cs="仿宋" w:hint="eastAsia"/>
          <w:color w:val="FF0000"/>
          <w:sz w:val="28"/>
          <w:szCs w:val="28"/>
        </w:rPr>
        <w:t>最终以</w:t>
      </w:r>
      <w:r w:rsidR="005B720D">
        <w:rPr>
          <w:rFonts w:ascii="仿宋" w:eastAsia="仿宋" w:hAnsi="仿宋" w:hint="eastAsia"/>
          <w:b/>
          <w:color w:val="FF0000"/>
          <w:sz w:val="28"/>
          <w:szCs w:val="28"/>
        </w:rPr>
        <w:t>河南万基铝业股份</w:t>
      </w:r>
      <w:r w:rsidR="0024084A" w:rsidRPr="00540E3B">
        <w:rPr>
          <w:rFonts w:ascii="仿宋" w:eastAsia="仿宋" w:hAnsi="仿宋" w:hint="eastAsia"/>
          <w:b/>
          <w:color w:val="FF0000"/>
          <w:sz w:val="28"/>
          <w:szCs w:val="28"/>
        </w:rPr>
        <w:t>有限公司</w:t>
      </w:r>
      <w:r w:rsidR="0024084A" w:rsidRPr="00576F07">
        <w:rPr>
          <w:rFonts w:ascii="仿宋" w:eastAsia="仿宋" w:hAnsi="仿宋" w:cs="仿宋" w:hint="eastAsia"/>
          <w:color w:val="FF0000"/>
          <w:sz w:val="28"/>
          <w:szCs w:val="28"/>
        </w:rPr>
        <w:t>财务所开收到凭证为准。</w:t>
      </w:r>
    </w:p>
    <w:p w:rsidR="0009584E" w:rsidRDefault="0009584E"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09584E" w:rsidRPr="0006761D" w:rsidRDefault="0009584E" w:rsidP="00B5355B">
      <w:pPr>
        <w:spacing w:line="46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005B720D">
        <w:rPr>
          <w:rFonts w:ascii="仿宋" w:eastAsia="仿宋" w:hAnsi="仿宋" w:hint="eastAsia"/>
          <w:b/>
          <w:color w:val="FF0000"/>
          <w:sz w:val="28"/>
          <w:szCs w:val="28"/>
        </w:rPr>
        <w:t>河南万基铝业股份</w:t>
      </w:r>
      <w:r w:rsidR="005B720D" w:rsidRPr="00540E3B">
        <w:rPr>
          <w:rFonts w:ascii="仿宋" w:eastAsia="仿宋" w:hAnsi="仿宋" w:hint="eastAsia"/>
          <w:b/>
          <w:color w:val="FF0000"/>
          <w:sz w:val="28"/>
          <w:szCs w:val="28"/>
        </w:rPr>
        <w:t>有限公司</w:t>
      </w:r>
    </w:p>
    <w:p w:rsidR="0024084A" w:rsidRPr="0006761D" w:rsidRDefault="0024084A" w:rsidP="0024084A">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174DF">
        <w:rPr>
          <w:rFonts w:ascii="仿宋" w:eastAsia="仿宋" w:hAnsi="仿宋" w:hint="eastAsia"/>
          <w:b/>
          <w:color w:val="FF0000"/>
          <w:sz w:val="28"/>
          <w:szCs w:val="28"/>
        </w:rPr>
        <w:t>建行新安县支行</w:t>
      </w:r>
    </w:p>
    <w:p w:rsidR="005B720D" w:rsidRDefault="0024084A" w:rsidP="005B720D">
      <w:pPr>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5B720D" w:rsidRPr="005B720D">
        <w:rPr>
          <w:rFonts w:ascii="仿宋" w:eastAsia="仿宋" w:hAnsi="仿宋"/>
          <w:b/>
          <w:color w:val="FF0000"/>
          <w:sz w:val="28"/>
          <w:szCs w:val="28"/>
        </w:rPr>
        <w:t>4100</w:t>
      </w:r>
      <w:r w:rsidR="005B720D">
        <w:rPr>
          <w:rFonts w:ascii="仿宋" w:eastAsia="仿宋" w:hAnsi="仿宋"/>
          <w:b/>
          <w:color w:val="FF0000"/>
          <w:sz w:val="28"/>
          <w:szCs w:val="28"/>
        </w:rPr>
        <w:t xml:space="preserve"> </w:t>
      </w:r>
      <w:r w:rsidR="005B720D" w:rsidRPr="005B720D">
        <w:rPr>
          <w:rFonts w:ascii="仿宋" w:eastAsia="仿宋" w:hAnsi="仿宋"/>
          <w:b/>
          <w:color w:val="FF0000"/>
          <w:sz w:val="28"/>
          <w:szCs w:val="28"/>
        </w:rPr>
        <w:t>1592</w:t>
      </w:r>
      <w:r w:rsidR="005B720D">
        <w:rPr>
          <w:rFonts w:ascii="仿宋" w:eastAsia="仿宋" w:hAnsi="仿宋"/>
          <w:b/>
          <w:color w:val="FF0000"/>
          <w:sz w:val="28"/>
          <w:szCs w:val="28"/>
        </w:rPr>
        <w:t xml:space="preserve"> </w:t>
      </w:r>
      <w:r w:rsidR="005B720D" w:rsidRPr="005B720D">
        <w:rPr>
          <w:rFonts w:ascii="仿宋" w:eastAsia="仿宋" w:hAnsi="仿宋"/>
          <w:b/>
          <w:color w:val="FF0000"/>
          <w:sz w:val="28"/>
          <w:szCs w:val="28"/>
        </w:rPr>
        <w:t>1100</w:t>
      </w:r>
      <w:r w:rsidR="005B720D">
        <w:rPr>
          <w:rFonts w:ascii="仿宋" w:eastAsia="仿宋" w:hAnsi="仿宋"/>
          <w:b/>
          <w:color w:val="FF0000"/>
          <w:sz w:val="28"/>
          <w:szCs w:val="28"/>
        </w:rPr>
        <w:t xml:space="preserve"> </w:t>
      </w:r>
      <w:r w:rsidR="005B720D" w:rsidRPr="005B720D">
        <w:rPr>
          <w:rFonts w:ascii="仿宋" w:eastAsia="仿宋" w:hAnsi="仿宋"/>
          <w:b/>
          <w:color w:val="FF0000"/>
          <w:sz w:val="28"/>
          <w:szCs w:val="28"/>
        </w:rPr>
        <w:t>5000</w:t>
      </w:r>
      <w:r w:rsidR="005B720D">
        <w:rPr>
          <w:rFonts w:ascii="仿宋" w:eastAsia="仿宋" w:hAnsi="仿宋"/>
          <w:b/>
          <w:color w:val="FF0000"/>
          <w:sz w:val="28"/>
          <w:szCs w:val="28"/>
        </w:rPr>
        <w:t xml:space="preserve"> </w:t>
      </w:r>
      <w:r w:rsidR="005B720D" w:rsidRPr="005B720D">
        <w:rPr>
          <w:rFonts w:ascii="仿宋" w:eastAsia="仿宋" w:hAnsi="仿宋"/>
          <w:b/>
          <w:color w:val="FF0000"/>
          <w:sz w:val="28"/>
          <w:szCs w:val="28"/>
        </w:rPr>
        <w:t>0029</w:t>
      </w:r>
    </w:p>
    <w:p w:rsidR="0024084A" w:rsidRPr="0006761D" w:rsidRDefault="0024084A" w:rsidP="005B720D">
      <w:pPr>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8174DF">
        <w:rPr>
          <w:rFonts w:ascii="仿宋" w:eastAsia="仿宋" w:hAnsi="仿宋"/>
          <w:b/>
          <w:color w:val="FF0000"/>
          <w:sz w:val="28"/>
          <w:szCs w:val="28"/>
        </w:rPr>
        <w:t>0379-6733</w:t>
      </w:r>
      <w:r>
        <w:rPr>
          <w:rFonts w:ascii="仿宋" w:eastAsia="仿宋" w:hAnsi="仿宋"/>
          <w:b/>
          <w:color w:val="FF0000"/>
          <w:sz w:val="28"/>
          <w:szCs w:val="28"/>
        </w:rPr>
        <w:t xml:space="preserve"> </w:t>
      </w:r>
      <w:r w:rsidR="005B720D">
        <w:rPr>
          <w:rFonts w:ascii="仿宋" w:eastAsia="仿宋" w:hAnsi="仿宋" w:hint="eastAsia"/>
          <w:b/>
          <w:color w:val="FF0000"/>
          <w:sz w:val="28"/>
          <w:szCs w:val="28"/>
        </w:rPr>
        <w:t>3501</w:t>
      </w:r>
    </w:p>
    <w:p w:rsidR="0024084A" w:rsidRPr="00EA7BB3" w:rsidRDefault="0024084A" w:rsidP="0024084A">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8D4AA6" w:rsidRDefault="008D4AA6" w:rsidP="00B5355B">
      <w:pPr>
        <w:spacing w:line="46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8D4AA6" w:rsidRPr="00540E3B" w:rsidRDefault="008D4AA6" w:rsidP="00B5355B">
      <w:pPr>
        <w:spacing w:line="46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8D4AA6" w:rsidRPr="0004728B" w:rsidRDefault="008D4AA6" w:rsidP="00E14310">
      <w:pPr>
        <w:pStyle w:val="afffff3"/>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投标人在投标报价有效期内撤回、修改其投标报价（含报价说明）；</w:t>
      </w:r>
    </w:p>
    <w:p w:rsidR="008D4AA6" w:rsidRPr="0004728B" w:rsidRDefault="008D4AA6" w:rsidP="00E14310">
      <w:pPr>
        <w:pStyle w:val="afffff3"/>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投标人以他人名义投标、相互串通投标或者以其他方式弄虚作假的，投标人提交虚假资料或失实资料；</w:t>
      </w:r>
    </w:p>
    <w:p w:rsidR="008D4AA6" w:rsidRPr="0004728B" w:rsidRDefault="008D4AA6" w:rsidP="0004728B">
      <w:pPr>
        <w:pStyle w:val="afffff3"/>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投标人被通知中标后，拒绝在规定时间按报价及招标文件要求签订技术协议及商务合同；</w:t>
      </w:r>
    </w:p>
    <w:p w:rsidR="0004728B" w:rsidRPr="0004728B" w:rsidRDefault="0004728B" w:rsidP="00E14310">
      <w:pPr>
        <w:pStyle w:val="afffff3"/>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投标人采用不正当手段妨碍、排挤其它投标人，扰乱招投标市场，破坏公平竞争</w:t>
      </w:r>
      <w:r>
        <w:rPr>
          <w:rFonts w:ascii="仿宋" w:eastAsia="仿宋" w:hAnsi="仿宋" w:hint="eastAsia"/>
          <w:sz w:val="28"/>
          <w:szCs w:val="28"/>
        </w:rPr>
        <w:t>；</w:t>
      </w:r>
    </w:p>
    <w:p w:rsidR="0004728B" w:rsidRPr="0004728B" w:rsidRDefault="0004728B" w:rsidP="00E14310">
      <w:pPr>
        <w:pStyle w:val="afffff3"/>
        <w:numPr>
          <w:ilvl w:val="0"/>
          <w:numId w:val="40"/>
        </w:numPr>
        <w:spacing w:line="460" w:lineRule="exact"/>
        <w:ind w:left="567" w:firstLineChars="0" w:hanging="283"/>
        <w:rPr>
          <w:rFonts w:ascii="仿宋" w:eastAsia="仿宋" w:hAnsi="仿宋"/>
          <w:sz w:val="28"/>
          <w:szCs w:val="28"/>
        </w:rPr>
      </w:pPr>
      <w:r w:rsidRPr="0004728B">
        <w:rPr>
          <w:rFonts w:ascii="仿宋" w:eastAsia="仿宋" w:hAnsi="仿宋" w:hint="eastAsia"/>
          <w:sz w:val="28"/>
          <w:szCs w:val="28"/>
        </w:rPr>
        <w:t>投标人以任何形式打听和搜集评标内容，以任何形式干扰评标或授标工作；</w:t>
      </w:r>
    </w:p>
    <w:p w:rsidR="0009584E" w:rsidRDefault="00E14310" w:rsidP="00E14310">
      <w:pPr>
        <w:pStyle w:val="afffff3"/>
        <w:numPr>
          <w:ilvl w:val="0"/>
          <w:numId w:val="40"/>
        </w:numPr>
        <w:spacing w:line="500" w:lineRule="exact"/>
        <w:ind w:left="142" w:firstLineChars="50" w:firstLine="140"/>
        <w:rPr>
          <w:rFonts w:ascii="仿宋" w:eastAsia="仿宋" w:hAnsi="仿宋"/>
          <w:sz w:val="28"/>
          <w:szCs w:val="28"/>
        </w:rPr>
      </w:pPr>
      <w:r>
        <w:rPr>
          <w:rFonts w:ascii="仿宋" w:eastAsia="仿宋" w:hAnsi="仿宋" w:hint="eastAsia"/>
          <w:sz w:val="28"/>
          <w:szCs w:val="28"/>
        </w:rPr>
        <w:t xml:space="preserve"> </w:t>
      </w:r>
      <w:r w:rsidR="008D4AA6" w:rsidRPr="00E14310">
        <w:rPr>
          <w:rFonts w:ascii="仿宋" w:eastAsia="仿宋" w:hAnsi="仿宋" w:hint="eastAsia"/>
          <w:sz w:val="28"/>
          <w:szCs w:val="28"/>
        </w:rPr>
        <w:t>投标人违反纪律与保密的有关规定。</w:t>
      </w:r>
    </w:p>
    <w:p w:rsidR="00E14310" w:rsidRDefault="00E14310" w:rsidP="00E14310">
      <w:pPr>
        <w:pStyle w:val="afffff3"/>
        <w:spacing w:line="500" w:lineRule="exact"/>
        <w:ind w:left="1127" w:firstLineChars="0" w:firstLine="0"/>
        <w:rPr>
          <w:rFonts w:ascii="仿宋" w:eastAsia="仿宋" w:hAnsi="仿宋"/>
          <w:sz w:val="28"/>
          <w:szCs w:val="28"/>
        </w:rPr>
      </w:pPr>
    </w:p>
    <w:p w:rsidR="00E14310" w:rsidRPr="00E14310" w:rsidRDefault="00E14310" w:rsidP="00E14310">
      <w:pPr>
        <w:pStyle w:val="afffff3"/>
        <w:spacing w:line="500" w:lineRule="exact"/>
        <w:ind w:left="1127" w:firstLineChars="0" w:firstLine="0"/>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附件1  投标人承诺函(格式)</w:t>
      </w:r>
    </w:p>
    <w:p w:rsidR="008D4AA6" w:rsidRDefault="008D4AA6" w:rsidP="008D4AA6">
      <w:pPr>
        <w:spacing w:line="500" w:lineRule="exact"/>
        <w:ind w:firstLineChars="1000" w:firstLine="2800"/>
        <w:rPr>
          <w:rFonts w:ascii="仿宋" w:eastAsia="仿宋" w:hAnsi="仿宋"/>
          <w:sz w:val="28"/>
          <w:szCs w:val="28"/>
        </w:rPr>
      </w:pPr>
    </w:p>
    <w:p w:rsidR="008D4AA6" w:rsidRPr="00A613A7" w:rsidRDefault="008D4AA6" w:rsidP="008D4AA6">
      <w:pPr>
        <w:spacing w:line="500" w:lineRule="exact"/>
        <w:ind w:firstLineChars="1000" w:firstLine="4000"/>
        <w:rPr>
          <w:rFonts w:ascii="仿宋" w:eastAsia="仿宋" w:hAnsi="仿宋"/>
          <w:sz w:val="40"/>
          <w:szCs w:val="44"/>
        </w:rPr>
      </w:pPr>
      <w:r w:rsidRPr="00A613A7">
        <w:rPr>
          <w:rFonts w:ascii="仿宋" w:eastAsia="仿宋" w:hAnsi="仿宋" w:hint="eastAsia"/>
          <w:sz w:val="40"/>
          <w:szCs w:val="44"/>
        </w:rPr>
        <w:t>投标人承诺函</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项目名称：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日    期：             </w:t>
      </w: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t>致：(招标代理机构名称)</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(招标人名称)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很荣幸能参与上述项目的投标。</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我代表(投标人名称)，在此作如下承诺：</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1、完全理解和接受招标文件的一切规定和要求。</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2、投标报价在投标有效期和合同有效期内，该报价固定不变。</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3、若中标，我方将按照招标文件的具体规定与项目法人签订合同，并且严格履行合同义务，按时交货，为项目提供优质的设备和服务。如果在合同执行过程中，发现合同设备质量问题，我方一定尽快修理更换/退货，并承担相应的经济责任。</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4、在整个招标过程中，我方若有违规行为，贵方可按招标文件之规定给予处理，我方完全接受。</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5、若中标，本承诺函将成为合同不可分割的一部分，与合同具有同等的法律效力。</w:t>
      </w: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 w:firstLine="560"/>
        <w:rPr>
          <w:rFonts w:ascii="仿宋" w:eastAsia="仿宋" w:hAnsi="仿宋"/>
          <w:sz w:val="28"/>
          <w:szCs w:val="28"/>
        </w:rPr>
      </w:pPr>
    </w:p>
    <w:p w:rsidR="008D4AA6" w:rsidRDefault="008D4AA6" w:rsidP="008D4AA6">
      <w:pPr>
        <w:spacing w:line="500" w:lineRule="exact"/>
        <w:ind w:firstLineChars="2000" w:firstLine="5600"/>
        <w:rPr>
          <w:rFonts w:ascii="仿宋" w:eastAsia="仿宋" w:hAnsi="仿宋"/>
          <w:sz w:val="28"/>
          <w:szCs w:val="28"/>
        </w:rPr>
      </w:pPr>
      <w:r>
        <w:rPr>
          <w:rFonts w:ascii="仿宋" w:eastAsia="仿宋" w:hAnsi="仿宋" w:hint="eastAsia"/>
          <w:sz w:val="28"/>
          <w:szCs w:val="28"/>
        </w:rPr>
        <w:t xml:space="preserve">投标人代表签字：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hint="eastAsia"/>
          <w:sz w:val="28"/>
          <w:szCs w:val="28"/>
        </w:rPr>
        <w:t xml:space="preserve">                                    投标人公章： </w:t>
      </w:r>
    </w:p>
    <w:p w:rsidR="008D4AA6" w:rsidRDefault="008D4AA6" w:rsidP="008D4AA6">
      <w:pPr>
        <w:spacing w:line="500" w:lineRule="exact"/>
        <w:ind w:firstLineChars="200" w:firstLine="560"/>
        <w:rPr>
          <w:rFonts w:ascii="仿宋" w:eastAsia="仿宋" w:hAnsi="仿宋"/>
          <w:sz w:val="28"/>
          <w:szCs w:val="28"/>
        </w:rPr>
      </w:pPr>
      <w:r>
        <w:rPr>
          <w:rFonts w:ascii="仿宋" w:eastAsia="仿宋" w:hAnsi="仿宋"/>
          <w:sz w:val="28"/>
          <w:szCs w:val="28"/>
        </w:rPr>
        <w:t xml:space="preserve">                                    </w:t>
      </w:r>
      <w:r>
        <w:rPr>
          <w:rFonts w:ascii="仿宋" w:eastAsia="仿宋" w:hAnsi="仿宋" w:hint="eastAsia"/>
          <w:sz w:val="28"/>
          <w:szCs w:val="28"/>
        </w:rPr>
        <w:t xml:space="preserve">日期：                   </w:t>
      </w:r>
    </w:p>
    <w:p w:rsidR="0009584E" w:rsidRDefault="0009584E" w:rsidP="008D4AA6">
      <w:pPr>
        <w:pStyle w:val="ad"/>
        <w:spacing w:line="240" w:lineRule="auto"/>
        <w:jc w:val="both"/>
        <w:rPr>
          <w:rFonts w:ascii="仿宋" w:eastAsia="仿宋" w:hAnsi="仿宋" w:cs="仿宋_GB2312"/>
          <w:snapToGrid/>
          <w:color w:val="000000" w:themeColor="text1"/>
          <w:szCs w:val="28"/>
        </w:rPr>
      </w:pPr>
    </w:p>
    <w:p w:rsidR="008D4AA6" w:rsidRPr="00790260" w:rsidRDefault="008D4AA6" w:rsidP="008D4AA6">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附件2、</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8D4AA6" w:rsidRPr="00790260" w:rsidRDefault="008D4AA6" w:rsidP="008D4AA6">
      <w:pPr>
        <w:pStyle w:val="ad"/>
        <w:spacing w:line="240" w:lineRule="auto"/>
        <w:rPr>
          <w:rFonts w:ascii="仿宋" w:eastAsia="仿宋" w:hAnsi="仿宋" w:cs="仿宋_GB2312"/>
          <w:snapToGrid/>
          <w:color w:val="000000" w:themeColor="text1"/>
          <w:szCs w:val="28"/>
        </w:rPr>
      </w:pPr>
    </w:p>
    <w:p w:rsidR="008D4AA6" w:rsidRPr="00790260" w:rsidRDefault="008D4AA6" w:rsidP="008D4AA6">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8D4AA6" w:rsidRPr="00790260" w:rsidRDefault="008D4AA6" w:rsidP="008D4AA6">
      <w:pPr>
        <w:rPr>
          <w:color w:val="000000" w:themeColor="text1"/>
        </w:rPr>
      </w:pPr>
    </w:p>
    <w:p w:rsidR="008D4AA6" w:rsidRPr="00790260" w:rsidRDefault="008D4AA6" w:rsidP="008D4AA6">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8D4AA6" w:rsidRPr="00790260" w:rsidRDefault="008D4AA6" w:rsidP="008D4AA6">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8D4AA6" w:rsidRPr="00790260" w:rsidRDefault="008D4AA6" w:rsidP="008D4AA6">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360" w:lineRule="auto"/>
        <w:ind w:left="720"/>
        <w:rPr>
          <w:rFonts w:ascii="仿宋" w:eastAsia="仿宋" w:hAnsi="仿宋"/>
          <w:color w:val="000000" w:themeColor="text1"/>
          <w:sz w:val="32"/>
          <w:szCs w:val="32"/>
        </w:rPr>
      </w:pP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8D4AA6" w:rsidRPr="00790260" w:rsidRDefault="008D4AA6" w:rsidP="008D4AA6">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640" w:lineRule="exact"/>
        <w:rPr>
          <w:rFonts w:ascii="仿宋" w:eastAsia="仿宋" w:hAnsi="仿宋"/>
          <w:color w:val="000000" w:themeColor="text1"/>
          <w:sz w:val="32"/>
          <w:szCs w:val="32"/>
        </w:rPr>
      </w:pPr>
    </w:p>
    <w:p w:rsidR="008D4AA6" w:rsidRDefault="008D4AA6" w:rsidP="008D4AA6">
      <w:pPr>
        <w:spacing w:line="700" w:lineRule="exact"/>
        <w:rPr>
          <w:rFonts w:ascii="仿宋" w:eastAsia="仿宋" w:hAnsi="仿宋"/>
          <w:sz w:val="28"/>
        </w:rPr>
      </w:pPr>
      <w:r>
        <w:rPr>
          <w:rFonts w:ascii="仿宋" w:eastAsia="仿宋" w:hAnsi="仿宋" w:hint="eastAsia"/>
          <w:sz w:val="28"/>
        </w:rPr>
        <w:lastRenderedPageBreak/>
        <w:t>附件3</w:t>
      </w:r>
      <w:r>
        <w:rPr>
          <w:rFonts w:ascii="仿宋" w:eastAsia="仿宋" w:hAnsi="仿宋"/>
          <w:sz w:val="28"/>
        </w:rPr>
        <w:t xml:space="preserve"> </w:t>
      </w:r>
      <w:r>
        <w:rPr>
          <w:rFonts w:ascii="仿宋" w:eastAsia="仿宋" w:hAnsi="仿宋" w:hint="eastAsia"/>
          <w:sz w:val="28"/>
        </w:rPr>
        <w:t>廉政承诺书</w:t>
      </w:r>
    </w:p>
    <w:p w:rsidR="008D4AA6" w:rsidRPr="002925E5" w:rsidRDefault="008D4AA6" w:rsidP="008D4AA6">
      <w:pPr>
        <w:spacing w:line="700" w:lineRule="exact"/>
        <w:ind w:firstLineChars="900" w:firstLine="2520"/>
        <w:rPr>
          <w:rFonts w:ascii="仿宋" w:eastAsia="仿宋" w:hAnsi="仿宋"/>
          <w:sz w:val="44"/>
          <w:szCs w:val="44"/>
        </w:rPr>
      </w:pPr>
      <w:r>
        <w:rPr>
          <w:rFonts w:ascii="仿宋" w:eastAsia="仿宋" w:hAnsi="仿宋"/>
          <w:sz w:val="28"/>
        </w:rPr>
        <w:t xml:space="preserve">  </w:t>
      </w:r>
      <w:r w:rsidRPr="002925E5">
        <w:rPr>
          <w:rFonts w:ascii="仿宋" w:eastAsia="仿宋" w:hAnsi="仿宋" w:hint="eastAsia"/>
          <w:sz w:val="44"/>
          <w:szCs w:val="44"/>
        </w:rPr>
        <w:t xml:space="preserve">投标人廉政承诺书 </w:t>
      </w:r>
    </w:p>
    <w:p w:rsidR="008D4AA6" w:rsidRDefault="008D4AA6" w:rsidP="008D4AA6">
      <w:pPr>
        <w:spacing w:line="540" w:lineRule="exact"/>
        <w:ind w:firstLineChars="200" w:firstLine="600"/>
        <w:rPr>
          <w:rFonts w:ascii="仿宋" w:eastAsia="仿宋" w:hAnsi="仿宋"/>
          <w:sz w:val="30"/>
          <w:szCs w:val="30"/>
        </w:rPr>
      </w:pP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8D4AA6" w:rsidRPr="002925E5" w:rsidRDefault="008D4AA6" w:rsidP="008D4AA6">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rPr>
          <w:rFonts w:ascii="仿宋" w:eastAsia="仿宋" w:hAnsi="仿宋"/>
        </w:rPr>
      </w:pP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8D4AA6" w:rsidRPr="002925E5" w:rsidRDefault="008D4AA6" w:rsidP="008D4AA6">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8D4AA6" w:rsidRPr="002925E5" w:rsidRDefault="008D4AA6" w:rsidP="008D4AA6">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E14310">
        <w:rPr>
          <w:rFonts w:ascii="仿宋" w:eastAsia="仿宋" w:hAnsi="仿宋" w:hint="eastAsia"/>
          <w:sz w:val="30"/>
          <w:szCs w:val="30"/>
        </w:rPr>
        <w:t>20</w:t>
      </w:r>
      <w:r w:rsidRPr="002925E5">
        <w:rPr>
          <w:rFonts w:ascii="仿宋" w:eastAsia="仿宋" w:hAnsi="仿宋" w:hint="eastAsia"/>
          <w:sz w:val="30"/>
          <w:szCs w:val="30"/>
        </w:rPr>
        <w:t>年  月  日</w:t>
      </w: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520" w:lineRule="exact"/>
        <w:rPr>
          <w:rFonts w:ascii="仿宋" w:eastAsia="仿宋" w:hAnsi="仿宋"/>
          <w:sz w:val="28"/>
        </w:rPr>
      </w:pPr>
    </w:p>
    <w:p w:rsidR="008D4AA6" w:rsidRDefault="008D4AA6" w:rsidP="008D4AA6">
      <w:pPr>
        <w:spacing w:line="400" w:lineRule="exact"/>
        <w:rPr>
          <w:rFonts w:ascii="仿宋" w:eastAsia="仿宋" w:hAnsi="仿宋"/>
          <w:sz w:val="28"/>
          <w:szCs w:val="28"/>
        </w:rPr>
      </w:pPr>
      <w:r>
        <w:rPr>
          <w:rFonts w:ascii="仿宋" w:eastAsia="仿宋" w:hAnsi="仿宋" w:hint="eastAsia"/>
          <w:sz w:val="28"/>
          <w:szCs w:val="28"/>
        </w:rPr>
        <w:lastRenderedPageBreak/>
        <w:t>附件4、报价说明</w:t>
      </w:r>
    </w:p>
    <w:p w:rsidR="008D4AA6" w:rsidRDefault="00E14310" w:rsidP="008D4AA6">
      <w:pPr>
        <w:spacing w:line="460" w:lineRule="exact"/>
        <w:rPr>
          <w:rFonts w:ascii="仿宋" w:eastAsia="仿宋" w:hAnsi="仿宋"/>
          <w:sz w:val="28"/>
          <w:szCs w:val="28"/>
        </w:rPr>
      </w:pPr>
      <w:r>
        <w:rPr>
          <w:rFonts w:ascii="仿宋" w:eastAsia="仿宋" w:hAnsi="仿宋" w:hint="eastAsia"/>
          <w:sz w:val="28"/>
          <w:szCs w:val="28"/>
        </w:rPr>
        <w:t>二铝</w:t>
      </w:r>
      <w:r w:rsidRPr="0042247A">
        <w:rPr>
          <w:rFonts w:ascii="仿宋" w:eastAsia="仿宋" w:hAnsi="仿宋" w:hint="eastAsia"/>
          <w:b/>
          <w:color w:val="FF0000"/>
          <w:sz w:val="28"/>
          <w:szCs w:val="28"/>
        </w:rPr>
        <w:t>13台整流变压器放油钻检项目</w:t>
      </w:r>
      <w:r>
        <w:rPr>
          <w:rFonts w:ascii="仿宋" w:eastAsia="仿宋" w:hAnsi="仿宋" w:hint="eastAsia"/>
          <w:color w:val="000000"/>
          <w:sz w:val="28"/>
          <w:szCs w:val="28"/>
        </w:rPr>
        <w:t>及</w:t>
      </w:r>
      <w:r w:rsidRPr="0042247A">
        <w:rPr>
          <w:rFonts w:ascii="仿宋" w:eastAsia="仿宋" w:hAnsi="仿宋" w:hint="eastAsia"/>
          <w:b/>
          <w:color w:val="FF0000"/>
          <w:sz w:val="28"/>
          <w:szCs w:val="28"/>
        </w:rPr>
        <w:t>13台M</w:t>
      </w:r>
      <w:r w:rsidRPr="0042247A">
        <w:rPr>
          <w:rFonts w:ascii="仿宋" w:eastAsia="仿宋" w:hAnsi="仿宋"/>
          <w:b/>
          <w:color w:val="FF0000"/>
          <w:sz w:val="28"/>
          <w:szCs w:val="28"/>
        </w:rPr>
        <w:t>R</w:t>
      </w:r>
      <w:r w:rsidRPr="0042247A">
        <w:rPr>
          <w:rFonts w:ascii="仿宋" w:eastAsia="仿宋" w:hAnsi="仿宋" w:hint="eastAsia"/>
          <w:b/>
          <w:color w:val="FF0000"/>
          <w:sz w:val="28"/>
          <w:szCs w:val="28"/>
        </w:rPr>
        <w:t>有载开关检查保养项目</w:t>
      </w:r>
      <w:r w:rsidR="008D4AA6">
        <w:rPr>
          <w:rFonts w:ascii="仿宋" w:eastAsia="仿宋" w:hAnsi="仿宋" w:hint="eastAsia"/>
          <w:sz w:val="28"/>
          <w:szCs w:val="28"/>
        </w:rPr>
        <w:t>报价说明：</w:t>
      </w:r>
    </w:p>
    <w:p w:rsidR="008D4AA6" w:rsidRPr="004471AF"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1、报价为到货价，一票制，税率为13%的增值税（报价含：设备</w:t>
      </w:r>
      <w:r w:rsidR="00267679">
        <w:rPr>
          <w:rFonts w:ascii="仿宋" w:eastAsia="仿宋" w:hAnsi="仿宋" w:hint="eastAsia"/>
          <w:sz w:val="28"/>
          <w:szCs w:val="28"/>
        </w:rPr>
        <w:t>及配件</w:t>
      </w:r>
      <w:r>
        <w:rPr>
          <w:rFonts w:ascii="仿宋" w:eastAsia="仿宋" w:hAnsi="仿宋" w:hint="eastAsia"/>
          <w:sz w:val="28"/>
          <w:szCs w:val="28"/>
        </w:rPr>
        <w:t>、</w:t>
      </w:r>
      <w:r w:rsidR="00267679">
        <w:rPr>
          <w:rFonts w:ascii="仿宋" w:eastAsia="仿宋" w:hAnsi="仿宋" w:hint="eastAsia"/>
          <w:sz w:val="28"/>
          <w:szCs w:val="28"/>
        </w:rPr>
        <w:t>专用工具、</w:t>
      </w:r>
      <w:r>
        <w:rPr>
          <w:rFonts w:ascii="仿宋" w:eastAsia="仿宋" w:hAnsi="仿宋" w:hint="eastAsia"/>
          <w:sz w:val="28"/>
          <w:szCs w:val="28"/>
        </w:rPr>
        <w:t>运杂费、专利设计费、</w:t>
      </w:r>
      <w:r w:rsidR="00267679">
        <w:rPr>
          <w:rFonts w:ascii="仿宋" w:eastAsia="仿宋" w:hAnsi="仿宋" w:hint="eastAsia"/>
          <w:sz w:val="28"/>
          <w:szCs w:val="28"/>
        </w:rPr>
        <w:t>安装</w:t>
      </w:r>
      <w:r w:rsidR="0024084A">
        <w:rPr>
          <w:rFonts w:ascii="仿宋" w:eastAsia="仿宋" w:hAnsi="仿宋" w:hint="eastAsia"/>
          <w:sz w:val="28"/>
          <w:szCs w:val="28"/>
        </w:rPr>
        <w:t>调试</w:t>
      </w:r>
      <w:r w:rsidR="00267679">
        <w:rPr>
          <w:rFonts w:ascii="仿宋" w:eastAsia="仿宋" w:hAnsi="仿宋" w:hint="eastAsia"/>
          <w:sz w:val="28"/>
          <w:szCs w:val="28"/>
        </w:rPr>
        <w:t>、</w:t>
      </w:r>
      <w:r>
        <w:rPr>
          <w:rFonts w:ascii="仿宋" w:eastAsia="仿宋" w:hAnsi="仿宋" w:hint="eastAsia"/>
          <w:sz w:val="28"/>
          <w:szCs w:val="28"/>
        </w:rPr>
        <w:t>售后等一切费用），报价格式详见附件5；</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w:t>
      </w:r>
      <w:r w:rsidR="0065328D">
        <w:rPr>
          <w:rFonts w:ascii="仿宋" w:eastAsia="仿宋" w:hAnsi="仿宋" w:hint="eastAsia"/>
          <w:sz w:val="28"/>
          <w:szCs w:val="28"/>
        </w:rPr>
        <w:t>检修</w:t>
      </w:r>
      <w:r>
        <w:rPr>
          <w:rFonts w:ascii="仿宋" w:eastAsia="仿宋" w:hAnsi="仿宋" w:hint="eastAsia"/>
          <w:sz w:val="28"/>
          <w:szCs w:val="28"/>
        </w:rPr>
        <w:t>项目所必须的，是国家强制性要求必须的，均应由乙方负责将所缺的货物补上，所发生的费用由乙方负担；</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3、质保期：</w:t>
      </w:r>
      <w:r w:rsidR="00267679">
        <w:rPr>
          <w:rFonts w:ascii="仿宋_GB2312" w:eastAsia="仿宋_GB2312" w:hAnsi="仿宋_GB2312" w:cs="仿宋_GB2312" w:hint="eastAsia"/>
          <w:sz w:val="28"/>
        </w:rPr>
        <w:t>设备到货18个月，安装调试运行验收合格12个月，以先到者为准</w:t>
      </w:r>
      <w:r>
        <w:rPr>
          <w:rFonts w:ascii="仿宋" w:eastAsia="仿宋" w:hAnsi="仿宋" w:hint="eastAsia"/>
          <w:sz w:val="28"/>
          <w:szCs w:val="28"/>
        </w:rPr>
        <w:t>；</w:t>
      </w:r>
    </w:p>
    <w:p w:rsidR="008D4AA6" w:rsidRDefault="008D4AA6" w:rsidP="008D4AA6">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4、投标单位要认真核算报价，并按报价格式给予报价，报价如出现大小写不符的，以大写报价为准；单价、总价不符的，以单价为准。               </w:t>
      </w:r>
    </w:p>
    <w:p w:rsidR="008D4AA6" w:rsidRPr="00EB0052"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szCs w:val="28"/>
        </w:rPr>
        <w:lastRenderedPageBreak/>
        <w:t xml:space="preserve">附件5  报价单格式       </w:t>
      </w:r>
    </w:p>
    <w:p w:rsidR="008D4AA6" w:rsidRDefault="008D4AA6" w:rsidP="008D4AA6">
      <w:pPr>
        <w:tabs>
          <w:tab w:val="left" w:pos="600"/>
        </w:tabs>
        <w:snapToGrid w:val="0"/>
        <w:jc w:val="center"/>
        <w:rPr>
          <w:rFonts w:ascii="仿宋" w:eastAsia="仿宋" w:hAnsi="仿宋"/>
          <w:b/>
          <w:bCs/>
          <w:sz w:val="44"/>
          <w:szCs w:val="44"/>
        </w:rPr>
      </w:pPr>
    </w:p>
    <w:p w:rsidR="008D4AA6" w:rsidRDefault="008D4AA6" w:rsidP="008D4AA6">
      <w:pPr>
        <w:tabs>
          <w:tab w:val="left" w:pos="600"/>
        </w:tabs>
        <w:snapToGrid w:val="0"/>
        <w:jc w:val="center"/>
        <w:rPr>
          <w:rFonts w:ascii="仿宋" w:eastAsia="仿宋" w:hAnsi="仿宋"/>
          <w:b/>
          <w:bCs/>
          <w:sz w:val="44"/>
          <w:szCs w:val="44"/>
        </w:rPr>
      </w:pPr>
    </w:p>
    <w:p w:rsidR="008D4AA6" w:rsidRDefault="00F54108" w:rsidP="008D4AA6">
      <w:pPr>
        <w:tabs>
          <w:tab w:val="left" w:pos="600"/>
        </w:tabs>
        <w:snapToGrid w:val="0"/>
        <w:jc w:val="center"/>
        <w:rPr>
          <w:rFonts w:ascii="仿宋" w:eastAsia="仿宋" w:hAnsi="仿宋"/>
          <w:b/>
          <w:bCs/>
          <w:sz w:val="44"/>
          <w:szCs w:val="44"/>
        </w:rPr>
      </w:pPr>
      <w:r w:rsidRPr="00F54108">
        <w:rPr>
          <w:noProof/>
        </w:rPr>
        <w:drawing>
          <wp:inline distT="0" distB="0" distL="0" distR="0">
            <wp:extent cx="5832475" cy="513698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2475" cy="5136985"/>
                    </a:xfrm>
                    <a:prstGeom prst="rect">
                      <a:avLst/>
                    </a:prstGeom>
                    <a:noFill/>
                    <a:ln>
                      <a:noFill/>
                    </a:ln>
                  </pic:spPr>
                </pic:pic>
              </a:graphicData>
            </a:graphic>
          </wp:inline>
        </w:drawing>
      </w: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267679" w:rsidRDefault="00267679" w:rsidP="008D4AA6">
      <w:pPr>
        <w:spacing w:line="500" w:lineRule="exact"/>
        <w:rPr>
          <w:rFonts w:ascii="仿宋" w:eastAsia="仿宋" w:hAnsi="仿宋"/>
          <w:sz w:val="28"/>
        </w:rPr>
      </w:pPr>
    </w:p>
    <w:p w:rsidR="008D4AA6" w:rsidRDefault="008D4AA6" w:rsidP="008D4AA6">
      <w:pPr>
        <w:spacing w:line="500" w:lineRule="exact"/>
        <w:rPr>
          <w:rFonts w:ascii="仿宋" w:eastAsia="仿宋" w:hAnsi="仿宋"/>
          <w:sz w:val="28"/>
          <w:szCs w:val="28"/>
        </w:rPr>
      </w:pPr>
      <w:r>
        <w:rPr>
          <w:rFonts w:ascii="仿宋" w:eastAsia="仿宋" w:hAnsi="仿宋" w:hint="eastAsia"/>
          <w:sz w:val="28"/>
        </w:rPr>
        <w:lastRenderedPageBreak/>
        <w:t>附件6、</w:t>
      </w:r>
      <w:r>
        <w:rPr>
          <w:rFonts w:ascii="仿宋" w:eastAsia="仿宋" w:hAnsi="仿宋" w:hint="eastAsia"/>
          <w:sz w:val="28"/>
          <w:szCs w:val="28"/>
        </w:rPr>
        <w:t>参考合同条款（</w:t>
      </w:r>
      <w:r w:rsidR="00F54108">
        <w:rPr>
          <w:rFonts w:ascii="仿宋" w:eastAsia="仿宋" w:hAnsi="仿宋" w:hint="eastAsia"/>
          <w:sz w:val="28"/>
          <w:szCs w:val="28"/>
        </w:rPr>
        <w:t>最终</w:t>
      </w:r>
      <w:r>
        <w:rPr>
          <w:rFonts w:ascii="仿宋" w:eastAsia="仿宋" w:hAnsi="仿宋" w:hint="eastAsia"/>
          <w:sz w:val="28"/>
          <w:szCs w:val="28"/>
        </w:rPr>
        <w:t>以与</w:t>
      </w:r>
      <w:r w:rsidR="00F97CF0">
        <w:rPr>
          <w:rFonts w:ascii="仿宋" w:eastAsia="仿宋" w:hAnsi="仿宋" w:hint="eastAsia"/>
          <w:sz w:val="28"/>
          <w:szCs w:val="28"/>
        </w:rPr>
        <w:t>甲方</w:t>
      </w:r>
      <w:r>
        <w:rPr>
          <w:rFonts w:ascii="仿宋" w:eastAsia="仿宋" w:hAnsi="仿宋" w:hint="eastAsia"/>
          <w:sz w:val="28"/>
          <w:szCs w:val="28"/>
        </w:rPr>
        <w:t>签订合同为准）</w:t>
      </w:r>
    </w:p>
    <w:p w:rsidR="00F97CF0" w:rsidRDefault="00F97CF0" w:rsidP="00F97CF0">
      <w:pPr>
        <w:spacing w:line="520" w:lineRule="exact"/>
        <w:ind w:rightChars="218" w:right="523"/>
        <w:jc w:val="center"/>
        <w:rPr>
          <w:rFonts w:ascii="华文中宋" w:eastAsia="华文中宋" w:hAnsi="华文中宋"/>
          <w:b/>
          <w:bCs/>
          <w:color w:val="000000"/>
          <w:sz w:val="44"/>
          <w:szCs w:val="44"/>
        </w:rPr>
      </w:pPr>
    </w:p>
    <w:p w:rsidR="00F97CF0" w:rsidRDefault="00F97CF0" w:rsidP="00F97CF0">
      <w:pPr>
        <w:spacing w:line="520" w:lineRule="exact"/>
        <w:ind w:rightChars="218" w:right="523"/>
        <w:jc w:val="center"/>
        <w:rPr>
          <w:rFonts w:ascii="华文中宋" w:eastAsia="华文中宋" w:hAnsi="华文中宋"/>
          <w:b/>
          <w:bCs/>
          <w:color w:val="000000"/>
          <w:sz w:val="44"/>
          <w:szCs w:val="44"/>
        </w:rPr>
      </w:pPr>
      <w:r>
        <w:rPr>
          <w:rFonts w:ascii="华文中宋" w:eastAsia="华文中宋" w:hAnsi="华文中宋" w:hint="eastAsia"/>
          <w:b/>
          <w:bCs/>
          <w:color w:val="000000"/>
          <w:sz w:val="44"/>
          <w:szCs w:val="44"/>
        </w:rPr>
        <w:t>维 修 合 同</w:t>
      </w:r>
    </w:p>
    <w:p w:rsidR="00F97CF0" w:rsidRDefault="00F97CF0" w:rsidP="00F97CF0">
      <w:pPr>
        <w:spacing w:line="500" w:lineRule="exact"/>
        <w:jc w:val="center"/>
        <w:rPr>
          <w:rFonts w:ascii="仿宋" w:eastAsia="仿宋" w:hAnsi="仿宋"/>
          <w:bCs/>
        </w:rPr>
      </w:pPr>
      <w:r>
        <w:rPr>
          <w:rFonts w:ascii="仿宋" w:eastAsia="仿宋" w:hAnsi="仿宋" w:cs="Arial" w:hint="eastAsia"/>
          <w:bCs/>
        </w:rPr>
        <w:t>合同编号：</w:t>
      </w:r>
      <w:r>
        <w:rPr>
          <w:rFonts w:ascii="仿宋" w:eastAsia="仿宋" w:hAnsi="仿宋" w:hint="eastAsia"/>
          <w:bCs/>
        </w:rPr>
        <w:t>WJ-CG（2020）****</w:t>
      </w:r>
    </w:p>
    <w:p w:rsidR="00F97CF0" w:rsidRDefault="00F97CF0" w:rsidP="00F97CF0">
      <w:pPr>
        <w:spacing w:line="480" w:lineRule="exact"/>
        <w:rPr>
          <w:rFonts w:ascii="仿宋" w:eastAsia="仿宋" w:hAnsi="仿宋" w:cs="Arial"/>
          <w:bCs/>
        </w:rPr>
      </w:pPr>
      <w:r>
        <w:rPr>
          <w:rFonts w:ascii="仿宋" w:eastAsia="仿宋" w:hAnsi="仿宋" w:cs="Arial" w:hint="eastAsia"/>
          <w:bCs/>
        </w:rPr>
        <w:t>甲方：**************</w:t>
      </w:r>
      <w:r>
        <w:rPr>
          <w:rFonts w:ascii="仿宋" w:eastAsia="仿宋" w:hAnsi="仿宋" w:cs="仿宋" w:hint="eastAsia"/>
        </w:rPr>
        <w:t>有限公司</w:t>
      </w:r>
      <w:r>
        <w:rPr>
          <w:rFonts w:ascii="仿宋" w:eastAsia="仿宋" w:hAnsi="仿宋" w:cs="Arial" w:hint="eastAsia"/>
          <w:bCs/>
        </w:rPr>
        <w:t xml:space="preserve">                        签订时间：2020年**</w:t>
      </w:r>
      <w:r>
        <w:rPr>
          <w:rFonts w:ascii="仿宋" w:eastAsia="仿宋" w:hAnsi="仿宋" w:cs="Arial" w:hint="eastAsia"/>
          <w:bCs/>
          <w:color w:val="FF0000"/>
        </w:rPr>
        <w:t>月**日</w:t>
      </w:r>
    </w:p>
    <w:p w:rsidR="00F97CF0" w:rsidRDefault="00F97CF0" w:rsidP="00F97CF0">
      <w:pPr>
        <w:spacing w:line="480" w:lineRule="exact"/>
        <w:rPr>
          <w:rFonts w:ascii="仿宋" w:eastAsia="仿宋" w:hAnsi="仿宋" w:cs="Arial"/>
          <w:bCs/>
        </w:rPr>
      </w:pPr>
      <w:r>
        <w:rPr>
          <w:rFonts w:ascii="仿宋" w:eastAsia="仿宋" w:hAnsi="仿宋" w:cs="Arial" w:hint="eastAsia"/>
          <w:bCs/>
        </w:rPr>
        <w:t>乙方：************</w:t>
      </w:r>
      <w:r>
        <w:rPr>
          <w:rFonts w:ascii="仿宋" w:eastAsia="仿宋" w:hAnsi="仿宋" w:cs="仿宋" w:hint="eastAsia"/>
        </w:rPr>
        <w:t xml:space="preserve">有限公司    </w:t>
      </w:r>
      <w:r>
        <w:rPr>
          <w:rFonts w:ascii="仿宋" w:eastAsia="仿宋" w:hAnsi="仿宋" w:cs="宋体" w:hint="eastAsia"/>
          <w:color w:val="000000"/>
        </w:rPr>
        <w:t xml:space="preserve">     </w:t>
      </w:r>
      <w:r>
        <w:rPr>
          <w:rFonts w:ascii="微软雅黑" w:eastAsia="微软雅黑" w:hAnsi="微软雅黑" w:hint="eastAsia"/>
          <w:color w:val="666666"/>
          <w:sz w:val="20"/>
          <w:szCs w:val="20"/>
          <w:shd w:val="clear" w:color="auto" w:fill="FFFFFF"/>
        </w:rPr>
        <w:t xml:space="preserve">                    </w:t>
      </w:r>
      <w:r>
        <w:rPr>
          <w:rFonts w:ascii="仿宋" w:eastAsia="仿宋" w:hAnsi="仿宋" w:cs="Arial" w:hint="eastAsia"/>
          <w:bCs/>
        </w:rPr>
        <w:t>签订地点：新安县产业集聚区</w:t>
      </w:r>
    </w:p>
    <w:p w:rsidR="00F97CF0" w:rsidRDefault="00F97CF0" w:rsidP="00F97CF0">
      <w:pPr>
        <w:spacing w:line="400" w:lineRule="exact"/>
        <w:ind w:firstLineChars="200" w:firstLine="480"/>
        <w:rPr>
          <w:rFonts w:ascii="仿宋" w:eastAsia="仿宋" w:hAnsi="仿宋"/>
        </w:rPr>
      </w:pPr>
      <w:r>
        <w:rPr>
          <w:rFonts w:ascii="仿宋" w:eastAsia="仿宋" w:hAnsi="仿宋" w:hint="eastAsia"/>
        </w:rPr>
        <w:t>一、</w:t>
      </w:r>
      <w:r>
        <w:rPr>
          <w:rFonts w:ascii="仿宋" w:eastAsia="仿宋" w:hAnsi="仿宋" w:hint="eastAsia"/>
          <w:bCs/>
        </w:rPr>
        <w:t>维修物资名称、规格型号、单位、数量、单价及总金额</w:t>
      </w:r>
      <w:r>
        <w:rPr>
          <w:rFonts w:ascii="仿宋" w:eastAsia="仿宋" w:hAnsi="仿宋"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185"/>
        <w:gridCol w:w="3783"/>
        <w:gridCol w:w="717"/>
        <w:gridCol w:w="701"/>
        <w:gridCol w:w="1204"/>
        <w:gridCol w:w="1310"/>
      </w:tblGrid>
      <w:tr w:rsidR="00F97CF0" w:rsidTr="000A4DB7">
        <w:trPr>
          <w:trHeight w:val="653"/>
          <w:jc w:val="center"/>
        </w:trPr>
        <w:tc>
          <w:tcPr>
            <w:tcW w:w="837"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序号</w:t>
            </w:r>
          </w:p>
        </w:tc>
        <w:tc>
          <w:tcPr>
            <w:tcW w:w="1185"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维修内容</w:t>
            </w:r>
          </w:p>
        </w:tc>
        <w:tc>
          <w:tcPr>
            <w:tcW w:w="3783"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规格型号</w:t>
            </w:r>
          </w:p>
        </w:tc>
        <w:tc>
          <w:tcPr>
            <w:tcW w:w="717"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单位</w:t>
            </w:r>
          </w:p>
        </w:tc>
        <w:tc>
          <w:tcPr>
            <w:tcW w:w="701"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数量</w:t>
            </w:r>
          </w:p>
        </w:tc>
        <w:tc>
          <w:tcPr>
            <w:tcW w:w="1204"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单价（元）</w:t>
            </w:r>
          </w:p>
        </w:tc>
        <w:tc>
          <w:tcPr>
            <w:tcW w:w="1310" w:type="dxa"/>
            <w:vAlign w:val="center"/>
          </w:tcPr>
          <w:p w:rsidR="00F97CF0" w:rsidRDefault="00F97CF0" w:rsidP="000A4DB7">
            <w:pPr>
              <w:spacing w:line="400" w:lineRule="exact"/>
              <w:jc w:val="center"/>
              <w:rPr>
                <w:rFonts w:ascii="仿宋" w:eastAsia="仿宋" w:hAnsi="仿宋"/>
              </w:rPr>
            </w:pPr>
            <w:r>
              <w:rPr>
                <w:rFonts w:ascii="仿宋" w:eastAsia="仿宋" w:hAnsi="仿宋" w:hint="eastAsia"/>
              </w:rPr>
              <w:t>小计（元）</w:t>
            </w:r>
          </w:p>
        </w:tc>
      </w:tr>
      <w:tr w:rsidR="00F97CF0" w:rsidTr="000A4DB7">
        <w:trPr>
          <w:trHeight w:val="627"/>
          <w:jc w:val="center"/>
        </w:trPr>
        <w:tc>
          <w:tcPr>
            <w:tcW w:w="837" w:type="dxa"/>
            <w:vAlign w:val="center"/>
          </w:tcPr>
          <w:p w:rsidR="00F97CF0" w:rsidRDefault="00F97CF0" w:rsidP="000A4DB7">
            <w:pPr>
              <w:spacing w:line="400" w:lineRule="exact"/>
              <w:rPr>
                <w:rFonts w:ascii="仿宋" w:eastAsia="仿宋" w:hAnsi="仿宋"/>
              </w:rPr>
            </w:pPr>
          </w:p>
        </w:tc>
        <w:tc>
          <w:tcPr>
            <w:tcW w:w="1185" w:type="dxa"/>
            <w:vAlign w:val="center"/>
          </w:tcPr>
          <w:p w:rsidR="00F97CF0" w:rsidRDefault="00F97CF0" w:rsidP="000A4DB7">
            <w:pPr>
              <w:spacing w:line="300" w:lineRule="exact"/>
              <w:jc w:val="center"/>
              <w:rPr>
                <w:rFonts w:ascii="仿宋" w:eastAsia="仿宋" w:hAnsi="仿宋"/>
              </w:rPr>
            </w:pPr>
          </w:p>
        </w:tc>
        <w:tc>
          <w:tcPr>
            <w:tcW w:w="3783" w:type="dxa"/>
            <w:vAlign w:val="center"/>
          </w:tcPr>
          <w:p w:rsidR="00F97CF0" w:rsidRDefault="00F97CF0" w:rsidP="000A4DB7">
            <w:pPr>
              <w:spacing w:line="360" w:lineRule="exact"/>
              <w:rPr>
                <w:rFonts w:ascii="仿宋" w:eastAsia="仿宋" w:hAnsi="仿宋"/>
              </w:rPr>
            </w:pPr>
          </w:p>
        </w:tc>
        <w:tc>
          <w:tcPr>
            <w:tcW w:w="717" w:type="dxa"/>
            <w:vAlign w:val="center"/>
          </w:tcPr>
          <w:p w:rsidR="00F97CF0" w:rsidRDefault="00F97CF0" w:rsidP="000A4DB7">
            <w:pPr>
              <w:spacing w:line="300" w:lineRule="exact"/>
              <w:jc w:val="center"/>
              <w:rPr>
                <w:rFonts w:ascii="仿宋" w:eastAsia="仿宋" w:hAnsi="仿宋"/>
              </w:rPr>
            </w:pPr>
          </w:p>
        </w:tc>
        <w:tc>
          <w:tcPr>
            <w:tcW w:w="701" w:type="dxa"/>
            <w:vAlign w:val="center"/>
          </w:tcPr>
          <w:p w:rsidR="00F97CF0" w:rsidRDefault="00F97CF0" w:rsidP="000A4DB7">
            <w:pPr>
              <w:spacing w:line="300" w:lineRule="exact"/>
              <w:jc w:val="center"/>
              <w:rPr>
                <w:rFonts w:ascii="仿宋" w:eastAsia="仿宋" w:hAnsi="仿宋"/>
              </w:rPr>
            </w:pPr>
          </w:p>
        </w:tc>
        <w:tc>
          <w:tcPr>
            <w:tcW w:w="1204" w:type="dxa"/>
            <w:vAlign w:val="center"/>
          </w:tcPr>
          <w:p w:rsidR="00F97CF0" w:rsidRDefault="00F97CF0" w:rsidP="000A4DB7">
            <w:pPr>
              <w:spacing w:line="400" w:lineRule="exact"/>
              <w:rPr>
                <w:rFonts w:ascii="仿宋" w:eastAsia="仿宋" w:hAnsi="仿宋"/>
              </w:rPr>
            </w:pPr>
          </w:p>
        </w:tc>
        <w:tc>
          <w:tcPr>
            <w:tcW w:w="1310" w:type="dxa"/>
            <w:vAlign w:val="center"/>
          </w:tcPr>
          <w:p w:rsidR="00F97CF0" w:rsidRDefault="00F97CF0" w:rsidP="000A4DB7">
            <w:pPr>
              <w:spacing w:line="400" w:lineRule="exact"/>
              <w:rPr>
                <w:rFonts w:ascii="仿宋" w:eastAsia="仿宋" w:hAnsi="仿宋"/>
              </w:rPr>
            </w:pPr>
          </w:p>
        </w:tc>
      </w:tr>
      <w:tr w:rsidR="00F97CF0" w:rsidTr="000A4DB7">
        <w:trPr>
          <w:trHeight w:val="567"/>
          <w:jc w:val="center"/>
        </w:trPr>
        <w:tc>
          <w:tcPr>
            <w:tcW w:w="9737" w:type="dxa"/>
            <w:gridSpan w:val="7"/>
            <w:vAlign w:val="center"/>
          </w:tcPr>
          <w:p w:rsidR="00F97CF0" w:rsidRDefault="00F97CF0" w:rsidP="000A4DB7">
            <w:pPr>
              <w:spacing w:line="400" w:lineRule="exact"/>
              <w:rPr>
                <w:rFonts w:ascii="仿宋" w:eastAsia="仿宋" w:hAnsi="仿宋" w:cs="Arial"/>
                <w:bCs/>
              </w:rPr>
            </w:pPr>
            <w:r>
              <w:rPr>
                <w:rFonts w:ascii="仿宋" w:eastAsia="仿宋" w:hAnsi="仿宋" w:cs="Arial" w:hint="eastAsia"/>
                <w:bCs/>
              </w:rPr>
              <w:t xml:space="preserve">不含税金额：******元               税率：13%   </w:t>
            </w:r>
            <w:r>
              <w:rPr>
                <w:rFonts w:ascii="仿宋" w:eastAsia="仿宋" w:hAnsi="仿宋" w:cs="Arial"/>
                <w:bCs/>
              </w:rPr>
              <w:t xml:space="preserve"> </w:t>
            </w:r>
            <w:r>
              <w:rPr>
                <w:rFonts w:ascii="仿宋" w:eastAsia="仿宋" w:hAnsi="仿宋" w:cs="Arial" w:hint="eastAsia"/>
                <w:bCs/>
              </w:rPr>
              <w:t xml:space="preserve">         税额：***元</w:t>
            </w:r>
          </w:p>
        </w:tc>
      </w:tr>
      <w:tr w:rsidR="00F97CF0" w:rsidTr="000A4DB7">
        <w:trPr>
          <w:trHeight w:val="567"/>
          <w:jc w:val="center"/>
        </w:trPr>
        <w:tc>
          <w:tcPr>
            <w:tcW w:w="9737" w:type="dxa"/>
            <w:gridSpan w:val="7"/>
            <w:vAlign w:val="center"/>
          </w:tcPr>
          <w:p w:rsidR="00F97CF0" w:rsidRDefault="00F97CF0" w:rsidP="000A4DB7">
            <w:pPr>
              <w:spacing w:line="400" w:lineRule="exact"/>
              <w:rPr>
                <w:rFonts w:ascii="仿宋" w:eastAsia="仿宋" w:hAnsi="仿宋" w:cs="Arial"/>
                <w:bCs/>
              </w:rPr>
            </w:pPr>
            <w:r>
              <w:rPr>
                <w:rFonts w:ascii="仿宋" w:eastAsia="仿宋" w:hAnsi="仿宋" w:cs="Arial" w:hint="eastAsia"/>
                <w:bCs/>
              </w:rPr>
              <w:t>合计金额（人民币大写）：********元整                      ￥ *******元</w:t>
            </w:r>
          </w:p>
        </w:tc>
      </w:tr>
      <w:tr w:rsidR="00F97CF0" w:rsidTr="000A4DB7">
        <w:trPr>
          <w:trHeight w:val="567"/>
          <w:jc w:val="center"/>
        </w:trPr>
        <w:tc>
          <w:tcPr>
            <w:tcW w:w="9737" w:type="dxa"/>
            <w:gridSpan w:val="7"/>
            <w:vAlign w:val="center"/>
          </w:tcPr>
          <w:p w:rsidR="00F97CF0" w:rsidRDefault="00F97CF0" w:rsidP="000A4DB7">
            <w:pPr>
              <w:spacing w:line="400" w:lineRule="exact"/>
              <w:rPr>
                <w:rFonts w:ascii="仿宋" w:eastAsia="仿宋" w:hAnsi="仿宋" w:cs="Arial"/>
                <w:bCs/>
              </w:rPr>
            </w:pPr>
            <w:r>
              <w:rPr>
                <w:rFonts w:ascii="仿宋" w:eastAsia="仿宋" w:hAnsi="仿宋" w:cs="Arial" w:hint="eastAsia"/>
                <w:bCs/>
              </w:rPr>
              <w:t>维修时间：合同签订后**日内维修完毕。</w:t>
            </w:r>
          </w:p>
        </w:tc>
      </w:tr>
    </w:tbl>
    <w:p w:rsidR="00F97CF0" w:rsidRDefault="00F97CF0" w:rsidP="00F97CF0">
      <w:pPr>
        <w:spacing w:line="360" w:lineRule="exact"/>
        <w:rPr>
          <w:rFonts w:ascii="仿宋" w:eastAsia="仿宋" w:hAnsi="仿宋"/>
        </w:rPr>
      </w:pPr>
      <w:r>
        <w:rPr>
          <w:rFonts w:ascii="仿宋" w:eastAsia="仿宋" w:hAnsi="仿宋" w:hint="eastAsia"/>
          <w:bCs/>
        </w:rPr>
        <w:t xml:space="preserve">    </w:t>
      </w:r>
      <w:r>
        <w:rPr>
          <w:rFonts w:ascii="仿宋" w:eastAsia="仿宋" w:hAnsi="仿宋" w:hint="eastAsia"/>
        </w:rPr>
        <w:t>二、质量要求、技术标准：按照甲方要求和双方签订的技术协议标准执行，维修后正常保修一年，能满足甲方使用要求。</w:t>
      </w:r>
    </w:p>
    <w:p w:rsidR="00F97CF0" w:rsidRDefault="00F97CF0" w:rsidP="00F97CF0">
      <w:pPr>
        <w:spacing w:line="360" w:lineRule="exact"/>
        <w:ind w:firstLineChars="200" w:firstLine="480"/>
        <w:textAlignment w:val="center"/>
        <w:rPr>
          <w:rFonts w:ascii="仿宋" w:eastAsia="仿宋" w:hAnsi="仿宋"/>
        </w:rPr>
      </w:pPr>
      <w:r>
        <w:rPr>
          <w:rFonts w:ascii="仿宋" w:eastAsia="仿宋" w:hAnsi="仿宋" w:hint="eastAsia"/>
        </w:rPr>
        <w:t>三、质保期及质保责任：乙方对甲方设备维修后，应满足甲方使用要求，质保期内乙方对设备质量免费包修，质保期为合同设备维修完毕，经甲方验收合格之日起12个月满。如造成损失的，同时应赔偿损失，更换后的产品重新计算质保期。</w:t>
      </w:r>
    </w:p>
    <w:p w:rsidR="00F97CF0" w:rsidRDefault="00F97CF0" w:rsidP="00F97CF0">
      <w:pPr>
        <w:spacing w:line="360" w:lineRule="exact"/>
        <w:ind w:firstLineChars="200" w:firstLine="480"/>
        <w:rPr>
          <w:rFonts w:ascii="仿宋" w:eastAsia="仿宋" w:hAnsi="仿宋"/>
        </w:rPr>
      </w:pPr>
      <w:r>
        <w:rPr>
          <w:rFonts w:ascii="仿宋" w:eastAsia="仿宋" w:hAnsi="仿宋" w:hint="eastAsia"/>
        </w:rPr>
        <w:t>四、维修方式及地点：</w:t>
      </w:r>
      <w:r w:rsidR="00604BEA">
        <w:rPr>
          <w:rFonts w:ascii="仿宋" w:eastAsia="仿宋" w:hAnsi="仿宋" w:hint="eastAsia"/>
        </w:rPr>
        <w:t>*******（依</w:t>
      </w:r>
      <w:bookmarkStart w:id="0" w:name="_GoBack"/>
      <w:bookmarkEnd w:id="0"/>
      <w:r w:rsidR="00604BEA">
        <w:rPr>
          <w:rFonts w:ascii="仿宋" w:eastAsia="仿宋" w:hAnsi="仿宋" w:hint="eastAsia"/>
        </w:rPr>
        <w:t>据甲乙双方约定）</w:t>
      </w:r>
      <w:r>
        <w:rPr>
          <w:rFonts w:ascii="仿宋" w:eastAsia="仿宋" w:hAnsi="仿宋" w:hint="eastAsia"/>
        </w:rPr>
        <w:t>，维修结束后送回甲方现场，运输、卸货费用由乙方负责，且已包含在合同单价中。</w:t>
      </w:r>
    </w:p>
    <w:p w:rsidR="00F97CF0" w:rsidRDefault="00F97CF0" w:rsidP="00F97CF0">
      <w:pPr>
        <w:spacing w:line="360" w:lineRule="exact"/>
        <w:ind w:firstLineChars="200" w:firstLine="480"/>
        <w:rPr>
          <w:rFonts w:ascii="仿宋" w:eastAsia="仿宋" w:hAnsi="仿宋"/>
        </w:rPr>
      </w:pPr>
      <w:r>
        <w:rPr>
          <w:rFonts w:ascii="仿宋" w:eastAsia="仿宋" w:hAnsi="仿宋" w:hint="eastAsia"/>
        </w:rPr>
        <w:t>五、验收标准及提出异议的期限：按本合同第二条标准验收，甲方提出异议的期限为甲方验收合格之日起至质保期满，以电话、书面形式或电子邮件向乙方提出。</w:t>
      </w:r>
    </w:p>
    <w:p w:rsidR="00F97CF0" w:rsidRDefault="00F97CF0" w:rsidP="00F97CF0">
      <w:pPr>
        <w:spacing w:line="300" w:lineRule="exact"/>
        <w:ind w:firstLineChars="200" w:firstLine="480"/>
        <w:rPr>
          <w:rFonts w:ascii="仿宋" w:eastAsia="仿宋" w:hAnsi="仿宋"/>
        </w:rPr>
      </w:pPr>
      <w:r>
        <w:rPr>
          <w:rFonts w:ascii="仿宋" w:eastAsia="仿宋" w:hAnsi="仿宋" w:hint="eastAsia"/>
        </w:rPr>
        <w:t>六、结算方式：合同设备维修完毕，经甲方验收合格出具证明后，乙方向甲方开具合同总价</w:t>
      </w:r>
      <w:r w:rsidR="008F712D">
        <w:rPr>
          <w:rFonts w:ascii="仿宋" w:eastAsia="仿宋" w:hAnsi="仿宋" w:hint="eastAsia"/>
        </w:rPr>
        <w:t>全额</w:t>
      </w:r>
      <w:r>
        <w:rPr>
          <w:rFonts w:ascii="仿宋" w:eastAsia="仿宋" w:hAnsi="仿宋" w:hint="eastAsia"/>
        </w:rPr>
        <w:t>的增值税专用发票及相应的财务收据，甲方</w:t>
      </w:r>
      <w:r>
        <w:rPr>
          <w:rFonts w:ascii="仿宋" w:eastAsia="仿宋" w:hAnsi="仿宋" w:cs="仿宋" w:hint="eastAsia"/>
        </w:rPr>
        <w:t>方收到审核无误后10个工作日之内入账，自入账之日起90个工作日内</w:t>
      </w:r>
      <w:r>
        <w:rPr>
          <w:rFonts w:ascii="仿宋" w:eastAsia="仿宋" w:hAnsi="仿宋" w:hint="eastAsia"/>
        </w:rPr>
        <w:t>甲方向乙方支付</w:t>
      </w:r>
      <w:r w:rsidR="008F712D">
        <w:rPr>
          <w:rFonts w:ascii="仿宋" w:eastAsia="仿宋" w:hAnsi="仿宋" w:hint="eastAsia"/>
        </w:rPr>
        <w:t>90</w:t>
      </w:r>
      <w:r w:rsidR="002347D4">
        <w:rPr>
          <w:rFonts w:ascii="仿宋" w:eastAsia="仿宋" w:hAnsi="仿宋" w:hint="eastAsia"/>
        </w:rPr>
        <w:t>%</w:t>
      </w:r>
      <w:r>
        <w:rPr>
          <w:rFonts w:ascii="仿宋" w:eastAsia="仿宋" w:hAnsi="仿宋" w:hint="eastAsia"/>
        </w:rPr>
        <w:t>合同维修款。</w:t>
      </w:r>
      <w:r w:rsidR="006169D3">
        <w:rPr>
          <w:rFonts w:ascii="仿宋" w:eastAsia="仿宋" w:hAnsi="仿宋" w:hint="eastAsia"/>
        </w:rPr>
        <w:t>余</w:t>
      </w:r>
      <w:r w:rsidR="00425EE8">
        <w:rPr>
          <w:rFonts w:ascii="仿宋" w:eastAsia="仿宋" w:hAnsi="仿宋" w:hint="eastAsia"/>
        </w:rPr>
        <w:t>10%质保金，</w:t>
      </w:r>
      <w:r w:rsidR="002347D4">
        <w:rPr>
          <w:rFonts w:ascii="仿宋" w:eastAsia="仿宋" w:hAnsi="仿宋" w:hint="eastAsia"/>
        </w:rPr>
        <w:t>质保期满</w:t>
      </w:r>
      <w:r w:rsidR="00425EE8">
        <w:rPr>
          <w:rFonts w:ascii="仿宋" w:eastAsia="仿宋" w:hAnsi="仿宋" w:hint="eastAsia"/>
        </w:rPr>
        <w:t>验收合格后</w:t>
      </w:r>
      <w:r w:rsidR="00967B1A">
        <w:rPr>
          <w:rFonts w:ascii="仿宋" w:eastAsia="仿宋" w:hAnsi="仿宋" w:hint="eastAsia"/>
        </w:rPr>
        <w:t>支付</w:t>
      </w:r>
      <w:r w:rsidR="00425EE8">
        <w:rPr>
          <w:rFonts w:ascii="仿宋" w:eastAsia="仿宋" w:hAnsi="仿宋" w:hint="eastAsia"/>
        </w:rPr>
        <w:t>。</w:t>
      </w:r>
    </w:p>
    <w:p w:rsidR="00F97CF0" w:rsidRDefault="00F97CF0" w:rsidP="00F97CF0">
      <w:pPr>
        <w:spacing w:line="360" w:lineRule="exact"/>
        <w:ind w:firstLineChars="200" w:firstLine="480"/>
        <w:rPr>
          <w:rFonts w:ascii="仿宋" w:eastAsia="仿宋" w:hAnsi="仿宋"/>
        </w:rPr>
      </w:pPr>
      <w:r>
        <w:rPr>
          <w:rFonts w:ascii="仿宋" w:eastAsia="仿宋" w:hAnsi="仿宋" w:hint="eastAsia"/>
        </w:rPr>
        <w:t>七、违约责任：1、乙方未按合同约定的时间维修结束，即视为乙方违约，乙方每延期一天向甲方支付合同总价0.5%的违约金，超过7天甲方可单方解除合同。2、无论何时甲方发现乙方维修质量不符合合同要求，所更换配件属假冒伪劣、掺杂使假产品，不受本合同质量异议期的限制，乙方除赔偿因此给甲方造成的损失外，还应承担合同总额20%的违约金。（以二者高者为准，如违约金不足一万元的，按一万元计算）。3、因甲方原因导致未能在规定的期限内付清货款，逾期后双方应先协商解决，如协商未果，</w:t>
      </w:r>
      <w:r>
        <w:rPr>
          <w:rFonts w:ascii="仿宋" w:eastAsia="仿宋" w:hAnsi="仿宋" w:hint="eastAsia"/>
        </w:rPr>
        <w:lastRenderedPageBreak/>
        <w:t>经诉讼程序解决的，甲方应当依据合同订立时1年期贷款市场报价利率向乙方支付逾期付款利息。4、因乙方违约原因甲方暂停支付货款的，甲方不承担任何逾期付款责任。</w:t>
      </w:r>
    </w:p>
    <w:p w:rsidR="00F97CF0" w:rsidRDefault="00F97CF0" w:rsidP="00F97CF0">
      <w:pPr>
        <w:spacing w:line="360" w:lineRule="exact"/>
        <w:ind w:left="14" w:firstLineChars="250" w:firstLine="600"/>
        <w:rPr>
          <w:rFonts w:ascii="仿宋" w:eastAsia="仿宋" w:hAnsi="仿宋"/>
        </w:rPr>
      </w:pPr>
      <w:r>
        <w:rPr>
          <w:rFonts w:ascii="仿宋" w:eastAsia="仿宋" w:hAnsi="仿宋" w:hint="eastAsia"/>
        </w:rPr>
        <w:t>八、解决合同纠纷的方式：双方友好协商；协商不成，提交甲方所在地有管辖权的人民法院裁决。</w:t>
      </w:r>
    </w:p>
    <w:p w:rsidR="00F97CF0" w:rsidRDefault="00F97CF0" w:rsidP="00F97CF0">
      <w:pPr>
        <w:spacing w:line="360" w:lineRule="exact"/>
        <w:ind w:left="14" w:firstLineChars="250" w:firstLine="600"/>
        <w:rPr>
          <w:rFonts w:ascii="仿宋" w:eastAsia="仿宋" w:hAnsi="仿宋"/>
        </w:rPr>
      </w:pPr>
      <w:r>
        <w:rPr>
          <w:rFonts w:ascii="仿宋" w:eastAsia="仿宋" w:hAnsi="仿宋" w:hint="eastAsia"/>
        </w:rPr>
        <w:t>九、其它约定事项：1、质保期内，若乙方接到甲方就有关设备质量异议的通知后4小时内无书面答复或怠于处理的，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9、乙方现场安装调试人员应遵守甲方现场的各项规章制度，并作好自我安全防护措施，若由于自身原因造成不安全事件发生，一切责任由乙方承担。</w:t>
      </w:r>
    </w:p>
    <w:p w:rsidR="00F97CF0" w:rsidRDefault="00F97CF0" w:rsidP="00F97CF0">
      <w:pPr>
        <w:spacing w:line="360" w:lineRule="exact"/>
        <w:ind w:left="14" w:firstLineChars="150" w:firstLine="360"/>
        <w:rPr>
          <w:rFonts w:ascii="仿宋" w:eastAsia="仿宋" w:hAnsi="仿宋"/>
        </w:rPr>
      </w:pPr>
      <w:r>
        <w:rPr>
          <w:rFonts w:ascii="仿宋" w:eastAsia="仿宋" w:hAnsi="仿宋" w:hint="eastAsia"/>
        </w:rPr>
        <w:t>十、合同有效期：本合同一式五份，甲方三份，乙方两份。自甲乙双方签字盖章之日起生效，到货款两清索赔完毕时终止。</w:t>
      </w:r>
    </w:p>
    <w:tbl>
      <w:tblPr>
        <w:tblpPr w:leftFromText="180" w:rightFromText="180" w:vertAnchor="text" w:horzAnchor="page" w:tblpX="1162" w:tblpY="128"/>
        <w:tblOverlap w:val="never"/>
        <w:tblW w:w="983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20"/>
        <w:gridCol w:w="5115"/>
      </w:tblGrid>
      <w:tr w:rsidR="00F97CF0" w:rsidTr="000A4DB7">
        <w:trPr>
          <w:trHeight w:val="3479"/>
        </w:trPr>
        <w:tc>
          <w:tcPr>
            <w:tcW w:w="4720" w:type="dxa"/>
            <w:tcBorders>
              <w:right w:val="single" w:sz="4" w:space="0" w:color="auto"/>
            </w:tcBorders>
          </w:tcPr>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甲方：************有限公司</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地址：</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电话：</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开户行：</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帐号：</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税号：</w:t>
            </w:r>
          </w:p>
          <w:p w:rsidR="00F97CF0" w:rsidRDefault="00F97CF0" w:rsidP="000A4DB7">
            <w:pPr>
              <w:spacing w:line="400" w:lineRule="exact"/>
              <w:rPr>
                <w:rFonts w:ascii="仿宋" w:eastAsia="仿宋" w:hAnsi="仿宋" w:cs="仿宋"/>
              </w:rPr>
            </w:pPr>
            <w:r>
              <w:rPr>
                <w:rFonts w:ascii="仿宋" w:eastAsia="仿宋" w:hAnsi="仿宋" w:cs="仿宋" w:hint="eastAsia"/>
              </w:rPr>
              <w:t>委托代理人：</w:t>
            </w:r>
          </w:p>
        </w:tc>
        <w:tc>
          <w:tcPr>
            <w:tcW w:w="5115" w:type="dxa"/>
            <w:tcBorders>
              <w:left w:val="single" w:sz="4" w:space="0" w:color="auto"/>
            </w:tcBorders>
          </w:tcPr>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乙方：**************有限公司</w:t>
            </w:r>
            <w:r>
              <w:rPr>
                <w:rFonts w:ascii="仿宋" w:eastAsia="仿宋" w:hAnsi="仿宋" w:cs="仿宋" w:hint="eastAsia"/>
                <w:bCs/>
                <w:spacing w:val="-20"/>
              </w:rPr>
              <w:t xml:space="preserve"> </w:t>
            </w:r>
            <w:r>
              <w:rPr>
                <w:rFonts w:ascii="仿宋" w:eastAsia="仿宋" w:hAnsi="仿宋" w:cs="仿宋" w:hint="eastAsia"/>
              </w:rPr>
              <w:t xml:space="preserve">          </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地址：</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电话：</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开户行：</w:t>
            </w:r>
          </w:p>
          <w:p w:rsidR="00F97CF0" w:rsidRDefault="00F97CF0" w:rsidP="000A4DB7">
            <w:pPr>
              <w:spacing w:line="400" w:lineRule="exact"/>
              <w:ind w:left="720" w:hangingChars="300" w:hanging="720"/>
              <w:rPr>
                <w:rFonts w:ascii="仿宋" w:eastAsia="仿宋" w:hAnsi="仿宋" w:cs="仿宋"/>
              </w:rPr>
            </w:pPr>
            <w:r>
              <w:rPr>
                <w:rFonts w:ascii="仿宋" w:eastAsia="仿宋" w:hAnsi="仿宋" w:cs="仿宋" w:hint="eastAsia"/>
              </w:rPr>
              <w:t>帐号：</w:t>
            </w:r>
          </w:p>
          <w:p w:rsidR="00F97CF0" w:rsidRDefault="00F97CF0" w:rsidP="000A4DB7">
            <w:pPr>
              <w:spacing w:line="400" w:lineRule="exact"/>
              <w:ind w:left="720" w:hangingChars="300" w:hanging="720"/>
              <w:rPr>
                <w:rFonts w:ascii="仿宋" w:eastAsia="仿宋" w:hAnsi="仿宋" w:cs="仿宋"/>
                <w:color w:val="000000"/>
              </w:rPr>
            </w:pPr>
            <w:r>
              <w:rPr>
                <w:rFonts w:ascii="仿宋" w:eastAsia="仿宋" w:hAnsi="仿宋" w:cs="仿宋" w:hint="eastAsia"/>
              </w:rPr>
              <w:t>税号;</w:t>
            </w:r>
          </w:p>
          <w:p w:rsidR="00F97CF0" w:rsidRDefault="00F97CF0" w:rsidP="000A4DB7">
            <w:pPr>
              <w:spacing w:line="400" w:lineRule="exact"/>
              <w:rPr>
                <w:rFonts w:ascii="仿宋" w:eastAsia="仿宋" w:hAnsi="仿宋" w:cs="仿宋"/>
              </w:rPr>
            </w:pPr>
            <w:r>
              <w:rPr>
                <w:rFonts w:ascii="仿宋" w:eastAsia="仿宋" w:hAnsi="仿宋" w:cs="仿宋" w:hint="eastAsia"/>
              </w:rPr>
              <w:t>委托代理人：</w:t>
            </w:r>
          </w:p>
          <w:p w:rsidR="00F97CF0" w:rsidRDefault="00F97CF0" w:rsidP="000A4DB7">
            <w:pPr>
              <w:spacing w:line="400" w:lineRule="exact"/>
              <w:ind w:left="720" w:hangingChars="300" w:hanging="720"/>
              <w:rPr>
                <w:rFonts w:ascii="仿宋" w:eastAsia="仿宋" w:hAnsi="仿宋" w:cs="仿宋"/>
              </w:rPr>
            </w:pPr>
          </w:p>
        </w:tc>
      </w:tr>
    </w:tbl>
    <w:p w:rsidR="00F97CF0" w:rsidRPr="00F97CF0" w:rsidRDefault="00F97CF0" w:rsidP="008D4AA6">
      <w:pPr>
        <w:spacing w:line="520" w:lineRule="exact"/>
        <w:rPr>
          <w:rFonts w:ascii="仿宋" w:eastAsia="仿宋" w:hAnsi="仿宋"/>
          <w:sz w:val="28"/>
          <w:szCs w:val="32"/>
        </w:rPr>
      </w:pPr>
    </w:p>
    <w:p w:rsidR="00F97CF0" w:rsidRDefault="00F97CF0" w:rsidP="008D4AA6">
      <w:pPr>
        <w:spacing w:line="520" w:lineRule="exact"/>
        <w:rPr>
          <w:rFonts w:ascii="仿宋" w:eastAsia="仿宋" w:hAnsi="仿宋"/>
          <w:sz w:val="28"/>
          <w:szCs w:val="32"/>
        </w:rPr>
      </w:pPr>
    </w:p>
    <w:p w:rsidR="00F97CF0" w:rsidRDefault="00F97CF0" w:rsidP="008D4AA6">
      <w:pPr>
        <w:spacing w:line="520" w:lineRule="exact"/>
        <w:rPr>
          <w:rFonts w:ascii="仿宋" w:eastAsia="仿宋" w:hAnsi="仿宋"/>
          <w:sz w:val="28"/>
          <w:szCs w:val="32"/>
        </w:rPr>
      </w:pPr>
    </w:p>
    <w:p w:rsidR="008D4AA6" w:rsidRPr="0010177B" w:rsidRDefault="008D4AA6" w:rsidP="008D4AA6">
      <w:pPr>
        <w:spacing w:line="520" w:lineRule="exact"/>
        <w:rPr>
          <w:rFonts w:ascii="仿宋" w:eastAsia="仿宋" w:hAnsi="仿宋"/>
          <w:sz w:val="28"/>
          <w:szCs w:val="32"/>
        </w:rPr>
      </w:pPr>
      <w:r>
        <w:rPr>
          <w:rFonts w:ascii="仿宋" w:eastAsia="仿宋" w:hAnsi="仿宋" w:hint="eastAsia"/>
          <w:sz w:val="28"/>
          <w:szCs w:val="32"/>
        </w:rPr>
        <w:lastRenderedPageBreak/>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8D4AA6" w:rsidRPr="00286D83" w:rsidRDefault="008D4AA6" w:rsidP="008D4AA6">
            <w:pPr>
              <w:spacing w:line="520" w:lineRule="exact"/>
              <w:rPr>
                <w:rFonts w:ascii="仿宋" w:eastAsia="仿宋" w:hAnsi="仿宋"/>
                <w:sz w:val="32"/>
                <w:szCs w:val="32"/>
              </w:rPr>
            </w:pPr>
          </w:p>
        </w:tc>
      </w:tr>
      <w:tr w:rsidR="008D4AA6" w:rsidRPr="00286D83" w:rsidTr="008D4AA6">
        <w:tc>
          <w:tcPr>
            <w:tcW w:w="988" w:type="dxa"/>
          </w:tcPr>
          <w:p w:rsidR="008D4AA6" w:rsidRPr="00286D83" w:rsidRDefault="008D4AA6" w:rsidP="008D4AA6">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8D4AA6" w:rsidRPr="00286D83" w:rsidRDefault="008D4AA6" w:rsidP="008D4AA6">
            <w:pPr>
              <w:spacing w:line="520" w:lineRule="exact"/>
              <w:rPr>
                <w:rFonts w:ascii="仿宋" w:eastAsia="仿宋" w:hAnsi="仿宋"/>
                <w:sz w:val="32"/>
                <w:szCs w:val="32"/>
              </w:rPr>
            </w:pPr>
          </w:p>
        </w:tc>
      </w:tr>
    </w:tbl>
    <w:p w:rsidR="008D4AA6" w:rsidRDefault="008D4AA6" w:rsidP="008D4AA6">
      <w:pPr>
        <w:spacing w:line="520" w:lineRule="exact"/>
        <w:rPr>
          <w:rFonts w:ascii="仿宋" w:eastAsia="仿宋" w:hAnsi="仿宋"/>
          <w:sz w:val="28"/>
          <w:szCs w:val="28"/>
        </w:rPr>
      </w:pPr>
    </w:p>
    <w:p w:rsidR="008D4AA6" w:rsidRDefault="008D4AA6" w:rsidP="008D4AA6">
      <w:pPr>
        <w:spacing w:line="520" w:lineRule="exact"/>
        <w:rPr>
          <w:rFonts w:ascii="仿宋" w:eastAsia="仿宋" w:hAnsi="仿宋"/>
          <w:sz w:val="28"/>
          <w:szCs w:val="28"/>
        </w:rPr>
      </w:pPr>
      <w:r>
        <w:rPr>
          <w:rFonts w:ascii="仿宋" w:eastAsia="仿宋" w:hAnsi="仿宋" w:hint="eastAsia"/>
          <w:sz w:val="28"/>
          <w:szCs w:val="28"/>
        </w:rPr>
        <w:t>附件 8</w:t>
      </w:r>
      <w:r>
        <w:rPr>
          <w:rFonts w:ascii="仿宋" w:eastAsia="仿宋" w:hAnsi="仿宋"/>
          <w:sz w:val="28"/>
          <w:szCs w:val="28"/>
        </w:rPr>
        <w:t xml:space="preserve"> </w:t>
      </w:r>
      <w:r>
        <w:rPr>
          <w:rFonts w:ascii="仿宋" w:eastAsia="仿宋" w:hAnsi="仿宋" w:hint="eastAsia"/>
          <w:sz w:val="28"/>
          <w:szCs w:val="28"/>
        </w:rPr>
        <w:t>技术</w:t>
      </w:r>
      <w:r w:rsidR="006575BC">
        <w:rPr>
          <w:rFonts w:ascii="仿宋" w:eastAsia="仿宋" w:hAnsi="仿宋" w:hint="eastAsia"/>
          <w:sz w:val="28"/>
          <w:szCs w:val="28"/>
        </w:rPr>
        <w:t>要求</w:t>
      </w:r>
    </w:p>
    <w:p w:rsidR="003023D1" w:rsidRDefault="003023D1" w:rsidP="003023D1">
      <w:pPr>
        <w:jc w:val="center"/>
        <w:rPr>
          <w:rFonts w:ascii="仿宋" w:eastAsia="仿宋" w:hAnsi="仿宋" w:cs="仿宋"/>
          <w:sz w:val="36"/>
          <w:szCs w:val="36"/>
        </w:rPr>
      </w:pPr>
    </w:p>
    <w:p w:rsidR="003023D1" w:rsidRDefault="003023D1" w:rsidP="003023D1">
      <w:pPr>
        <w:jc w:val="center"/>
        <w:rPr>
          <w:rFonts w:ascii="仿宋" w:eastAsia="仿宋" w:hAnsi="仿宋" w:cs="仿宋"/>
          <w:sz w:val="36"/>
          <w:szCs w:val="36"/>
        </w:rPr>
      </w:pPr>
      <w:r>
        <w:rPr>
          <w:rFonts w:ascii="仿宋" w:eastAsia="仿宋" w:hAnsi="仿宋" w:cs="仿宋" w:hint="eastAsia"/>
          <w:sz w:val="36"/>
          <w:szCs w:val="36"/>
        </w:rPr>
        <w:t>万基铝业二公司13台整流变钻检技术要求（1-1）</w:t>
      </w:r>
    </w:p>
    <w:p w:rsidR="003023D1" w:rsidRDefault="003023D1" w:rsidP="003023D1">
      <w:pPr>
        <w:jc w:val="center"/>
        <w:rPr>
          <w:rFonts w:ascii="仿宋" w:eastAsia="仿宋" w:hAnsi="仿宋" w:cs="仿宋"/>
          <w:b/>
          <w:bCs/>
        </w:rPr>
      </w:pPr>
    </w:p>
    <w:p w:rsidR="003023D1" w:rsidRDefault="003023D1" w:rsidP="003023D1">
      <w:pPr>
        <w:spacing w:line="400" w:lineRule="exact"/>
        <w:ind w:firstLineChars="200" w:firstLine="480"/>
        <w:rPr>
          <w:rFonts w:ascii="仿宋" w:eastAsia="仿宋" w:hAnsi="仿宋" w:cs="仿宋"/>
        </w:rPr>
      </w:pPr>
      <w:r>
        <w:rPr>
          <w:rFonts w:ascii="仿宋" w:eastAsia="仿宋" w:hAnsi="仿宋" w:cs="仿宋" w:hint="eastAsia"/>
        </w:rPr>
        <w:t>一、本次对黛1#—6#整流变压器、蛰#1—#7整流变压器共13台采用不吊罩钻检方式进行检修，检修项目包括：</w:t>
      </w:r>
    </w:p>
    <w:p w:rsidR="003023D1" w:rsidRDefault="003023D1" w:rsidP="003023D1">
      <w:pPr>
        <w:spacing w:line="400" w:lineRule="exact"/>
        <w:rPr>
          <w:rFonts w:ascii="仿宋" w:eastAsia="仿宋" w:hAnsi="仿宋" w:cs="仿宋"/>
        </w:rPr>
      </w:pPr>
      <w:r>
        <w:rPr>
          <w:rFonts w:ascii="仿宋" w:eastAsia="仿宋" w:hAnsi="仿宋" w:cs="仿宋" w:hint="eastAsia"/>
        </w:rPr>
        <w:t>1、变压器外观检查和处理。</w:t>
      </w:r>
    </w:p>
    <w:p w:rsidR="003023D1" w:rsidRDefault="003023D1" w:rsidP="003023D1">
      <w:pPr>
        <w:spacing w:line="400" w:lineRule="exact"/>
        <w:rPr>
          <w:rFonts w:ascii="仿宋" w:eastAsia="仿宋" w:hAnsi="仿宋" w:cs="仿宋"/>
        </w:rPr>
      </w:pPr>
      <w:r>
        <w:rPr>
          <w:rFonts w:ascii="仿宋" w:eastAsia="仿宋" w:hAnsi="仿宋" w:cs="仿宋" w:hint="eastAsia"/>
        </w:rPr>
        <w:t>（1）清扫外壳，油污清理，漏点处理进行除锈喷油漆。</w:t>
      </w:r>
    </w:p>
    <w:p w:rsidR="003023D1" w:rsidRDefault="003023D1" w:rsidP="003023D1">
      <w:pPr>
        <w:spacing w:line="400" w:lineRule="exact"/>
        <w:rPr>
          <w:rFonts w:ascii="仿宋" w:eastAsia="仿宋" w:hAnsi="仿宋" w:cs="仿宋"/>
        </w:rPr>
      </w:pPr>
      <w:r>
        <w:rPr>
          <w:rFonts w:ascii="仿宋" w:eastAsia="仿宋" w:hAnsi="仿宋" w:cs="仿宋" w:hint="eastAsia"/>
        </w:rPr>
        <w:t>（2）管道对接、各种放气塞、套管法兰、导气管对接、箱顶定位、油位表、压力释放阀、温度计座、蝶阀、波纹管、瓦斯继电器、人孔等密封件的更换。</w:t>
      </w:r>
    </w:p>
    <w:p w:rsidR="003023D1" w:rsidRDefault="003023D1" w:rsidP="003023D1">
      <w:pPr>
        <w:spacing w:line="400" w:lineRule="exact"/>
        <w:rPr>
          <w:rFonts w:ascii="仿宋" w:eastAsia="仿宋" w:hAnsi="仿宋" w:cs="仿宋"/>
        </w:rPr>
      </w:pPr>
      <w:r>
        <w:rPr>
          <w:rFonts w:ascii="仿宋" w:eastAsia="仿宋" w:hAnsi="仿宋" w:cs="仿宋" w:hint="eastAsia"/>
        </w:rPr>
        <w:t>（3）更换整变所有阀侧抽头外部密封件以及内部压块紧固。</w:t>
      </w:r>
    </w:p>
    <w:p w:rsidR="003023D1" w:rsidRDefault="003023D1" w:rsidP="003023D1">
      <w:pPr>
        <w:spacing w:line="400" w:lineRule="exact"/>
        <w:rPr>
          <w:rFonts w:ascii="仿宋" w:eastAsia="仿宋" w:hAnsi="仿宋" w:cs="仿宋"/>
        </w:rPr>
      </w:pPr>
      <w:r>
        <w:rPr>
          <w:rFonts w:ascii="仿宋" w:eastAsia="仿宋" w:hAnsi="仿宋" w:cs="仿宋" w:hint="eastAsia"/>
        </w:rPr>
        <w:t>（4）散热器检查，异常处理。</w:t>
      </w:r>
    </w:p>
    <w:p w:rsidR="003023D1" w:rsidRDefault="003023D1" w:rsidP="003023D1">
      <w:pPr>
        <w:spacing w:line="400" w:lineRule="exact"/>
        <w:rPr>
          <w:rFonts w:ascii="仿宋" w:eastAsia="仿宋" w:hAnsi="仿宋" w:cs="仿宋"/>
        </w:rPr>
      </w:pPr>
      <w:r>
        <w:rPr>
          <w:rFonts w:ascii="仿宋" w:eastAsia="仿宋" w:hAnsi="仿宋" w:cs="仿宋" w:hint="eastAsia"/>
        </w:rPr>
        <w:t>2、变压器配套件的检查和处理。</w:t>
      </w:r>
    </w:p>
    <w:p w:rsidR="003023D1" w:rsidRDefault="003023D1" w:rsidP="003023D1">
      <w:pPr>
        <w:spacing w:line="400" w:lineRule="exact"/>
        <w:rPr>
          <w:rFonts w:ascii="仿宋" w:eastAsia="仿宋" w:hAnsi="仿宋" w:cs="仿宋"/>
        </w:rPr>
      </w:pPr>
      <w:r>
        <w:rPr>
          <w:rFonts w:ascii="仿宋" w:eastAsia="仿宋" w:hAnsi="仿宋" w:cs="仿宋" w:hint="eastAsia"/>
        </w:rPr>
        <w:t>（1）瓦斯继电器检查、校验。</w:t>
      </w:r>
    </w:p>
    <w:p w:rsidR="003023D1" w:rsidRDefault="003023D1" w:rsidP="003023D1">
      <w:pPr>
        <w:spacing w:line="400" w:lineRule="exact"/>
        <w:rPr>
          <w:rFonts w:ascii="仿宋" w:eastAsia="仿宋" w:hAnsi="仿宋" w:cs="仿宋"/>
        </w:rPr>
      </w:pPr>
      <w:r>
        <w:rPr>
          <w:rFonts w:ascii="仿宋" w:eastAsia="仿宋" w:hAnsi="仿宋" w:cs="仿宋" w:hint="eastAsia"/>
        </w:rPr>
        <w:t>（2）油位表、油温表、压力释放阀、阀门、呼吸器的检查和处理以及呼吸器硅胶的更换。</w:t>
      </w:r>
    </w:p>
    <w:p w:rsidR="003023D1" w:rsidRDefault="003023D1" w:rsidP="003023D1">
      <w:pPr>
        <w:spacing w:line="400" w:lineRule="exact"/>
        <w:rPr>
          <w:rFonts w:ascii="仿宋" w:eastAsia="仿宋" w:hAnsi="仿宋" w:cs="仿宋"/>
        </w:rPr>
      </w:pPr>
      <w:r>
        <w:rPr>
          <w:rFonts w:ascii="仿宋" w:eastAsia="仿宋" w:hAnsi="仿宋" w:cs="仿宋" w:hint="eastAsia"/>
        </w:rPr>
        <w:t>（3）油枕胶囊检查异常处理。</w:t>
      </w:r>
    </w:p>
    <w:p w:rsidR="003023D1" w:rsidRDefault="003023D1" w:rsidP="003023D1">
      <w:pPr>
        <w:spacing w:line="400" w:lineRule="exact"/>
        <w:rPr>
          <w:rFonts w:ascii="仿宋" w:eastAsia="仿宋" w:hAnsi="仿宋" w:cs="仿宋"/>
        </w:rPr>
      </w:pPr>
      <w:r>
        <w:rPr>
          <w:rFonts w:ascii="仿宋" w:eastAsia="仿宋" w:hAnsi="仿宋" w:cs="仿宋" w:hint="eastAsia"/>
        </w:rPr>
        <w:t>（4）冷却器风机、油泵、油流继电器检查，异常处理。</w:t>
      </w:r>
    </w:p>
    <w:p w:rsidR="003023D1" w:rsidRDefault="003023D1" w:rsidP="003023D1">
      <w:pPr>
        <w:spacing w:line="400" w:lineRule="exact"/>
        <w:rPr>
          <w:rFonts w:ascii="仿宋" w:eastAsia="仿宋" w:hAnsi="仿宋" w:cs="仿宋"/>
        </w:rPr>
      </w:pPr>
      <w:r>
        <w:rPr>
          <w:rFonts w:ascii="仿宋" w:eastAsia="仿宋" w:hAnsi="仿宋" w:cs="仿宋" w:hint="eastAsia"/>
        </w:rPr>
        <w:t>（5）油风控制柜检查，更换异常电气元件。</w:t>
      </w:r>
    </w:p>
    <w:p w:rsidR="003023D1" w:rsidRDefault="003023D1" w:rsidP="003023D1">
      <w:pPr>
        <w:spacing w:line="400" w:lineRule="exact"/>
        <w:rPr>
          <w:rFonts w:ascii="仿宋" w:eastAsia="仿宋" w:hAnsi="仿宋" w:cs="仿宋"/>
        </w:rPr>
      </w:pPr>
      <w:r>
        <w:rPr>
          <w:rFonts w:ascii="仿宋" w:eastAsia="仿宋" w:hAnsi="仿宋" w:cs="仿宋" w:hint="eastAsia"/>
        </w:rPr>
        <w:t>3、变压器套管的检查和处理。</w:t>
      </w:r>
    </w:p>
    <w:p w:rsidR="003023D1" w:rsidRDefault="003023D1" w:rsidP="003023D1">
      <w:pPr>
        <w:spacing w:line="400" w:lineRule="exact"/>
        <w:rPr>
          <w:rFonts w:ascii="仿宋" w:eastAsia="仿宋" w:hAnsi="仿宋" w:cs="仿宋"/>
        </w:rPr>
      </w:pPr>
      <w:r>
        <w:rPr>
          <w:rFonts w:ascii="仿宋" w:eastAsia="仿宋" w:hAnsi="仿宋" w:cs="仿宋" w:hint="eastAsia"/>
        </w:rPr>
        <w:t>（1）变压器套管油位检查、渗漏检查处理、相色标识。</w:t>
      </w:r>
    </w:p>
    <w:p w:rsidR="003023D1" w:rsidRDefault="003023D1" w:rsidP="003023D1">
      <w:pPr>
        <w:spacing w:line="400" w:lineRule="exact"/>
        <w:rPr>
          <w:rFonts w:ascii="仿宋" w:eastAsia="仿宋" w:hAnsi="仿宋" w:cs="仿宋"/>
        </w:rPr>
      </w:pPr>
      <w:r>
        <w:rPr>
          <w:rFonts w:ascii="仿宋" w:eastAsia="仿宋" w:hAnsi="仿宋" w:cs="仿宋" w:hint="eastAsia"/>
        </w:rPr>
        <w:t>（2）套管的绝缘电阻、介损的电气试验。</w:t>
      </w:r>
    </w:p>
    <w:p w:rsidR="003023D1" w:rsidRDefault="003023D1" w:rsidP="003023D1">
      <w:pPr>
        <w:spacing w:line="400" w:lineRule="exact"/>
        <w:rPr>
          <w:rFonts w:ascii="仿宋" w:eastAsia="仿宋" w:hAnsi="仿宋" w:cs="仿宋"/>
        </w:rPr>
      </w:pPr>
      <w:r>
        <w:rPr>
          <w:rFonts w:ascii="仿宋" w:eastAsia="仿宋" w:hAnsi="仿宋" w:cs="仿宋" w:hint="eastAsia"/>
        </w:rPr>
        <w:t>4、变压器油的处理。</w:t>
      </w:r>
    </w:p>
    <w:p w:rsidR="003023D1" w:rsidRDefault="003023D1" w:rsidP="003023D1">
      <w:pPr>
        <w:spacing w:line="400" w:lineRule="exact"/>
        <w:rPr>
          <w:rFonts w:ascii="仿宋" w:eastAsia="仿宋" w:hAnsi="仿宋" w:cs="仿宋"/>
        </w:rPr>
      </w:pPr>
      <w:r>
        <w:rPr>
          <w:rFonts w:ascii="仿宋" w:eastAsia="仿宋" w:hAnsi="仿宋" w:cs="仿宋" w:hint="eastAsia"/>
        </w:rPr>
        <w:t>（1）变压器油补充，真空热油循环。</w:t>
      </w:r>
    </w:p>
    <w:p w:rsidR="003023D1" w:rsidRDefault="003023D1" w:rsidP="003023D1">
      <w:pPr>
        <w:spacing w:line="400" w:lineRule="exact"/>
        <w:rPr>
          <w:rFonts w:ascii="仿宋" w:eastAsia="仿宋" w:hAnsi="仿宋" w:cs="仿宋"/>
        </w:rPr>
      </w:pPr>
      <w:r>
        <w:rPr>
          <w:rFonts w:ascii="仿宋" w:eastAsia="仿宋" w:hAnsi="仿宋" w:cs="仿宋" w:hint="eastAsia"/>
        </w:rPr>
        <w:t>（2）变压器油试验：耐压、微水、介损、色谱分析；</w:t>
      </w:r>
    </w:p>
    <w:p w:rsidR="003023D1" w:rsidRDefault="003023D1" w:rsidP="003023D1">
      <w:pPr>
        <w:spacing w:line="400" w:lineRule="exact"/>
        <w:rPr>
          <w:rFonts w:ascii="仿宋" w:eastAsia="仿宋" w:hAnsi="仿宋" w:cs="仿宋"/>
        </w:rPr>
      </w:pPr>
      <w:r>
        <w:rPr>
          <w:rFonts w:ascii="仿宋" w:eastAsia="仿宋" w:hAnsi="仿宋" w:cs="仿宋" w:hint="eastAsia"/>
        </w:rPr>
        <w:t>5、线圈方面的检查和处理。</w:t>
      </w:r>
    </w:p>
    <w:p w:rsidR="003023D1" w:rsidRDefault="003023D1" w:rsidP="003023D1">
      <w:pPr>
        <w:spacing w:line="400" w:lineRule="exact"/>
        <w:rPr>
          <w:rFonts w:ascii="仿宋" w:eastAsia="仿宋" w:hAnsi="仿宋" w:cs="仿宋"/>
        </w:rPr>
      </w:pPr>
      <w:r>
        <w:rPr>
          <w:rFonts w:ascii="仿宋" w:eastAsia="仿宋" w:hAnsi="仿宋" w:cs="仿宋" w:hint="eastAsia"/>
        </w:rPr>
        <w:lastRenderedPageBreak/>
        <w:t>（1）匝绝缘有无破损、露铜。</w:t>
      </w:r>
    </w:p>
    <w:p w:rsidR="003023D1" w:rsidRDefault="003023D1" w:rsidP="003023D1">
      <w:pPr>
        <w:spacing w:line="400" w:lineRule="exact"/>
        <w:rPr>
          <w:rFonts w:ascii="仿宋" w:eastAsia="仿宋" w:hAnsi="仿宋" w:cs="仿宋"/>
        </w:rPr>
      </w:pPr>
      <w:r>
        <w:rPr>
          <w:rFonts w:ascii="仿宋" w:eastAsia="仿宋" w:hAnsi="仿宋" w:cs="仿宋" w:hint="eastAsia"/>
        </w:rPr>
        <w:t>（2）油道是否堵塞。</w:t>
      </w:r>
    </w:p>
    <w:p w:rsidR="003023D1" w:rsidRDefault="003023D1" w:rsidP="003023D1">
      <w:pPr>
        <w:spacing w:line="400" w:lineRule="exact"/>
        <w:rPr>
          <w:rFonts w:ascii="仿宋" w:eastAsia="仿宋" w:hAnsi="仿宋" w:cs="仿宋"/>
        </w:rPr>
      </w:pPr>
      <w:r>
        <w:rPr>
          <w:rFonts w:ascii="仿宋" w:eastAsia="仿宋" w:hAnsi="仿宋" w:cs="仿宋" w:hint="eastAsia"/>
        </w:rPr>
        <w:t>（3）绝缘垫块是否松动和移位。</w:t>
      </w:r>
    </w:p>
    <w:p w:rsidR="003023D1" w:rsidRDefault="003023D1" w:rsidP="003023D1">
      <w:pPr>
        <w:spacing w:line="400" w:lineRule="exact"/>
        <w:rPr>
          <w:rFonts w:ascii="仿宋" w:eastAsia="仿宋" w:hAnsi="仿宋" w:cs="仿宋"/>
        </w:rPr>
      </w:pPr>
      <w:r>
        <w:rPr>
          <w:rFonts w:ascii="仿宋" w:eastAsia="仿宋" w:hAnsi="仿宋" w:cs="仿宋" w:hint="eastAsia"/>
        </w:rPr>
        <w:t>6、引线和绝缘支架方面的检查和处理。</w:t>
      </w:r>
    </w:p>
    <w:p w:rsidR="003023D1" w:rsidRDefault="003023D1" w:rsidP="003023D1">
      <w:pPr>
        <w:spacing w:line="400" w:lineRule="exact"/>
        <w:rPr>
          <w:rFonts w:ascii="仿宋" w:eastAsia="仿宋" w:hAnsi="仿宋" w:cs="仿宋"/>
        </w:rPr>
      </w:pPr>
      <w:r>
        <w:rPr>
          <w:rFonts w:ascii="仿宋" w:eastAsia="仿宋" w:hAnsi="仿宋" w:cs="仿宋" w:hint="eastAsia"/>
        </w:rPr>
        <w:t>（1）引线及引线锥的绝缘包扎有无变形、变脆、破损，引线有无断股，引线与引线处焊接情况是否良好，有无过热现象。</w:t>
      </w:r>
    </w:p>
    <w:p w:rsidR="003023D1" w:rsidRDefault="003023D1" w:rsidP="003023D1">
      <w:pPr>
        <w:spacing w:line="400" w:lineRule="exact"/>
        <w:rPr>
          <w:rFonts w:ascii="仿宋" w:eastAsia="仿宋" w:hAnsi="仿宋" w:cs="仿宋"/>
        </w:rPr>
      </w:pPr>
      <w:r>
        <w:rPr>
          <w:rFonts w:ascii="仿宋" w:eastAsia="仿宋" w:hAnsi="仿宋" w:cs="仿宋" w:hint="eastAsia"/>
        </w:rPr>
        <w:t>（2）引线与各部位之间的绝缘距离是否过近。</w:t>
      </w:r>
    </w:p>
    <w:p w:rsidR="003023D1" w:rsidRDefault="003023D1" w:rsidP="003023D1">
      <w:pPr>
        <w:spacing w:line="400" w:lineRule="exact"/>
        <w:rPr>
          <w:rFonts w:ascii="仿宋" w:eastAsia="仿宋" w:hAnsi="仿宋" w:cs="仿宋"/>
        </w:rPr>
      </w:pPr>
      <w:r>
        <w:rPr>
          <w:rFonts w:ascii="仿宋" w:eastAsia="仿宋" w:hAnsi="仿宋" w:cs="仿宋" w:hint="eastAsia"/>
        </w:rPr>
        <w:t>（3）低压汇流铜排的紧固螺杆是否过长，绝缘距离是否过近，更换影响绝缘距离的螺杆，增加绝缘纸板，增大绝缘距离。</w:t>
      </w:r>
    </w:p>
    <w:p w:rsidR="003023D1" w:rsidRDefault="003023D1" w:rsidP="003023D1">
      <w:pPr>
        <w:spacing w:line="400" w:lineRule="exact"/>
        <w:rPr>
          <w:rFonts w:ascii="仿宋" w:eastAsia="仿宋" w:hAnsi="仿宋" w:cs="仿宋"/>
        </w:rPr>
      </w:pPr>
      <w:r>
        <w:rPr>
          <w:rFonts w:ascii="仿宋" w:eastAsia="仿宋" w:hAnsi="仿宋" w:cs="仿宋" w:hint="eastAsia"/>
        </w:rPr>
        <w:t>（4）低压接线片、汇流铜排、跨接铜排螺杆有无松动。</w:t>
      </w:r>
    </w:p>
    <w:p w:rsidR="003023D1" w:rsidRDefault="003023D1" w:rsidP="003023D1">
      <w:pPr>
        <w:spacing w:line="400" w:lineRule="exact"/>
        <w:rPr>
          <w:rFonts w:ascii="仿宋" w:eastAsia="仿宋" w:hAnsi="仿宋" w:cs="仿宋"/>
        </w:rPr>
      </w:pPr>
      <w:r>
        <w:rPr>
          <w:rFonts w:ascii="仿宋" w:eastAsia="仿宋" w:hAnsi="仿宋" w:cs="仿宋" w:hint="eastAsia"/>
        </w:rPr>
        <w:t>（5）绝缘支架应无破损、裂纹、胶木螺母有无松动。</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7、铁芯、铁芯紧固件（夹件、拉带等）、压钉及接地片方面的检查和处理。</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（1）铁芯表面是否清洁，有无片间短路或变色、放电烧伤痕迹。</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（2）铁芯有无多点接地。</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（3）铁芯夹件、过桥、压钉是否松动。</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（4）铁芯尖角有无搭接、卷边、毛刺。</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8、有载开关检修：由MR厂家技术人员负责有载开关现场检修。</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二、变压器油的补充，真空热油循环由乙方指导甲方进行，油样化验（微水、介损、色谱分析）由甲方进行出具合格试验报告；其它各项工作由乙方负责完成，所需备件由乙方提供，试验项目出具合格试验报告。</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三、变压器冷却风扇试运行正常，本体接线、保护测量信号及控制回路接线正确，各种保护均应实际传动试验动作正确，并通电试运行正常。</w:t>
      </w:r>
    </w:p>
    <w:p w:rsidR="003023D1" w:rsidRDefault="003023D1" w:rsidP="003023D1">
      <w:pPr>
        <w:widowControl w:val="0"/>
        <w:spacing w:line="400" w:lineRule="exact"/>
        <w:rPr>
          <w:rFonts w:ascii="仿宋" w:eastAsia="仿宋" w:hAnsi="仿宋" w:cs="仿宋"/>
        </w:rPr>
      </w:pPr>
      <w:r>
        <w:rPr>
          <w:rFonts w:ascii="仿宋" w:eastAsia="仿宋" w:hAnsi="仿宋" w:cs="仿宋" w:hint="eastAsia"/>
        </w:rPr>
        <w:t>四、检修工作结束变压器外部各处密封完好无渗漏油现象，油位指示正常，各阀门开闭位置正确，变压器本体及间隔内整洁干净无检修遗留物。</w:t>
      </w:r>
    </w:p>
    <w:p w:rsidR="003023D1" w:rsidRDefault="003023D1" w:rsidP="003023D1">
      <w:pPr>
        <w:widowControl w:val="0"/>
        <w:spacing w:line="400" w:lineRule="exact"/>
        <w:rPr>
          <w:rFonts w:ascii="仿宋" w:eastAsia="仿宋" w:hAnsi="仿宋" w:cs="仿宋"/>
          <w:sz w:val="28"/>
          <w:szCs w:val="28"/>
        </w:rPr>
      </w:pPr>
      <w:r>
        <w:rPr>
          <w:rFonts w:ascii="仿宋" w:eastAsia="仿宋" w:hAnsi="仿宋" w:cs="仿宋" w:hint="eastAsia"/>
        </w:rPr>
        <w:t>五、变压器钻检项目及要求依据DL/T573-95《电力变压器检修导则》进行，以上若有未列出项目并且影响检修质量的由乙方负责进行。</w:t>
      </w:r>
    </w:p>
    <w:p w:rsidR="003023D1" w:rsidRDefault="003023D1" w:rsidP="003023D1">
      <w:pPr>
        <w:widowControl w:val="0"/>
        <w:spacing w:line="400" w:lineRule="exact"/>
        <w:rPr>
          <w:rFonts w:ascii="仿宋" w:eastAsia="仿宋" w:hAnsi="仿宋" w:cs="仿宋"/>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p>
    <w:p w:rsidR="003023D1" w:rsidRDefault="003023D1" w:rsidP="003023D1">
      <w:pPr>
        <w:jc w:val="center"/>
        <w:rPr>
          <w:rFonts w:ascii="仿宋" w:eastAsia="仿宋" w:hAnsi="仿宋"/>
          <w:sz w:val="36"/>
          <w:szCs w:val="36"/>
        </w:rPr>
      </w:pPr>
      <w:r>
        <w:rPr>
          <w:rFonts w:ascii="仿宋" w:eastAsia="仿宋" w:hAnsi="仿宋" w:hint="eastAsia"/>
          <w:sz w:val="36"/>
          <w:szCs w:val="36"/>
        </w:rPr>
        <w:t>万基铝业二公司13台整流变钻检补充技术要求（1-2）</w:t>
      </w:r>
    </w:p>
    <w:p w:rsidR="003023D1" w:rsidRDefault="003023D1" w:rsidP="003023D1">
      <w:pPr>
        <w:pStyle w:val="afffff3"/>
        <w:ind w:firstLineChars="0" w:firstLine="0"/>
        <w:rPr>
          <w:rFonts w:ascii="仿宋" w:eastAsia="仿宋" w:hAnsi="仿宋" w:cs="仿宋"/>
          <w:sz w:val="32"/>
          <w:szCs w:val="32"/>
        </w:rPr>
      </w:pPr>
    </w:p>
    <w:p w:rsidR="003023D1" w:rsidRDefault="003023D1" w:rsidP="003023D1">
      <w:pPr>
        <w:pStyle w:val="afffff3"/>
        <w:ind w:firstLineChars="0" w:firstLine="0"/>
        <w:rPr>
          <w:rFonts w:ascii="仿宋" w:eastAsia="仿宋" w:hAnsi="仿宋" w:cs="仿宋"/>
          <w:b/>
          <w:bCs/>
          <w:sz w:val="32"/>
          <w:szCs w:val="32"/>
        </w:rPr>
      </w:pPr>
      <w:r>
        <w:rPr>
          <w:rFonts w:ascii="仿宋" w:eastAsia="仿宋" w:hAnsi="仿宋" w:cs="仿宋" w:hint="eastAsia"/>
          <w:sz w:val="32"/>
          <w:szCs w:val="32"/>
        </w:rPr>
        <w:t>甲方：万基铝业二公司</w:t>
      </w:r>
    </w:p>
    <w:p w:rsidR="003023D1" w:rsidRDefault="003023D1" w:rsidP="003023D1">
      <w:pPr>
        <w:pStyle w:val="afffff3"/>
        <w:ind w:firstLineChars="0" w:firstLine="0"/>
        <w:rPr>
          <w:rFonts w:ascii="仿宋" w:eastAsia="仿宋" w:hAnsi="仿宋" w:cs="仿宋"/>
          <w:b/>
          <w:bCs/>
          <w:sz w:val="32"/>
          <w:szCs w:val="32"/>
        </w:rPr>
      </w:pPr>
      <w:r>
        <w:rPr>
          <w:rFonts w:ascii="仿宋" w:eastAsia="仿宋" w:hAnsi="仿宋" w:cs="仿宋" w:hint="eastAsia"/>
          <w:sz w:val="32"/>
          <w:szCs w:val="32"/>
        </w:rPr>
        <w:t>乙方：检修承包单位</w:t>
      </w:r>
    </w:p>
    <w:p w:rsidR="003023D1" w:rsidRDefault="003023D1" w:rsidP="003023D1">
      <w:pPr>
        <w:pStyle w:val="afffff3"/>
        <w:numPr>
          <w:ilvl w:val="0"/>
          <w:numId w:val="41"/>
        </w:numPr>
        <w:ind w:firstLineChars="0"/>
        <w:rPr>
          <w:rFonts w:ascii="仿宋" w:eastAsia="仿宋" w:hAnsi="仿宋" w:cs="仿宋"/>
          <w:b/>
          <w:bCs/>
          <w:sz w:val="32"/>
          <w:szCs w:val="32"/>
        </w:rPr>
      </w:pPr>
      <w:r>
        <w:rPr>
          <w:rFonts w:ascii="仿宋" w:eastAsia="仿宋" w:hAnsi="仿宋" w:cs="仿宋" w:hint="eastAsia"/>
          <w:sz w:val="32"/>
          <w:szCs w:val="32"/>
        </w:rPr>
        <w:t>本次检修甲方提供吊车1台、滤油机2台、真空泵1台、油罐3个、油管300米、备用变压器油30吨。</w:t>
      </w:r>
    </w:p>
    <w:p w:rsidR="003023D1" w:rsidRDefault="003023D1" w:rsidP="003023D1">
      <w:pPr>
        <w:pStyle w:val="afffff3"/>
        <w:numPr>
          <w:ilvl w:val="0"/>
          <w:numId w:val="41"/>
        </w:numPr>
        <w:ind w:firstLineChars="0"/>
        <w:rPr>
          <w:rFonts w:ascii="仿宋" w:eastAsia="仿宋" w:hAnsi="仿宋" w:cs="仿宋"/>
          <w:b/>
          <w:bCs/>
          <w:sz w:val="32"/>
          <w:szCs w:val="32"/>
        </w:rPr>
      </w:pPr>
      <w:r>
        <w:rPr>
          <w:rFonts w:ascii="仿宋" w:eastAsia="仿宋" w:hAnsi="仿宋" w:cs="仿宋" w:hint="eastAsia"/>
          <w:sz w:val="32"/>
          <w:szCs w:val="32"/>
        </w:rPr>
        <w:t>甲方负责变压器瓦斯继电器校验，以及变压器油样分析化验。</w:t>
      </w:r>
    </w:p>
    <w:p w:rsidR="003023D1" w:rsidRDefault="003023D1" w:rsidP="003023D1">
      <w:pPr>
        <w:pStyle w:val="afffff3"/>
        <w:numPr>
          <w:ilvl w:val="0"/>
          <w:numId w:val="41"/>
        </w:numPr>
        <w:ind w:firstLineChars="0"/>
        <w:rPr>
          <w:rFonts w:ascii="仿宋" w:eastAsia="仿宋" w:hAnsi="仿宋" w:cs="仿宋"/>
          <w:b/>
          <w:bCs/>
          <w:sz w:val="32"/>
          <w:szCs w:val="32"/>
        </w:rPr>
      </w:pPr>
      <w:r>
        <w:rPr>
          <w:rFonts w:ascii="仿宋" w:eastAsia="仿宋" w:hAnsi="仿宋" w:cs="仿宋" w:hint="eastAsia"/>
          <w:sz w:val="32"/>
          <w:szCs w:val="32"/>
        </w:rPr>
        <w:t>甲方提供一台黛整流变阀侧铜棒、六台黛整流变阀侧铜棒密封垫、两台蛰整流变阀侧铜棒密封垫。</w:t>
      </w:r>
    </w:p>
    <w:p w:rsidR="003023D1" w:rsidRDefault="003023D1" w:rsidP="003023D1">
      <w:pPr>
        <w:pStyle w:val="afffff3"/>
        <w:numPr>
          <w:ilvl w:val="0"/>
          <w:numId w:val="41"/>
        </w:numPr>
        <w:ind w:firstLineChars="0"/>
        <w:rPr>
          <w:rFonts w:ascii="仿宋" w:eastAsia="仿宋" w:hAnsi="仿宋" w:cs="仿宋"/>
          <w:b/>
          <w:bCs/>
          <w:sz w:val="32"/>
          <w:szCs w:val="32"/>
        </w:rPr>
      </w:pPr>
      <w:r>
        <w:rPr>
          <w:rFonts w:ascii="仿宋" w:eastAsia="仿宋" w:hAnsi="仿宋" w:cs="仿宋" w:hint="eastAsia"/>
          <w:sz w:val="32"/>
          <w:szCs w:val="32"/>
        </w:rPr>
        <w:t>乙方提供现场所有技术服务，对拆下的黛整流变漏油铜棒进行返厂维修，甲方提供的备件以外，处理缺陷所需备件由乙方负责。</w:t>
      </w:r>
    </w:p>
    <w:p w:rsidR="003023D1" w:rsidRDefault="003023D1" w:rsidP="003023D1">
      <w:pPr>
        <w:widowControl w:val="0"/>
        <w:numPr>
          <w:ilvl w:val="0"/>
          <w:numId w:val="41"/>
        </w:numPr>
        <w:jc w:val="both"/>
        <w:rPr>
          <w:rFonts w:ascii="仿宋" w:eastAsia="仿宋" w:hAnsi="仿宋" w:cs="仿宋"/>
          <w:b/>
          <w:bCs/>
          <w:sz w:val="32"/>
          <w:szCs w:val="32"/>
        </w:rPr>
      </w:pPr>
      <w:r>
        <w:rPr>
          <w:rFonts w:ascii="仿宋" w:eastAsia="仿宋" w:hAnsi="仿宋" w:cs="仿宋" w:hint="eastAsia"/>
          <w:sz w:val="32"/>
          <w:szCs w:val="32"/>
        </w:rPr>
        <w:t>乙方对13变压器整体喷漆，喷漆时做好相关环保措施，负责废旧油漆桶回收。</w:t>
      </w:r>
    </w:p>
    <w:p w:rsidR="003023D1" w:rsidRPr="003023D1" w:rsidRDefault="003023D1" w:rsidP="003023D1">
      <w:pPr>
        <w:widowControl w:val="0"/>
        <w:numPr>
          <w:ilvl w:val="0"/>
          <w:numId w:val="41"/>
        </w:numPr>
        <w:jc w:val="both"/>
        <w:rPr>
          <w:rFonts w:ascii="仿宋" w:eastAsia="仿宋" w:hAnsi="仿宋" w:cs="仿宋"/>
          <w:b/>
          <w:bCs/>
          <w:sz w:val="32"/>
          <w:szCs w:val="32"/>
        </w:rPr>
      </w:pPr>
      <w:r>
        <w:rPr>
          <w:rFonts w:ascii="仿宋" w:eastAsia="仿宋" w:hAnsi="仿宋" w:cs="仿宋" w:hint="eastAsia"/>
          <w:sz w:val="32"/>
          <w:szCs w:val="32"/>
        </w:rPr>
        <w:t>附黛、蛰整流变漏油情况统计。</w:t>
      </w:r>
    </w:p>
    <w:p w:rsidR="003023D1" w:rsidRDefault="003023D1" w:rsidP="003023D1">
      <w:pPr>
        <w:widowControl w:val="0"/>
        <w:jc w:val="both"/>
        <w:rPr>
          <w:rFonts w:ascii="仿宋" w:eastAsia="仿宋" w:hAnsi="仿宋" w:cs="仿宋"/>
          <w:b/>
          <w:bCs/>
          <w:sz w:val="32"/>
          <w:szCs w:val="32"/>
        </w:rPr>
      </w:pPr>
    </w:p>
    <w:p w:rsidR="003023D1" w:rsidRDefault="003023D1" w:rsidP="003023D1">
      <w:pPr>
        <w:jc w:val="center"/>
        <w:rPr>
          <w:rFonts w:asciiTheme="majorEastAsia" w:eastAsiaTheme="majorEastAsia" w:hAnsiTheme="majorEastAsia"/>
          <w:b/>
          <w:sz w:val="44"/>
          <w:szCs w:val="44"/>
        </w:rPr>
      </w:pPr>
    </w:p>
    <w:p w:rsidR="003023D1" w:rsidRDefault="003023D1" w:rsidP="003023D1">
      <w:pPr>
        <w:jc w:val="center"/>
        <w:rPr>
          <w:rFonts w:asciiTheme="majorEastAsia" w:eastAsiaTheme="majorEastAsia" w:hAnsiTheme="majorEastAsia"/>
          <w:b/>
          <w:sz w:val="44"/>
          <w:szCs w:val="44"/>
        </w:rPr>
      </w:pPr>
      <w:r w:rsidRPr="000E1A0A">
        <w:rPr>
          <w:rFonts w:asciiTheme="majorEastAsia" w:eastAsiaTheme="majorEastAsia" w:hAnsiTheme="majorEastAsia" w:hint="eastAsia"/>
          <w:b/>
          <w:sz w:val="44"/>
          <w:szCs w:val="44"/>
        </w:rPr>
        <w:t>蛰整流变漏油情况统计</w:t>
      </w:r>
      <w:r>
        <w:rPr>
          <w:rFonts w:asciiTheme="majorEastAsia" w:eastAsiaTheme="majorEastAsia" w:hAnsiTheme="majorEastAsia" w:hint="eastAsia"/>
          <w:b/>
          <w:sz w:val="44"/>
          <w:szCs w:val="44"/>
        </w:rPr>
        <w:t>（1-3）</w:t>
      </w:r>
    </w:p>
    <w:p w:rsidR="003023D1" w:rsidRPr="000E1A0A" w:rsidRDefault="003023D1" w:rsidP="003023D1">
      <w:pPr>
        <w:jc w:val="center"/>
        <w:rPr>
          <w:rFonts w:asciiTheme="majorEastAsia" w:eastAsiaTheme="majorEastAsia" w:hAnsiTheme="majorEastAsia"/>
          <w:b/>
          <w:sz w:val="44"/>
          <w:szCs w:val="44"/>
        </w:rPr>
      </w:pP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蛰7台整流变散热片阀门漏油共计33处。</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蛰#1调变钻检孔处渗油。</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蛰#2整变放油口、注油口阀门及调变注油口阀门渗油。</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蛰#3整变放油口、注油口阀门渗油。</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蛰#4整变放油口阀门渗油，北侧散热片伸缩节渗油。</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蛰#5整变、调变放油口阀门渗油。</w:t>
      </w:r>
    </w:p>
    <w:p w:rsidR="003023D1" w:rsidRPr="000E1A0A"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蛰#6整变放油口阀门渗油。</w:t>
      </w:r>
    </w:p>
    <w:p w:rsidR="003023D1" w:rsidRDefault="003023D1" w:rsidP="003023D1">
      <w:pPr>
        <w:pStyle w:val="afffff3"/>
        <w:numPr>
          <w:ilvl w:val="0"/>
          <w:numId w:val="42"/>
        </w:numPr>
        <w:ind w:firstLineChars="0"/>
        <w:rPr>
          <w:rFonts w:ascii="仿宋" w:eastAsia="仿宋" w:hAnsi="仿宋"/>
          <w:sz w:val="30"/>
          <w:szCs w:val="30"/>
        </w:rPr>
      </w:pPr>
      <w:r w:rsidRPr="000E1A0A">
        <w:rPr>
          <w:rFonts w:ascii="仿宋" w:eastAsia="仿宋" w:hAnsi="仿宋" w:hint="eastAsia"/>
          <w:sz w:val="30"/>
          <w:szCs w:val="30"/>
        </w:rPr>
        <w:t>蛰#7整流变北侧散热片出油管道弯头连接处渗油，调变、整变放油口阀门渗油。</w:t>
      </w: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pStyle w:val="afffff3"/>
        <w:ind w:left="360" w:firstLineChars="0" w:firstLine="0"/>
        <w:rPr>
          <w:rFonts w:ascii="仿宋" w:eastAsia="仿宋" w:hAnsi="仿宋"/>
          <w:sz w:val="30"/>
          <w:szCs w:val="30"/>
        </w:rPr>
      </w:pPr>
      <w:r w:rsidRPr="003023D1">
        <w:rPr>
          <w:rFonts w:ascii="仿宋" w:eastAsia="仿宋" w:hAnsi="仿宋" w:hint="eastAsia"/>
          <w:sz w:val="30"/>
          <w:szCs w:val="30"/>
        </w:rPr>
        <w:t xml:space="preserve">  整流变漏油检查</w:t>
      </w:r>
      <w:r>
        <w:rPr>
          <w:rFonts w:ascii="仿宋" w:eastAsia="仿宋" w:hAnsi="仿宋" w:hint="eastAsia"/>
          <w:sz w:val="30"/>
          <w:szCs w:val="30"/>
        </w:rPr>
        <w:t>情况详见附件（1-4）</w:t>
      </w: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spacing w:line="360" w:lineRule="auto"/>
        <w:jc w:val="center"/>
        <w:rPr>
          <w:rFonts w:ascii="宋体" w:hAnsi="宋体"/>
          <w:b/>
          <w:bCs/>
          <w:sz w:val="30"/>
          <w:szCs w:val="30"/>
        </w:rPr>
      </w:pPr>
      <w:r>
        <w:rPr>
          <w:rFonts w:ascii="宋体" w:hAnsi="宋体" w:hint="eastAsia"/>
          <w:b/>
          <w:bCs/>
          <w:sz w:val="30"/>
          <w:szCs w:val="30"/>
        </w:rPr>
        <w:t>万基铝业二公司黛#1-6整流变有载开关检修技术要求（2-1）</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一、黛#1-6整流变压器有载调压开关为德国MR公司有载调压开关，为了保证有载调压开关设备运行的正常状态以及变压器及环网系统的安全性，有载调压开关需原厂家对有载调压开关进行检修。</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二、检修内容如下：</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1、电动机构各种功能的检查。</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 xml:space="preserve">2、有载调压开关的工作状态数据检查并记录完整。 </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3、有载调压开关的油样及渗漏检查 。</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4、对MR调压开关进行吊芯，解体。</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5、切换开关插入以后的检查。</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6、检查开关触头连接线、触头的接触和磨损情况，检查固定螺栓有无松动，检查过渡电阻值。</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7、清洗有载分接开关的切换开关。</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8、清洗绝缘油桶室，检查静触头。</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9、更换绝缘桶油 。</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 xml:space="preserve">10、检查所有传动齿轮盒及传动装置的部件。  </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11、检查RS2001保护继电器并测试。</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12、更换部分易损密封圈及一些易损零件。</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13、复位安装调试。</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14、用手动操作开关到两个终端位置，检查选择开关的紧固情况。</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15、开关切换功能测试。</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16、直阻测试。</w:t>
      </w:r>
    </w:p>
    <w:p w:rsidR="003023D1" w:rsidRDefault="003023D1" w:rsidP="003023D1">
      <w:pPr>
        <w:spacing w:line="360" w:lineRule="exact"/>
        <w:ind w:firstLineChars="200" w:firstLine="480"/>
        <w:rPr>
          <w:rFonts w:ascii="仿宋" w:eastAsia="仿宋" w:hAnsi="仿宋" w:cs="仿宋"/>
        </w:rPr>
      </w:pPr>
      <w:r>
        <w:rPr>
          <w:rFonts w:ascii="仿宋" w:eastAsia="仿宋" w:hAnsi="仿宋" w:cs="仿宋" w:hint="eastAsia"/>
        </w:rPr>
        <w:t>17、施工验收，写检修报告，包括所有有关数据，储存档案及所有检修结果。</w:t>
      </w:r>
    </w:p>
    <w:p w:rsidR="003023D1" w:rsidRDefault="003023D1" w:rsidP="003023D1">
      <w:pPr>
        <w:pStyle w:val="afffff3"/>
        <w:spacing w:line="360" w:lineRule="exact"/>
        <w:ind w:firstLine="480"/>
        <w:rPr>
          <w:rFonts w:ascii="仿宋" w:eastAsia="仿宋" w:hAnsi="仿宋" w:cs="仿宋"/>
          <w:sz w:val="24"/>
          <w:szCs w:val="24"/>
        </w:rPr>
      </w:pPr>
      <w:r>
        <w:rPr>
          <w:rFonts w:ascii="仿宋" w:eastAsia="仿宋" w:hAnsi="仿宋" w:cs="仿宋" w:hint="eastAsia"/>
          <w:sz w:val="24"/>
          <w:szCs w:val="24"/>
        </w:rPr>
        <w:t>三、用户提供、变压器油、油泵及连接软管、新油和盛放旧油用的容器、清洗开关零部件时用的油盘，并出具合格油样化验报告。</w:t>
      </w:r>
    </w:p>
    <w:p w:rsidR="003023D1" w:rsidRDefault="003023D1" w:rsidP="003023D1">
      <w:pPr>
        <w:pStyle w:val="afffff3"/>
        <w:spacing w:line="360" w:lineRule="exact"/>
        <w:ind w:firstLine="480"/>
        <w:rPr>
          <w:rFonts w:ascii="仿宋" w:eastAsia="仿宋" w:hAnsi="仿宋" w:cs="仿宋"/>
          <w:sz w:val="24"/>
          <w:szCs w:val="24"/>
        </w:rPr>
      </w:pPr>
      <w:r>
        <w:rPr>
          <w:rFonts w:ascii="仿宋" w:eastAsia="仿宋" w:hAnsi="仿宋" w:cs="仿宋" w:hint="eastAsia"/>
          <w:sz w:val="24"/>
          <w:szCs w:val="24"/>
        </w:rPr>
        <w:t>四、检修单位负责检修内容施工、易损材料、密封件材料等；如设备主要机构、部件非检修造成的不良，检修后也不能满足使用而需要更换的配件，经由MR公司检修单位提出建议，由业主负责。</w:t>
      </w:r>
    </w:p>
    <w:p w:rsidR="003023D1" w:rsidRDefault="003023D1" w:rsidP="003023D1">
      <w:pPr>
        <w:pStyle w:val="afffff3"/>
        <w:spacing w:line="360" w:lineRule="exact"/>
        <w:ind w:firstLine="480"/>
        <w:rPr>
          <w:rFonts w:ascii="仿宋" w:eastAsia="仿宋" w:hAnsi="仿宋" w:cs="仿宋"/>
          <w:sz w:val="24"/>
          <w:szCs w:val="24"/>
        </w:rPr>
      </w:pPr>
      <w:r>
        <w:rPr>
          <w:rFonts w:ascii="仿宋" w:eastAsia="仿宋" w:hAnsi="仿宋" w:cs="仿宋" w:hint="eastAsia"/>
          <w:sz w:val="24"/>
          <w:szCs w:val="24"/>
        </w:rPr>
        <w:t>五、施工前施工单位需根据现场条件安排MR调压开关进行吊芯时使用的起重设备及其操作员、安全的吊装工具，并在施工时做好安全措施。</w:t>
      </w:r>
    </w:p>
    <w:p w:rsidR="003023D1" w:rsidRDefault="003023D1" w:rsidP="003023D1">
      <w:pPr>
        <w:spacing w:line="360" w:lineRule="exact"/>
        <w:ind w:firstLineChars="200" w:firstLine="480"/>
        <w:rPr>
          <w:rFonts w:ascii="仿宋" w:eastAsia="仿宋" w:hAnsi="仿宋" w:cs="仿宋"/>
          <w:spacing w:val="-12"/>
        </w:rPr>
      </w:pPr>
      <w:r>
        <w:rPr>
          <w:rFonts w:ascii="仿宋" w:eastAsia="仿宋" w:hAnsi="仿宋" w:cs="仿宋" w:hint="eastAsia"/>
        </w:rPr>
        <w:t>六、检修单位必须遵守检修现场的施工管理规定，并按照施工规范、方案和各项安全操作规</w:t>
      </w:r>
      <w:r>
        <w:rPr>
          <w:rFonts w:ascii="仿宋" w:eastAsia="仿宋" w:hAnsi="仿宋" w:cs="仿宋" w:hint="eastAsia"/>
          <w:spacing w:val="-12"/>
        </w:rPr>
        <w:t>程进行作业。</w:t>
      </w:r>
    </w:p>
    <w:p w:rsidR="003023D1" w:rsidRDefault="003023D1" w:rsidP="003023D1">
      <w:pPr>
        <w:spacing w:line="420" w:lineRule="exact"/>
        <w:ind w:firstLineChars="200" w:firstLine="432"/>
        <w:rPr>
          <w:rFonts w:ascii="仿宋" w:eastAsia="仿宋" w:hAnsi="仿宋" w:cs="仿宋"/>
          <w:spacing w:val="-12"/>
        </w:rPr>
      </w:pPr>
      <w:r>
        <w:rPr>
          <w:rFonts w:ascii="仿宋" w:eastAsia="仿宋" w:hAnsi="仿宋" w:cs="仿宋" w:hint="eastAsia"/>
          <w:spacing w:val="-12"/>
        </w:rPr>
        <w:t xml:space="preserve"> </w:t>
      </w: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pStyle w:val="afffff3"/>
        <w:ind w:left="360" w:firstLineChars="0" w:firstLine="0"/>
        <w:rPr>
          <w:rFonts w:ascii="仿宋" w:eastAsia="仿宋" w:hAnsi="仿宋"/>
          <w:sz w:val="30"/>
          <w:szCs w:val="30"/>
        </w:rPr>
      </w:pPr>
    </w:p>
    <w:p w:rsidR="003023D1" w:rsidRDefault="003023D1" w:rsidP="003023D1">
      <w:pPr>
        <w:spacing w:line="264" w:lineRule="auto"/>
        <w:jc w:val="center"/>
        <w:rPr>
          <w:rFonts w:ascii="宋体" w:hAnsi="宋体"/>
          <w:b/>
          <w:bCs/>
          <w:sz w:val="30"/>
          <w:szCs w:val="30"/>
        </w:rPr>
      </w:pPr>
      <w:r>
        <w:rPr>
          <w:rFonts w:ascii="宋体" w:hAnsi="宋体" w:hint="eastAsia"/>
          <w:b/>
          <w:bCs/>
          <w:sz w:val="30"/>
          <w:szCs w:val="30"/>
        </w:rPr>
        <w:lastRenderedPageBreak/>
        <w:t>万基铝业二公司蛰#1-7整流变有载开关检修技术要求（2-2）</w:t>
      </w:r>
    </w:p>
    <w:p w:rsidR="003023D1" w:rsidRDefault="003023D1" w:rsidP="003023D1">
      <w:pPr>
        <w:spacing w:line="264" w:lineRule="auto"/>
        <w:jc w:val="center"/>
        <w:rPr>
          <w:rFonts w:ascii="宋体" w:hAnsi="宋体"/>
          <w:b/>
          <w:bCs/>
          <w:sz w:val="30"/>
          <w:szCs w:val="30"/>
        </w:rPr>
      </w:pPr>
    </w:p>
    <w:p w:rsidR="003023D1" w:rsidRDefault="003023D1" w:rsidP="003023D1">
      <w:pPr>
        <w:numPr>
          <w:ilvl w:val="0"/>
          <w:numId w:val="43"/>
        </w:numPr>
        <w:tabs>
          <w:tab w:val="left" w:pos="0"/>
        </w:tabs>
        <w:spacing w:line="360" w:lineRule="exact"/>
        <w:ind w:firstLineChars="200" w:firstLine="480"/>
        <w:rPr>
          <w:rFonts w:ascii="仿宋" w:eastAsia="仿宋" w:hAnsi="仿宋" w:cs="仿宋"/>
        </w:rPr>
      </w:pPr>
      <w:r>
        <w:rPr>
          <w:rFonts w:ascii="仿宋" w:eastAsia="仿宋" w:hAnsi="仿宋" w:cs="仿宋" w:hint="eastAsia"/>
        </w:rPr>
        <w:t xml:space="preserve">蛰#1-7整流变压器有载调压开关为德国MR公司有载调压开关，为了保证有载调压开关设备运行的正常状态以及变压器及环网系统的安全性，有载调压开关需原厂家对有载调压开关进行检修。 </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二、检修项目如下：</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1、对切换开关芯子油室进行排油作业</w:t>
      </w:r>
    </w:p>
    <w:p w:rsidR="003023D1" w:rsidRDefault="003023D1" w:rsidP="003023D1">
      <w:pPr>
        <w:tabs>
          <w:tab w:val="left" w:pos="0"/>
        </w:tabs>
        <w:spacing w:line="360" w:lineRule="exact"/>
        <w:ind w:firstLineChars="200" w:firstLine="480"/>
        <w:rPr>
          <w:rFonts w:ascii="仿宋" w:eastAsia="仿宋" w:hAnsi="仿宋" w:cs="仿宋"/>
          <w:lang w:val="de-DE"/>
        </w:rPr>
      </w:pPr>
      <w:r>
        <w:rPr>
          <w:rFonts w:ascii="仿宋" w:eastAsia="仿宋" w:hAnsi="仿宋" w:cs="仿宋" w:hint="eastAsia"/>
        </w:rPr>
        <w:t>2、</w:t>
      </w:r>
      <w:r>
        <w:rPr>
          <w:rFonts w:ascii="仿宋" w:eastAsia="仿宋" w:hAnsi="仿宋" w:cs="仿宋" w:hint="eastAsia"/>
          <w:lang w:val="de-DE"/>
        </w:rPr>
        <w:t>原开关芯子起吊拆除</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3、 整个切换开关芯子、联轴器轴、切换开关芯子的主触头和触头支 架检查、过渡电阻试验</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4、更换部分易损密封圈及一些易损零件</w:t>
      </w:r>
    </w:p>
    <w:p w:rsidR="003023D1" w:rsidRDefault="003023D1" w:rsidP="003023D1">
      <w:pPr>
        <w:tabs>
          <w:tab w:val="left" w:pos="0"/>
        </w:tabs>
        <w:spacing w:line="360" w:lineRule="exact"/>
        <w:ind w:firstLineChars="200" w:firstLine="480"/>
        <w:rPr>
          <w:rFonts w:ascii="仿宋" w:eastAsia="仿宋" w:hAnsi="仿宋" w:cs="仿宋"/>
          <w:lang w:val="de-DE"/>
        </w:rPr>
      </w:pPr>
      <w:r>
        <w:rPr>
          <w:rFonts w:ascii="仿宋" w:eastAsia="仿宋" w:hAnsi="仿宋" w:cs="仿宋" w:hint="eastAsia"/>
        </w:rPr>
        <w:t>5、</w:t>
      </w:r>
      <w:r>
        <w:rPr>
          <w:rFonts w:ascii="仿宋" w:eastAsia="仿宋" w:hAnsi="仿宋" w:cs="仿宋" w:hint="eastAsia"/>
          <w:lang w:val="de-DE"/>
        </w:rPr>
        <w:t>切换芯子的回装</w:t>
      </w:r>
    </w:p>
    <w:p w:rsidR="003023D1" w:rsidRDefault="003023D1" w:rsidP="003023D1">
      <w:pPr>
        <w:tabs>
          <w:tab w:val="left" w:pos="0"/>
        </w:tabs>
        <w:spacing w:line="360" w:lineRule="exact"/>
        <w:ind w:firstLineChars="200" w:firstLine="480"/>
        <w:rPr>
          <w:rFonts w:ascii="仿宋" w:eastAsia="仿宋" w:hAnsi="仿宋" w:cs="仿宋"/>
          <w:lang w:val="de-DE"/>
        </w:rPr>
      </w:pPr>
      <w:r>
        <w:rPr>
          <w:rFonts w:ascii="仿宋" w:eastAsia="仿宋" w:hAnsi="仿宋" w:cs="仿宋" w:hint="eastAsia"/>
        </w:rPr>
        <w:t>6、</w:t>
      </w:r>
      <w:r>
        <w:rPr>
          <w:rFonts w:ascii="仿宋" w:eastAsia="仿宋" w:hAnsi="仿宋" w:cs="仿宋" w:hint="eastAsia"/>
          <w:lang w:val="de-DE"/>
        </w:rPr>
        <w:t>开关油室</w:t>
      </w:r>
      <w:r>
        <w:rPr>
          <w:rFonts w:ascii="仿宋" w:eastAsia="仿宋" w:hAnsi="仿宋" w:cs="仿宋" w:hint="eastAsia"/>
        </w:rPr>
        <w:t>更换绝缘桶油</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7、注油结束后的开关与电动机构的联接及操作检查</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8、</w:t>
      </w:r>
      <w:r>
        <w:rPr>
          <w:rFonts w:ascii="仿宋" w:eastAsia="仿宋" w:hAnsi="仿宋" w:cs="仿宋" w:hint="eastAsia"/>
          <w:lang w:val="de-DE"/>
        </w:rPr>
        <w:t>电动机构的检查、</w:t>
      </w:r>
      <w:r>
        <w:rPr>
          <w:rFonts w:ascii="仿宋" w:eastAsia="仿宋" w:hAnsi="仿宋" w:cs="仿宋" w:hint="eastAsia"/>
        </w:rPr>
        <w:t>步进控制凸轮开关检查、安全电路试验，电气和机械极限限位试验及位置指示限位检查，电动机保护开关试验</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9 、用手动操作开关到两个终端位置，检查选择开关的紧固情况</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10、开关切换功能测试</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11、施工验收，写检修报告，包括所有有关数据，储存档案及所有检修结果。</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三、用户提供变压器油、油泵及连接软管、新油和盛放旧油用的容器、清洗开关零部件时用的油盘，并出具合格油样化验报告。</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四、施工前施工单位需根据现场条件安排MR调压开关进行吊芯时使用的起重设备及其操作员、安全的吊装工具及方案，并在施工时做好安全措施。</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五、其它项目由检修单位负责施工，并提供相关备件，试验项目需出具相关合格的试验报告。</w:t>
      </w:r>
    </w:p>
    <w:p w:rsidR="003023D1" w:rsidRDefault="003023D1" w:rsidP="003023D1">
      <w:pPr>
        <w:tabs>
          <w:tab w:val="left" w:pos="0"/>
        </w:tabs>
        <w:spacing w:line="360" w:lineRule="exact"/>
        <w:ind w:firstLineChars="200" w:firstLine="480"/>
        <w:rPr>
          <w:rFonts w:ascii="仿宋" w:eastAsia="仿宋" w:hAnsi="仿宋" w:cs="仿宋"/>
        </w:rPr>
      </w:pPr>
      <w:r>
        <w:rPr>
          <w:rFonts w:ascii="仿宋" w:eastAsia="仿宋" w:hAnsi="仿宋" w:cs="仿宋" w:hint="eastAsia"/>
        </w:rPr>
        <w:t>六、遵守检修现场的施工管理规定，并必须按照施工规范、方案和各项安全操作规程进行作业。</w:t>
      </w:r>
    </w:p>
    <w:p w:rsidR="003023D1" w:rsidRDefault="003023D1" w:rsidP="003023D1">
      <w:pPr>
        <w:tabs>
          <w:tab w:val="left" w:pos="0"/>
        </w:tabs>
        <w:spacing w:line="360" w:lineRule="exact"/>
        <w:rPr>
          <w:rFonts w:ascii="仿宋" w:eastAsia="仿宋" w:hAnsi="仿宋" w:cs="仿宋"/>
        </w:rPr>
      </w:pPr>
    </w:p>
    <w:p w:rsidR="003023D1" w:rsidRDefault="003023D1" w:rsidP="003023D1">
      <w:pPr>
        <w:spacing w:line="420" w:lineRule="exact"/>
        <w:ind w:firstLineChars="200" w:firstLine="480"/>
        <w:rPr>
          <w:rFonts w:ascii="仿宋" w:eastAsia="仿宋" w:hAnsi="仿宋" w:cs="仿宋"/>
          <w:spacing w:val="-12"/>
        </w:rPr>
      </w:pPr>
      <w:r>
        <w:rPr>
          <w:rFonts w:ascii="仿宋" w:eastAsia="仿宋" w:hAnsi="仿宋" w:cs="仿宋" w:hint="eastAsia"/>
        </w:rPr>
        <w:t xml:space="preserve">                                         </w:t>
      </w:r>
    </w:p>
    <w:p w:rsidR="003023D1" w:rsidRDefault="003023D1" w:rsidP="003023D1">
      <w:pPr>
        <w:pStyle w:val="afffff3"/>
        <w:spacing w:line="340" w:lineRule="exact"/>
        <w:ind w:firstLine="480"/>
        <w:rPr>
          <w:rFonts w:ascii="仿宋" w:eastAsia="仿宋" w:hAnsi="仿宋" w:cs="仿宋"/>
          <w:sz w:val="24"/>
          <w:szCs w:val="24"/>
        </w:rPr>
      </w:pPr>
    </w:p>
    <w:p w:rsidR="003023D1" w:rsidRPr="003023D1" w:rsidRDefault="003023D1" w:rsidP="003023D1">
      <w:pPr>
        <w:pStyle w:val="afffff3"/>
        <w:ind w:left="360" w:firstLineChars="0" w:firstLine="0"/>
        <w:rPr>
          <w:rFonts w:ascii="仿宋" w:eastAsia="仿宋" w:hAnsi="仿宋"/>
          <w:sz w:val="30"/>
          <w:szCs w:val="30"/>
        </w:rPr>
      </w:pPr>
    </w:p>
    <w:p w:rsidR="003023D1" w:rsidRDefault="003023D1" w:rsidP="003023D1">
      <w:pPr>
        <w:pStyle w:val="afffff3"/>
        <w:ind w:left="360" w:firstLineChars="0" w:firstLine="0"/>
        <w:rPr>
          <w:rFonts w:ascii="仿宋" w:eastAsia="仿宋" w:hAnsi="仿宋"/>
          <w:sz w:val="30"/>
          <w:szCs w:val="30"/>
        </w:rPr>
      </w:pPr>
    </w:p>
    <w:p w:rsidR="003023D1" w:rsidRPr="003023D1" w:rsidRDefault="003023D1" w:rsidP="003023D1">
      <w:pPr>
        <w:widowControl w:val="0"/>
        <w:jc w:val="both"/>
        <w:rPr>
          <w:rFonts w:ascii="仿宋" w:eastAsia="仿宋" w:hAnsi="仿宋" w:cs="仿宋"/>
          <w:b/>
          <w:bCs/>
          <w:sz w:val="32"/>
          <w:szCs w:val="32"/>
        </w:rPr>
      </w:pPr>
    </w:p>
    <w:p w:rsidR="006575BC" w:rsidRPr="003023D1" w:rsidRDefault="006575BC" w:rsidP="008D4AA6">
      <w:pPr>
        <w:spacing w:line="520" w:lineRule="exact"/>
        <w:rPr>
          <w:rFonts w:ascii="仿宋" w:eastAsia="仿宋" w:hAnsi="仿宋"/>
          <w:sz w:val="28"/>
          <w:szCs w:val="28"/>
        </w:rPr>
      </w:pPr>
    </w:p>
    <w:sectPr w:rsidR="006575BC" w:rsidRPr="003023D1" w:rsidSect="00862CC1">
      <w:footerReference w:type="default" r:id="rId9"/>
      <w:footerReference w:type="first" r:id="rId10"/>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FEA" w:rsidRDefault="002F1FEA">
      <w:r>
        <w:separator/>
      </w:r>
    </w:p>
  </w:endnote>
  <w:endnote w:type="continuationSeparator" w:id="0">
    <w:p w:rsidR="002F1FEA" w:rsidRDefault="002F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altName w:val="Lucida Sans Unicode"/>
    <w:panose1 w:val="020F0502020204030204"/>
    <w:charset w:val="00"/>
    <w:family w:val="swiss"/>
    <w:pitch w:val="variable"/>
    <w:sig w:usb0="E4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modern"/>
    <w:pitch w:val="fixed"/>
    <w:sig w:usb0="00000001" w:usb1="080E0000" w:usb2="0000001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42247A" w:rsidRDefault="0042247A">
        <w:pPr>
          <w:pStyle w:val="aff3"/>
          <w:jc w:val="center"/>
        </w:pPr>
        <w:r>
          <w:fldChar w:fldCharType="begin"/>
        </w:r>
        <w:r>
          <w:instrText>PAGE   \* MERGEFORMAT</w:instrText>
        </w:r>
        <w:r>
          <w:fldChar w:fldCharType="separate"/>
        </w:r>
        <w:r w:rsidR="00EE1F4F" w:rsidRPr="00EE1F4F">
          <w:rPr>
            <w:noProof/>
            <w:lang w:val="zh-CN"/>
          </w:rPr>
          <w:t>13</w:t>
        </w:r>
        <w:r>
          <w:fldChar w:fldCharType="end"/>
        </w:r>
      </w:p>
    </w:sdtContent>
  </w:sdt>
  <w:p w:rsidR="0042247A" w:rsidRDefault="0042247A"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42247A" w:rsidRDefault="0042247A">
        <w:pPr>
          <w:pStyle w:val="aff3"/>
          <w:jc w:val="center"/>
        </w:pPr>
        <w:r>
          <w:fldChar w:fldCharType="begin"/>
        </w:r>
        <w:r>
          <w:instrText>PAGE   \* MERGEFORMAT</w:instrText>
        </w:r>
        <w:r>
          <w:fldChar w:fldCharType="separate"/>
        </w:r>
        <w:r w:rsidR="00EE1F4F" w:rsidRPr="00EE1F4F">
          <w:rPr>
            <w:noProof/>
            <w:lang w:val="zh-CN"/>
          </w:rPr>
          <w:t>1</w:t>
        </w:r>
        <w:r>
          <w:fldChar w:fldCharType="end"/>
        </w:r>
      </w:p>
    </w:sdtContent>
  </w:sdt>
  <w:p w:rsidR="0042247A" w:rsidRDefault="0042247A">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FEA" w:rsidRDefault="002F1FEA">
      <w:r>
        <w:separator/>
      </w:r>
    </w:p>
  </w:footnote>
  <w:footnote w:type="continuationSeparator" w:id="0">
    <w:p w:rsidR="002F1FEA" w:rsidRDefault="002F1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E5415C3"/>
    <w:multiLevelType w:val="singleLevel"/>
    <w:tmpl w:val="DE5415C3"/>
    <w:lvl w:ilvl="0">
      <w:start w:val="1"/>
      <w:numFmt w:val="chineseCounting"/>
      <w:suff w:val="nothing"/>
      <w:lvlText w:val="%1、"/>
      <w:lvlJc w:val="left"/>
      <w:rPr>
        <w:rFonts w:hint="eastAsia"/>
      </w:rPr>
    </w:lvl>
  </w:abstractNum>
  <w:abstractNum w:abstractNumId="1" w15:restartNumberingAfterBreak="0">
    <w:nsid w:val="0B36595F"/>
    <w:multiLevelType w:val="hybridMultilevel"/>
    <w:tmpl w:val="2B56CACA"/>
    <w:lvl w:ilvl="0" w:tplc="F08025FA">
      <w:start w:val="1"/>
      <w:numFmt w:val="upperRoman"/>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0BD64D21"/>
    <w:multiLevelType w:val="multilevel"/>
    <w:tmpl w:val="0BD64D21"/>
    <w:lvl w:ilvl="0">
      <w:start w:val="1"/>
      <w:numFmt w:val="decimal"/>
      <w:pStyle w:val="CJH"/>
      <w:lvlText w:val="%1、"/>
      <w:lvlJc w:val="left"/>
      <w:pPr>
        <w:tabs>
          <w:tab w:val="num" w:pos="780"/>
        </w:tabs>
        <w:ind w:left="780" w:hanging="360"/>
      </w:pPr>
      <w:rPr>
        <w:rFonts w:hint="default"/>
      </w:rPr>
    </w:lvl>
    <w:lvl w:ilvl="1">
      <w:start w:val="1"/>
      <w:numFmt w:val="lowerLetter"/>
      <w:pStyle w:val="CJHChar"/>
      <w:lvlText w:val="%2)"/>
      <w:lvlJc w:val="left"/>
      <w:pPr>
        <w:tabs>
          <w:tab w:val="num" w:pos="1260"/>
        </w:tabs>
        <w:ind w:left="1260" w:hanging="420"/>
      </w:pPr>
    </w:lvl>
    <w:lvl w:ilvl="2">
      <w:start w:val="1"/>
      <w:numFmt w:val="lowerRoman"/>
      <w:pStyle w:val="CJH0"/>
      <w:lvlText w:val="%3."/>
      <w:lvlJc w:val="right"/>
      <w:pPr>
        <w:tabs>
          <w:tab w:val="num" w:pos="1680"/>
        </w:tabs>
        <w:ind w:left="1680" w:hanging="420"/>
      </w:pPr>
    </w:lvl>
    <w:lvl w:ilvl="3">
      <w:start w:val="1"/>
      <w:numFmt w:val="decimal"/>
      <w:pStyle w:val="CJH1"/>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1C42445D"/>
    <w:multiLevelType w:val="hybridMultilevel"/>
    <w:tmpl w:val="B8C84E48"/>
    <w:lvl w:ilvl="0" w:tplc="46C6823C">
      <w:start w:val="1"/>
      <w:numFmt w:val="upperRoman"/>
      <w:lvlText w:val="%1."/>
      <w:lvlJc w:val="righ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1F065276"/>
    <w:multiLevelType w:val="multilevel"/>
    <w:tmpl w:val="1F065276"/>
    <w:lvl w:ilvl="0">
      <w:start w:val="3"/>
      <w:numFmt w:val="decimal"/>
      <w:lvlText w:val="%1"/>
      <w:lvlJc w:val="left"/>
      <w:pPr>
        <w:tabs>
          <w:tab w:val="num" w:pos="720"/>
        </w:tabs>
        <w:ind w:left="720" w:hanging="720"/>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720"/>
        </w:tabs>
        <w:ind w:left="720" w:hanging="720"/>
      </w:pPr>
      <w:rPr>
        <w:rFonts w:hint="eastAsia"/>
      </w:rPr>
    </w:lvl>
    <w:lvl w:ilvl="4">
      <w:start w:val="1"/>
      <w:numFmt w:val="decimal"/>
      <w:lvlText w:val="%1．%2.%3.%4.%5"/>
      <w:lvlJc w:val="left"/>
      <w:pPr>
        <w:tabs>
          <w:tab w:val="num" w:pos="720"/>
        </w:tabs>
        <w:ind w:left="720" w:hanging="720"/>
      </w:pPr>
      <w:rPr>
        <w:rFonts w:hint="eastAsia"/>
      </w:rPr>
    </w:lvl>
    <w:lvl w:ilvl="5">
      <w:start w:val="1"/>
      <w:numFmt w:val="decimal"/>
      <w:lvlText w:val="%1．%2.%3.%4.%5.%6"/>
      <w:lvlJc w:val="left"/>
      <w:pPr>
        <w:tabs>
          <w:tab w:val="num" w:pos="720"/>
        </w:tabs>
        <w:ind w:left="720" w:hanging="7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abstractNum w:abstractNumId="7"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64A0215"/>
    <w:multiLevelType w:val="multilevel"/>
    <w:tmpl w:val="364A0215"/>
    <w:lvl w:ilvl="0">
      <w:start w:val="1"/>
      <w:numFmt w:val="decimal"/>
      <w:suff w:val="space"/>
      <w:lvlText w:val="%1、"/>
      <w:lvlJc w:val="left"/>
      <w:pPr>
        <w:ind w:left="240" w:firstLine="0"/>
      </w:pPr>
      <w:rPr>
        <w:rFonts w:ascii="宋体" w:eastAsia="宋体" w:hint="eastAsia"/>
        <w:b/>
        <w:i w:val="0"/>
        <w:sz w:val="28"/>
      </w:rPr>
    </w:lvl>
    <w:lvl w:ilvl="1">
      <w:start w:val="1"/>
      <w:numFmt w:val="decimal"/>
      <w:suff w:val="space"/>
      <w:lvlText w:val="%1.%2"/>
      <w:lvlJc w:val="left"/>
      <w:pPr>
        <w:ind w:left="240" w:firstLine="0"/>
      </w:pPr>
      <w:rPr>
        <w:rFonts w:ascii="宋体" w:eastAsia="宋体" w:hint="eastAsia"/>
        <w:b w:val="0"/>
        <w:i w:val="0"/>
        <w:sz w:val="24"/>
      </w:rPr>
    </w:lvl>
    <w:lvl w:ilvl="2">
      <w:start w:val="1"/>
      <w:numFmt w:val="decimal"/>
      <w:suff w:val="space"/>
      <w:lvlText w:val="%1.%2.%3"/>
      <w:lvlJc w:val="left"/>
      <w:pPr>
        <w:ind w:left="240" w:firstLine="0"/>
      </w:pPr>
      <w:rPr>
        <w:rFonts w:ascii="宋体" w:eastAsia="宋体" w:hint="eastAsia"/>
        <w:b w:val="0"/>
        <w:i w:val="0"/>
        <w:sz w:val="24"/>
      </w:rPr>
    </w:lvl>
    <w:lvl w:ilvl="3">
      <w:start w:val="1"/>
      <w:numFmt w:val="decimal"/>
      <w:suff w:val="space"/>
      <w:lvlText w:val="%1.%2.%3.%4"/>
      <w:lvlJc w:val="left"/>
      <w:pPr>
        <w:ind w:left="240" w:firstLine="0"/>
      </w:pPr>
      <w:rPr>
        <w:rFonts w:ascii="宋体" w:eastAsia="宋体" w:hint="eastAsia"/>
        <w:b w:val="0"/>
        <w:i w:val="0"/>
        <w:sz w:val="24"/>
      </w:rPr>
    </w:lvl>
    <w:lvl w:ilvl="4">
      <w:start w:val="1"/>
      <w:numFmt w:val="decimal"/>
      <w:lvlText w:val="%1.%2.%3.%4.%5"/>
      <w:lvlJc w:val="left"/>
      <w:pPr>
        <w:tabs>
          <w:tab w:val="num" w:pos="2644"/>
        </w:tabs>
        <w:ind w:left="1204" w:firstLine="0"/>
      </w:pPr>
      <w:rPr>
        <w:rFonts w:hint="eastAsia"/>
      </w:rPr>
    </w:lvl>
    <w:lvl w:ilvl="5">
      <w:start w:val="1"/>
      <w:numFmt w:val="decimal"/>
      <w:lvlText w:val="%1.%2.%3.%4.%5.%6"/>
      <w:lvlJc w:val="left"/>
      <w:pPr>
        <w:tabs>
          <w:tab w:val="num" w:pos="3231"/>
        </w:tabs>
        <w:ind w:left="1431" w:firstLine="0"/>
      </w:pPr>
      <w:rPr>
        <w:rFonts w:hint="eastAsia"/>
      </w:rPr>
    </w:lvl>
    <w:lvl w:ilvl="6">
      <w:start w:val="1"/>
      <w:numFmt w:val="decimal"/>
      <w:lvlText w:val="%1.%2.%3.%4.%5.%6.%7"/>
      <w:lvlJc w:val="left"/>
      <w:pPr>
        <w:tabs>
          <w:tab w:val="num" w:pos="3846"/>
        </w:tabs>
        <w:ind w:left="1686" w:firstLine="0"/>
      </w:pPr>
      <w:rPr>
        <w:rFonts w:hint="eastAsia"/>
      </w:rPr>
    </w:lvl>
    <w:lvl w:ilvl="7">
      <w:start w:val="1"/>
      <w:numFmt w:val="decimal"/>
      <w:lvlText w:val="%1.%2.%3.%4.%5.%6.%7.%8"/>
      <w:lvlJc w:val="left"/>
      <w:pPr>
        <w:tabs>
          <w:tab w:val="num" w:pos="4101"/>
        </w:tabs>
        <w:ind w:left="1941" w:firstLine="0"/>
      </w:pPr>
      <w:rPr>
        <w:rFonts w:hint="eastAsia"/>
      </w:rPr>
    </w:lvl>
    <w:lvl w:ilvl="8">
      <w:start w:val="1"/>
      <w:numFmt w:val="decimal"/>
      <w:lvlText w:val="%1.%2.%3.%4.%5.%6.%7.%8.%9"/>
      <w:lvlJc w:val="left"/>
      <w:pPr>
        <w:tabs>
          <w:tab w:val="num" w:pos="4688"/>
        </w:tabs>
        <w:ind w:left="2168" w:firstLine="0"/>
      </w:pPr>
      <w:rPr>
        <w:rFonts w:hint="eastAsia"/>
      </w:rPr>
    </w:lvl>
  </w:abstractNum>
  <w:abstractNum w:abstractNumId="11"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2"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3"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5" w15:restartNumberingAfterBreak="0">
    <w:nsid w:val="46FA283D"/>
    <w:multiLevelType w:val="multilevel"/>
    <w:tmpl w:val="46FA283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9"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563503E2"/>
    <w:multiLevelType w:val="hybridMultilevel"/>
    <w:tmpl w:val="0FCA3A76"/>
    <w:lvl w:ilvl="0" w:tplc="8056D2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63856DA"/>
    <w:multiLevelType w:val="singleLevel"/>
    <w:tmpl w:val="563856DA"/>
    <w:lvl w:ilvl="0">
      <w:start w:val="1"/>
      <w:numFmt w:val="decimal"/>
      <w:suff w:val="nothing"/>
      <w:lvlText w:val="%1、"/>
      <w:lvlJc w:val="left"/>
    </w:lvl>
  </w:abstractNum>
  <w:abstractNum w:abstractNumId="23"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4" w15:restartNumberingAfterBreak="0">
    <w:nsid w:val="56D41234"/>
    <w:multiLevelType w:val="singleLevel"/>
    <w:tmpl w:val="279605D8"/>
    <w:lvl w:ilvl="0">
      <w:start w:val="1"/>
      <w:numFmt w:val="decimal"/>
      <w:suff w:val="nothing"/>
      <w:lvlText w:val="%1、"/>
      <w:lvlJc w:val="left"/>
      <w:rPr>
        <w:sz w:val="28"/>
      </w:rPr>
    </w:lvl>
  </w:abstractNum>
  <w:abstractNum w:abstractNumId="25" w15:restartNumberingAfterBreak="0">
    <w:nsid w:val="56DF6CCC"/>
    <w:multiLevelType w:val="multilevel"/>
    <w:tmpl w:val="56DF6CCC"/>
    <w:lvl w:ilvl="0">
      <w:start w:val="1"/>
      <w:numFmt w:val="decimal"/>
      <w:lvlText w:val="%1."/>
      <w:lvlJc w:val="left"/>
      <w:pPr>
        <w:ind w:left="988" w:hanging="420"/>
      </w:p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6" w15:restartNumberingAfterBreak="0">
    <w:nsid w:val="56F4CF8C"/>
    <w:multiLevelType w:val="singleLevel"/>
    <w:tmpl w:val="56F4CF8C"/>
    <w:lvl w:ilvl="0">
      <w:start w:val="2"/>
      <w:numFmt w:val="chineseCounting"/>
      <w:suff w:val="nothing"/>
      <w:lvlText w:val="%1、"/>
      <w:lvlJc w:val="left"/>
    </w:lvl>
  </w:abstractNum>
  <w:abstractNum w:abstractNumId="27" w15:restartNumberingAfterBreak="0">
    <w:nsid w:val="5716E689"/>
    <w:multiLevelType w:val="singleLevel"/>
    <w:tmpl w:val="5716E689"/>
    <w:lvl w:ilvl="0">
      <w:start w:val="1"/>
      <w:numFmt w:val="decimal"/>
      <w:suff w:val="nothing"/>
      <w:lvlText w:val="%1、"/>
      <w:lvlJc w:val="left"/>
    </w:lvl>
  </w:abstractNum>
  <w:abstractNum w:abstractNumId="28" w15:restartNumberingAfterBreak="0">
    <w:nsid w:val="577B5971"/>
    <w:multiLevelType w:val="hybridMultilevel"/>
    <w:tmpl w:val="2BE2E3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816E990"/>
    <w:multiLevelType w:val="singleLevel"/>
    <w:tmpl w:val="5816E990"/>
    <w:lvl w:ilvl="0">
      <w:start w:val="2"/>
      <w:numFmt w:val="chineseCounting"/>
      <w:suff w:val="nothing"/>
      <w:lvlText w:val="%1、"/>
      <w:lvlJc w:val="left"/>
    </w:lvl>
  </w:abstractNum>
  <w:abstractNum w:abstractNumId="30" w15:restartNumberingAfterBreak="0">
    <w:nsid w:val="584050E8"/>
    <w:multiLevelType w:val="multilevel"/>
    <w:tmpl w:val="584050E8"/>
    <w:lvl w:ilvl="0">
      <w:start w:val="1"/>
      <w:numFmt w:val="decimal"/>
      <w:lvlText w:val="%1."/>
      <w:lvlJc w:val="left"/>
      <w:pPr>
        <w:tabs>
          <w:tab w:val="num" w:pos="720"/>
        </w:tabs>
        <w:ind w:left="720" w:hanging="360"/>
      </w:pPr>
      <w:rPr>
        <w:rFonts w:hint="eastAsi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32" w15:restartNumberingAfterBreak="0">
    <w:nsid w:val="5971AAB7"/>
    <w:multiLevelType w:val="singleLevel"/>
    <w:tmpl w:val="5971AAB7"/>
    <w:lvl w:ilvl="0">
      <w:start w:val="1"/>
      <w:numFmt w:val="decimal"/>
      <w:suff w:val="nothing"/>
      <w:lvlText w:val="%1、"/>
      <w:lvlJc w:val="left"/>
    </w:lvl>
  </w:abstractNum>
  <w:abstractNum w:abstractNumId="33" w15:restartNumberingAfterBreak="0">
    <w:nsid w:val="5A0B8F7A"/>
    <w:multiLevelType w:val="singleLevel"/>
    <w:tmpl w:val="5A0B8F7A"/>
    <w:lvl w:ilvl="0">
      <w:start w:val="1"/>
      <w:numFmt w:val="decimal"/>
      <w:suff w:val="nothing"/>
      <w:lvlText w:val="%1、"/>
      <w:lvlJc w:val="left"/>
    </w:lvl>
  </w:abstractNum>
  <w:abstractNum w:abstractNumId="34"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5" w15:restartNumberingAfterBreak="0">
    <w:nsid w:val="60850CCE"/>
    <w:multiLevelType w:val="hybridMultilevel"/>
    <w:tmpl w:val="F3F8116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37" w15:restartNumberingAfterBreak="0">
    <w:nsid w:val="660A541F"/>
    <w:multiLevelType w:val="multilevel"/>
    <w:tmpl w:val="660A541F"/>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8"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9"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40"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2"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24"/>
  </w:num>
  <w:num w:numId="2">
    <w:abstractNumId w:val="18"/>
  </w:num>
  <w:num w:numId="3">
    <w:abstractNumId w:val="2"/>
  </w:num>
  <w:num w:numId="4">
    <w:abstractNumId w:val="22"/>
  </w:num>
  <w:num w:numId="5">
    <w:abstractNumId w:val="19"/>
  </w:num>
  <w:num w:numId="6">
    <w:abstractNumId w:val="23"/>
  </w:num>
  <w:num w:numId="7">
    <w:abstractNumId w:val="20"/>
  </w:num>
  <w:num w:numId="8">
    <w:abstractNumId w:val="17"/>
  </w:num>
  <w:num w:numId="9">
    <w:abstractNumId w:val="27"/>
  </w:num>
  <w:num w:numId="10">
    <w:abstractNumId w:val="36"/>
  </w:num>
  <w:num w:numId="11">
    <w:abstractNumId w:val="16"/>
  </w:num>
  <w:num w:numId="12">
    <w:abstractNumId w:val="3"/>
  </w:num>
  <w:num w:numId="13">
    <w:abstractNumId w:val="13"/>
  </w:num>
  <w:num w:numId="14">
    <w:abstractNumId w:val="9"/>
  </w:num>
  <w:num w:numId="15">
    <w:abstractNumId w:val="40"/>
  </w:num>
  <w:num w:numId="16">
    <w:abstractNumId w:val="38"/>
  </w:num>
  <w:num w:numId="17">
    <w:abstractNumId w:val="12"/>
  </w:num>
  <w:num w:numId="18">
    <w:abstractNumId w:val="11"/>
  </w:num>
  <w:num w:numId="19">
    <w:abstractNumId w:val="14"/>
  </w:num>
  <w:num w:numId="20">
    <w:abstractNumId w:val="42"/>
  </w:num>
  <w:num w:numId="21">
    <w:abstractNumId w:val="31"/>
  </w:num>
  <w:num w:numId="22">
    <w:abstractNumId w:val="5"/>
  </w:num>
  <w:num w:numId="23">
    <w:abstractNumId w:val="41"/>
  </w:num>
  <w:num w:numId="24">
    <w:abstractNumId w:val="8"/>
  </w:num>
  <w:num w:numId="25">
    <w:abstractNumId w:val="7"/>
  </w:num>
  <w:num w:numId="26">
    <w:abstractNumId w:val="26"/>
  </w:num>
  <w:num w:numId="27">
    <w:abstractNumId w:val="39"/>
  </w:num>
  <w:num w:numId="28">
    <w:abstractNumId w:val="34"/>
  </w:num>
  <w:num w:numId="29">
    <w:abstractNumId w:val="29"/>
  </w:num>
  <w:num w:numId="30">
    <w:abstractNumId w:val="33"/>
  </w:num>
  <w:num w:numId="31">
    <w:abstractNumId w:val="32"/>
  </w:num>
  <w:num w:numId="32">
    <w:abstractNumId w:val="25"/>
  </w:num>
  <w:num w:numId="33">
    <w:abstractNumId w:val="37"/>
  </w:num>
  <w:num w:numId="34">
    <w:abstractNumId w:val="6"/>
  </w:num>
  <w:num w:numId="35">
    <w:abstractNumId w:val="10"/>
  </w:num>
  <w:num w:numId="36">
    <w:abstractNumId w:val="30"/>
  </w:num>
  <w:num w:numId="37">
    <w:abstractNumId w:val="28"/>
  </w:num>
  <w:num w:numId="38">
    <w:abstractNumId w:val="1"/>
  </w:num>
  <w:num w:numId="39">
    <w:abstractNumId w:val="35"/>
  </w:num>
  <w:num w:numId="40">
    <w:abstractNumId w:val="4"/>
  </w:num>
  <w:num w:numId="41">
    <w:abstractNumId w:val="15"/>
  </w:num>
  <w:num w:numId="42">
    <w:abstractNumId w:val="2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1173B"/>
    <w:rsid w:val="00027AF9"/>
    <w:rsid w:val="00033C14"/>
    <w:rsid w:val="00033CB3"/>
    <w:rsid w:val="000411AE"/>
    <w:rsid w:val="00044226"/>
    <w:rsid w:val="00045B16"/>
    <w:rsid w:val="0004728B"/>
    <w:rsid w:val="00052D61"/>
    <w:rsid w:val="00056E57"/>
    <w:rsid w:val="00060AE5"/>
    <w:rsid w:val="00062666"/>
    <w:rsid w:val="00070AF5"/>
    <w:rsid w:val="00080E8B"/>
    <w:rsid w:val="00083489"/>
    <w:rsid w:val="0009559E"/>
    <w:rsid w:val="0009584E"/>
    <w:rsid w:val="00096B51"/>
    <w:rsid w:val="000A36D0"/>
    <w:rsid w:val="000A4728"/>
    <w:rsid w:val="000A7D25"/>
    <w:rsid w:val="000B5881"/>
    <w:rsid w:val="000B6A20"/>
    <w:rsid w:val="000B7036"/>
    <w:rsid w:val="000C3A8C"/>
    <w:rsid w:val="000E3EEE"/>
    <w:rsid w:val="000E614A"/>
    <w:rsid w:val="000F0ED5"/>
    <w:rsid w:val="000F48DA"/>
    <w:rsid w:val="000F591A"/>
    <w:rsid w:val="00100B59"/>
    <w:rsid w:val="001046B0"/>
    <w:rsid w:val="00107726"/>
    <w:rsid w:val="0011122F"/>
    <w:rsid w:val="001120C4"/>
    <w:rsid w:val="00113A11"/>
    <w:rsid w:val="0012148A"/>
    <w:rsid w:val="00127B05"/>
    <w:rsid w:val="00130DDD"/>
    <w:rsid w:val="00130FD5"/>
    <w:rsid w:val="00146E49"/>
    <w:rsid w:val="00150645"/>
    <w:rsid w:val="001527DE"/>
    <w:rsid w:val="001659B4"/>
    <w:rsid w:val="0016779C"/>
    <w:rsid w:val="00167F7A"/>
    <w:rsid w:val="00170F48"/>
    <w:rsid w:val="00172A27"/>
    <w:rsid w:val="001907BC"/>
    <w:rsid w:val="001A0FB0"/>
    <w:rsid w:val="001A1B6C"/>
    <w:rsid w:val="001A3312"/>
    <w:rsid w:val="001B0E8A"/>
    <w:rsid w:val="001B26F0"/>
    <w:rsid w:val="001B56F3"/>
    <w:rsid w:val="001C38A3"/>
    <w:rsid w:val="001D3D7E"/>
    <w:rsid w:val="001E1F2F"/>
    <w:rsid w:val="001E43C5"/>
    <w:rsid w:val="001E7193"/>
    <w:rsid w:val="0021304C"/>
    <w:rsid w:val="00224215"/>
    <w:rsid w:val="00225552"/>
    <w:rsid w:val="002347D4"/>
    <w:rsid w:val="00240274"/>
    <w:rsid w:val="0024084A"/>
    <w:rsid w:val="00243A41"/>
    <w:rsid w:val="00244C31"/>
    <w:rsid w:val="00250CF2"/>
    <w:rsid w:val="00250D7F"/>
    <w:rsid w:val="00252473"/>
    <w:rsid w:val="00267679"/>
    <w:rsid w:val="00276E8D"/>
    <w:rsid w:val="0029175E"/>
    <w:rsid w:val="00294468"/>
    <w:rsid w:val="002A3446"/>
    <w:rsid w:val="002A73A0"/>
    <w:rsid w:val="002A749F"/>
    <w:rsid w:val="002B0741"/>
    <w:rsid w:val="002B19C6"/>
    <w:rsid w:val="002B75C6"/>
    <w:rsid w:val="002C3E00"/>
    <w:rsid w:val="002C7EB9"/>
    <w:rsid w:val="002D3963"/>
    <w:rsid w:val="002D7E7B"/>
    <w:rsid w:val="002E1CBD"/>
    <w:rsid w:val="002E4729"/>
    <w:rsid w:val="002F1FEA"/>
    <w:rsid w:val="002F27F4"/>
    <w:rsid w:val="00300271"/>
    <w:rsid w:val="003023D1"/>
    <w:rsid w:val="00302856"/>
    <w:rsid w:val="00306275"/>
    <w:rsid w:val="003107E4"/>
    <w:rsid w:val="00314E4B"/>
    <w:rsid w:val="00334E1E"/>
    <w:rsid w:val="00336DE9"/>
    <w:rsid w:val="0034251C"/>
    <w:rsid w:val="00351EB7"/>
    <w:rsid w:val="003551AD"/>
    <w:rsid w:val="003629F1"/>
    <w:rsid w:val="00362FD0"/>
    <w:rsid w:val="00363358"/>
    <w:rsid w:val="0037183B"/>
    <w:rsid w:val="00372AF3"/>
    <w:rsid w:val="003733B8"/>
    <w:rsid w:val="00376CD5"/>
    <w:rsid w:val="003909B3"/>
    <w:rsid w:val="003925D1"/>
    <w:rsid w:val="003945A4"/>
    <w:rsid w:val="003C010C"/>
    <w:rsid w:val="003C173B"/>
    <w:rsid w:val="003C5D0B"/>
    <w:rsid w:val="003D0208"/>
    <w:rsid w:val="003D3D0D"/>
    <w:rsid w:val="003D5CCC"/>
    <w:rsid w:val="003D7FBF"/>
    <w:rsid w:val="003E37AB"/>
    <w:rsid w:val="003E3CB1"/>
    <w:rsid w:val="003F2241"/>
    <w:rsid w:val="003F3243"/>
    <w:rsid w:val="003F65EE"/>
    <w:rsid w:val="004113EF"/>
    <w:rsid w:val="0042247A"/>
    <w:rsid w:val="00425EE8"/>
    <w:rsid w:val="004414A5"/>
    <w:rsid w:val="00457275"/>
    <w:rsid w:val="00461485"/>
    <w:rsid w:val="00462132"/>
    <w:rsid w:val="004673C0"/>
    <w:rsid w:val="004708BC"/>
    <w:rsid w:val="00472507"/>
    <w:rsid w:val="00481B61"/>
    <w:rsid w:val="00490D1F"/>
    <w:rsid w:val="004A4A99"/>
    <w:rsid w:val="004A4AB9"/>
    <w:rsid w:val="004A5176"/>
    <w:rsid w:val="004B12BF"/>
    <w:rsid w:val="004B1CC2"/>
    <w:rsid w:val="004B50B7"/>
    <w:rsid w:val="004D3167"/>
    <w:rsid w:val="004D3C3B"/>
    <w:rsid w:val="004E1869"/>
    <w:rsid w:val="00500DE6"/>
    <w:rsid w:val="00501DF6"/>
    <w:rsid w:val="00502F50"/>
    <w:rsid w:val="00517668"/>
    <w:rsid w:val="00524384"/>
    <w:rsid w:val="005322AC"/>
    <w:rsid w:val="00533C8A"/>
    <w:rsid w:val="005342AB"/>
    <w:rsid w:val="00536A46"/>
    <w:rsid w:val="00540496"/>
    <w:rsid w:val="00550147"/>
    <w:rsid w:val="00550A32"/>
    <w:rsid w:val="005528E9"/>
    <w:rsid w:val="005614CD"/>
    <w:rsid w:val="00566C6C"/>
    <w:rsid w:val="00566EFC"/>
    <w:rsid w:val="0057429E"/>
    <w:rsid w:val="00575304"/>
    <w:rsid w:val="00586B7B"/>
    <w:rsid w:val="005A4F18"/>
    <w:rsid w:val="005B0478"/>
    <w:rsid w:val="005B3C36"/>
    <w:rsid w:val="005B4D69"/>
    <w:rsid w:val="005B720D"/>
    <w:rsid w:val="005C0DA5"/>
    <w:rsid w:val="005C44EE"/>
    <w:rsid w:val="005C5EB3"/>
    <w:rsid w:val="005D381E"/>
    <w:rsid w:val="005D3A88"/>
    <w:rsid w:val="005E2BF4"/>
    <w:rsid w:val="005E67DE"/>
    <w:rsid w:val="005F213C"/>
    <w:rsid w:val="005F64FC"/>
    <w:rsid w:val="00602FE3"/>
    <w:rsid w:val="00604BEA"/>
    <w:rsid w:val="00607A19"/>
    <w:rsid w:val="006146F5"/>
    <w:rsid w:val="006169D3"/>
    <w:rsid w:val="0065303B"/>
    <w:rsid w:val="0065328D"/>
    <w:rsid w:val="006575BC"/>
    <w:rsid w:val="006651BF"/>
    <w:rsid w:val="006658F9"/>
    <w:rsid w:val="0066634D"/>
    <w:rsid w:val="00675026"/>
    <w:rsid w:val="0068142A"/>
    <w:rsid w:val="006B5902"/>
    <w:rsid w:val="006B74A7"/>
    <w:rsid w:val="006C12CD"/>
    <w:rsid w:val="006C4630"/>
    <w:rsid w:val="006C4D74"/>
    <w:rsid w:val="006C6957"/>
    <w:rsid w:val="006D1F5B"/>
    <w:rsid w:val="006D2EF0"/>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FEA"/>
    <w:rsid w:val="007F0B0E"/>
    <w:rsid w:val="007F6D3D"/>
    <w:rsid w:val="00806AFC"/>
    <w:rsid w:val="008302BD"/>
    <w:rsid w:val="00847EF3"/>
    <w:rsid w:val="00853D70"/>
    <w:rsid w:val="00854EF3"/>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D4AA6"/>
    <w:rsid w:val="008D6242"/>
    <w:rsid w:val="008E1956"/>
    <w:rsid w:val="008E7057"/>
    <w:rsid w:val="008E7432"/>
    <w:rsid w:val="008F65F7"/>
    <w:rsid w:val="008F712D"/>
    <w:rsid w:val="008F79BF"/>
    <w:rsid w:val="009073EA"/>
    <w:rsid w:val="00907BA8"/>
    <w:rsid w:val="00914E8C"/>
    <w:rsid w:val="00921B69"/>
    <w:rsid w:val="009232FE"/>
    <w:rsid w:val="00924FD1"/>
    <w:rsid w:val="00926147"/>
    <w:rsid w:val="009266A0"/>
    <w:rsid w:val="009307E7"/>
    <w:rsid w:val="0093246D"/>
    <w:rsid w:val="00944733"/>
    <w:rsid w:val="00950FF4"/>
    <w:rsid w:val="00965FA6"/>
    <w:rsid w:val="00967B1A"/>
    <w:rsid w:val="009755E8"/>
    <w:rsid w:val="009865C0"/>
    <w:rsid w:val="0099163A"/>
    <w:rsid w:val="00992C98"/>
    <w:rsid w:val="0099693C"/>
    <w:rsid w:val="009A1FDB"/>
    <w:rsid w:val="009A533E"/>
    <w:rsid w:val="009A5F61"/>
    <w:rsid w:val="009B1F38"/>
    <w:rsid w:val="009B668C"/>
    <w:rsid w:val="009C3161"/>
    <w:rsid w:val="009D0320"/>
    <w:rsid w:val="009D3C3A"/>
    <w:rsid w:val="009E2CDD"/>
    <w:rsid w:val="009E5C68"/>
    <w:rsid w:val="009F4AAA"/>
    <w:rsid w:val="009F6D6E"/>
    <w:rsid w:val="00A0361F"/>
    <w:rsid w:val="00A03802"/>
    <w:rsid w:val="00A06A8B"/>
    <w:rsid w:val="00A15CA6"/>
    <w:rsid w:val="00A223D2"/>
    <w:rsid w:val="00A3199E"/>
    <w:rsid w:val="00A33DE9"/>
    <w:rsid w:val="00A44C11"/>
    <w:rsid w:val="00A44F44"/>
    <w:rsid w:val="00A63153"/>
    <w:rsid w:val="00A64714"/>
    <w:rsid w:val="00A832C5"/>
    <w:rsid w:val="00A918CC"/>
    <w:rsid w:val="00AA3917"/>
    <w:rsid w:val="00AA3BB3"/>
    <w:rsid w:val="00AB1BA3"/>
    <w:rsid w:val="00AC393E"/>
    <w:rsid w:val="00AC4214"/>
    <w:rsid w:val="00AD2EAB"/>
    <w:rsid w:val="00AD73B5"/>
    <w:rsid w:val="00AE6D3C"/>
    <w:rsid w:val="00AF28C3"/>
    <w:rsid w:val="00B13ACF"/>
    <w:rsid w:val="00B14CCB"/>
    <w:rsid w:val="00B15E8E"/>
    <w:rsid w:val="00B16190"/>
    <w:rsid w:val="00B20A53"/>
    <w:rsid w:val="00B212EB"/>
    <w:rsid w:val="00B22C1F"/>
    <w:rsid w:val="00B27B26"/>
    <w:rsid w:val="00B31848"/>
    <w:rsid w:val="00B336B1"/>
    <w:rsid w:val="00B3536F"/>
    <w:rsid w:val="00B4370A"/>
    <w:rsid w:val="00B53321"/>
    <w:rsid w:val="00B53341"/>
    <w:rsid w:val="00B5355B"/>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837E9"/>
    <w:rsid w:val="00C84E49"/>
    <w:rsid w:val="00C914B4"/>
    <w:rsid w:val="00C9644F"/>
    <w:rsid w:val="00C9767D"/>
    <w:rsid w:val="00CA35E6"/>
    <w:rsid w:val="00CA53CD"/>
    <w:rsid w:val="00CA6A0D"/>
    <w:rsid w:val="00CB16AB"/>
    <w:rsid w:val="00CB2D56"/>
    <w:rsid w:val="00CB624B"/>
    <w:rsid w:val="00CC187B"/>
    <w:rsid w:val="00CC25CE"/>
    <w:rsid w:val="00CC72C3"/>
    <w:rsid w:val="00CC7D60"/>
    <w:rsid w:val="00CD3BC8"/>
    <w:rsid w:val="00CD534D"/>
    <w:rsid w:val="00D036A1"/>
    <w:rsid w:val="00D05109"/>
    <w:rsid w:val="00D061D9"/>
    <w:rsid w:val="00D12821"/>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A72B2"/>
    <w:rsid w:val="00DB4A5D"/>
    <w:rsid w:val="00DC6565"/>
    <w:rsid w:val="00DD1D2D"/>
    <w:rsid w:val="00DE3EA6"/>
    <w:rsid w:val="00E00EF8"/>
    <w:rsid w:val="00E0564A"/>
    <w:rsid w:val="00E07497"/>
    <w:rsid w:val="00E14310"/>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1F4F"/>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54108"/>
    <w:rsid w:val="00F63A14"/>
    <w:rsid w:val="00F746D9"/>
    <w:rsid w:val="00F81BEC"/>
    <w:rsid w:val="00F81ED8"/>
    <w:rsid w:val="00F84A9F"/>
    <w:rsid w:val="00F85635"/>
    <w:rsid w:val="00F903E7"/>
    <w:rsid w:val="00F97CF0"/>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7B983A8"/>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nhideWhenUsed/>
    <w:rsid w:val="00965FA6"/>
    <w:rPr>
      <w:rFonts w:ascii="宋体" w:hAnsi="宋体" w:cs="宋体"/>
    </w:rPr>
  </w:style>
  <w:style w:type="paragraph" w:customStyle="1" w:styleId="44">
    <w:name w:val="正文4"/>
    <w:qFormat/>
    <w:rsid w:val="00267679"/>
    <w:pPr>
      <w:widowControl w:val="0"/>
      <w:autoSpaceDE w:val="0"/>
      <w:autoSpaceDN w:val="0"/>
      <w:adjustRightInd w:val="0"/>
      <w:spacing w:line="360" w:lineRule="atLeast"/>
      <w:ind w:left="425" w:hanging="425"/>
      <w:textAlignment w:val="bottom"/>
    </w:pPr>
    <w:rPr>
      <w:rFonts w:ascii="宋体" w:hAnsi="Calibri"/>
      <w:position w:val="-6"/>
      <w:sz w:val="32"/>
      <w:szCs w:val="22"/>
    </w:rPr>
  </w:style>
  <w:style w:type="paragraph" w:customStyle="1" w:styleId="1ff4">
    <w:name w:val="用户正文1"/>
    <w:basedOn w:val="a2"/>
    <w:rsid w:val="006575BC"/>
    <w:pPr>
      <w:widowControl w:val="0"/>
      <w:adjustRightInd w:val="0"/>
      <w:snapToGrid w:val="0"/>
      <w:spacing w:after="120"/>
      <w:jc w:val="both"/>
      <w:textAlignment w:val="center"/>
    </w:pPr>
    <w:rPr>
      <w:rFonts w:ascii="宋体" w:hAnsi="宋体"/>
      <w:color w:val="000000"/>
      <w:kern w:val="2"/>
      <w:sz w:val="21"/>
      <w:szCs w:val="20"/>
    </w:rPr>
  </w:style>
  <w:style w:type="paragraph" w:customStyle="1" w:styleId="2b">
    <w:name w:val="日期2"/>
    <w:basedOn w:val="a2"/>
    <w:next w:val="a2"/>
    <w:rsid w:val="006575BC"/>
    <w:pPr>
      <w:widowControl w:val="0"/>
      <w:adjustRightInd w:val="0"/>
      <w:spacing w:line="360" w:lineRule="atLeast"/>
      <w:jc w:val="both"/>
      <w:textAlignment w:val="baseline"/>
    </w:pPr>
    <w:rPr>
      <w:rFonts w:ascii="宋体" w:eastAsia="Wingdings"/>
      <w:szCs w:val="20"/>
    </w:rPr>
  </w:style>
  <w:style w:type="paragraph" w:customStyle="1" w:styleId="CJH1">
    <w:name w:val="CJH小小节"/>
    <w:basedOn w:val="a2"/>
    <w:next w:val="CJHChar"/>
    <w:rsid w:val="006575BC"/>
    <w:pPr>
      <w:widowControl w:val="0"/>
      <w:numPr>
        <w:ilvl w:val="3"/>
        <w:numId w:val="3"/>
      </w:numPr>
      <w:spacing w:beforeLines="20" w:before="20" w:afterLines="20" w:after="20"/>
      <w:jc w:val="both"/>
      <w:outlineLvl w:val="3"/>
    </w:pPr>
    <w:rPr>
      <w:rFonts w:ascii="宋体"/>
      <w:kern w:val="2"/>
    </w:rPr>
  </w:style>
  <w:style w:type="paragraph" w:styleId="afffff9">
    <w:name w:val="Body Text First Indent"/>
    <w:basedOn w:val="afb"/>
    <w:link w:val="afffffa"/>
    <w:rsid w:val="006575BC"/>
    <w:pPr>
      <w:spacing w:after="120"/>
      <w:ind w:firstLineChars="100" w:firstLine="420"/>
    </w:pPr>
    <w:rPr>
      <w:color w:val="auto"/>
      <w:sz w:val="21"/>
    </w:rPr>
  </w:style>
  <w:style w:type="character" w:customStyle="1" w:styleId="afffffa">
    <w:name w:val="正文首行缩进 字符"/>
    <w:basedOn w:val="afa"/>
    <w:link w:val="afffff9"/>
    <w:rsid w:val="006575BC"/>
    <w:rPr>
      <w:rFonts w:eastAsia="宋体"/>
      <w:color w:val="FF0000"/>
      <w:kern w:val="2"/>
      <w:sz w:val="21"/>
      <w:lang w:bidi="ar-SA"/>
    </w:rPr>
  </w:style>
  <w:style w:type="paragraph" w:customStyle="1" w:styleId="39">
    <w:name w:val="3"/>
    <w:basedOn w:val="a2"/>
    <w:next w:val="af1"/>
    <w:rsid w:val="006575BC"/>
    <w:pPr>
      <w:widowControl w:val="0"/>
      <w:jc w:val="both"/>
    </w:pPr>
    <w:rPr>
      <w:rFonts w:ascii="宋体" w:hAnsi="Courier New"/>
      <w:kern w:val="2"/>
      <w:sz w:val="21"/>
      <w:szCs w:val="20"/>
    </w:rPr>
  </w:style>
  <w:style w:type="paragraph" w:styleId="3a">
    <w:name w:val="Body Text 3"/>
    <w:basedOn w:val="a2"/>
    <w:link w:val="3b"/>
    <w:rsid w:val="006575BC"/>
    <w:pPr>
      <w:widowControl w:val="0"/>
      <w:spacing w:after="120"/>
      <w:jc w:val="both"/>
    </w:pPr>
    <w:rPr>
      <w:kern w:val="2"/>
      <w:sz w:val="16"/>
      <w:szCs w:val="16"/>
    </w:rPr>
  </w:style>
  <w:style w:type="character" w:customStyle="1" w:styleId="3b">
    <w:name w:val="正文文本 3 字符"/>
    <w:basedOn w:val="a3"/>
    <w:link w:val="3a"/>
    <w:rsid w:val="006575BC"/>
    <w:rPr>
      <w:kern w:val="2"/>
      <w:sz w:val="16"/>
      <w:szCs w:val="16"/>
    </w:rPr>
  </w:style>
  <w:style w:type="paragraph" w:customStyle="1" w:styleId="55">
    <w:name w:val="正文5"/>
    <w:rsid w:val="006575BC"/>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45">
    <w:name w:val="4"/>
    <w:basedOn w:val="a2"/>
    <w:next w:val="af1"/>
    <w:rsid w:val="006575BC"/>
    <w:pPr>
      <w:widowControl w:val="0"/>
      <w:jc w:val="both"/>
    </w:pPr>
    <w:rPr>
      <w:rFonts w:ascii="宋体" w:hAnsi="Courier New"/>
      <w:kern w:val="2"/>
      <w:sz w:val="21"/>
      <w:szCs w:val="20"/>
    </w:rPr>
  </w:style>
  <w:style w:type="paragraph" w:customStyle="1" w:styleId="2c">
    <w:name w:val="纯文本2"/>
    <w:basedOn w:val="a2"/>
    <w:rsid w:val="006575BC"/>
    <w:pPr>
      <w:widowControl w:val="0"/>
      <w:adjustRightInd w:val="0"/>
      <w:jc w:val="both"/>
      <w:textAlignment w:val="baseline"/>
    </w:pPr>
    <w:rPr>
      <w:rFonts w:ascii="宋体" w:hAnsi="Courier New"/>
      <w:kern w:val="2"/>
      <w:sz w:val="21"/>
      <w:szCs w:val="20"/>
    </w:rPr>
  </w:style>
  <w:style w:type="paragraph" w:customStyle="1" w:styleId="56">
    <w:name w:val="5"/>
    <w:basedOn w:val="a2"/>
    <w:next w:val="af1"/>
    <w:rsid w:val="006575BC"/>
    <w:pPr>
      <w:widowControl w:val="0"/>
      <w:jc w:val="both"/>
    </w:pPr>
    <w:rPr>
      <w:rFonts w:ascii="宋体" w:hAnsi="Courier New"/>
      <w:kern w:val="2"/>
      <w:sz w:val="21"/>
      <w:szCs w:val="20"/>
    </w:rPr>
  </w:style>
  <w:style w:type="paragraph" w:customStyle="1" w:styleId="CENTER1">
    <w:name w:val="CENTER 1"/>
    <w:basedOn w:val="a2"/>
    <w:rsid w:val="006575BC"/>
    <w:pPr>
      <w:keepNext/>
      <w:overflowPunct w:val="0"/>
      <w:autoSpaceDE w:val="0"/>
      <w:autoSpaceDN w:val="0"/>
      <w:adjustRightInd w:val="0"/>
      <w:spacing w:after="240"/>
      <w:jc w:val="center"/>
      <w:textAlignment w:val="baseline"/>
    </w:pPr>
    <w:rPr>
      <w:caps/>
    </w:rPr>
  </w:style>
  <w:style w:type="paragraph" w:customStyle="1" w:styleId="CJHChar">
    <w:name w:val="CJH段落 Char"/>
    <w:basedOn w:val="affc"/>
    <w:rsid w:val="006575BC"/>
    <w:pPr>
      <w:numPr>
        <w:ilvl w:val="1"/>
        <w:numId w:val="3"/>
      </w:numPr>
      <w:adjustRightInd/>
      <w:snapToGrid/>
      <w:spacing w:beforeLines="20" w:before="20" w:afterLines="20" w:after="20" w:line="240" w:lineRule="auto"/>
    </w:pPr>
    <w:rPr>
      <w:snapToGrid/>
      <w:kern w:val="2"/>
      <w:sz w:val="24"/>
      <w:szCs w:val="24"/>
    </w:rPr>
  </w:style>
  <w:style w:type="paragraph" w:customStyle="1" w:styleId="CharCharCharChar1">
    <w:name w:val="Char Char Char Char"/>
    <w:basedOn w:val="a2"/>
    <w:rsid w:val="006575BC"/>
    <w:pPr>
      <w:widowControl w:val="0"/>
      <w:adjustRightInd w:val="0"/>
      <w:spacing w:line="360" w:lineRule="atLeast"/>
      <w:jc w:val="both"/>
      <w:textAlignment w:val="baseline"/>
    </w:pPr>
    <w:rPr>
      <w:kern w:val="2"/>
      <w:sz w:val="21"/>
    </w:rPr>
  </w:style>
  <w:style w:type="paragraph" w:styleId="2d">
    <w:name w:val="Body Text 2"/>
    <w:basedOn w:val="a2"/>
    <w:link w:val="2e"/>
    <w:rsid w:val="006575BC"/>
    <w:pPr>
      <w:spacing w:line="360" w:lineRule="auto"/>
      <w:jc w:val="both"/>
    </w:pPr>
    <w:rPr>
      <w:b/>
    </w:rPr>
  </w:style>
  <w:style w:type="character" w:customStyle="1" w:styleId="2e">
    <w:name w:val="正文文本 2 字符"/>
    <w:basedOn w:val="a3"/>
    <w:link w:val="2d"/>
    <w:rsid w:val="006575BC"/>
    <w:rPr>
      <w:b/>
      <w:sz w:val="24"/>
      <w:szCs w:val="24"/>
    </w:rPr>
  </w:style>
  <w:style w:type="paragraph" w:customStyle="1" w:styleId="2f">
    <w:name w:val="2"/>
    <w:basedOn w:val="a2"/>
    <w:next w:val="af1"/>
    <w:rsid w:val="006575BC"/>
    <w:pPr>
      <w:widowControl w:val="0"/>
      <w:jc w:val="both"/>
    </w:pPr>
    <w:rPr>
      <w:rFonts w:ascii="宋体" w:hAnsi="Courier New"/>
      <w:kern w:val="2"/>
      <w:sz w:val="21"/>
      <w:szCs w:val="20"/>
    </w:rPr>
  </w:style>
  <w:style w:type="paragraph" w:customStyle="1" w:styleId="Chare">
    <w:name w:val="Char"/>
    <w:basedOn w:val="a2"/>
    <w:rsid w:val="006575BC"/>
    <w:pPr>
      <w:widowControl w:val="0"/>
      <w:adjustRightInd w:val="0"/>
      <w:spacing w:line="360" w:lineRule="auto"/>
      <w:jc w:val="both"/>
    </w:pPr>
    <w:rPr>
      <w:szCs w:val="20"/>
    </w:rPr>
  </w:style>
  <w:style w:type="paragraph" w:customStyle="1" w:styleId="MainText">
    <w:name w:val="Main Text"/>
    <w:basedOn w:val="a2"/>
    <w:rsid w:val="006575BC"/>
    <w:pPr>
      <w:widowControl w:val="0"/>
      <w:spacing w:before="240" w:line="360" w:lineRule="auto"/>
    </w:pPr>
    <w:rPr>
      <w:rFonts w:ascii="Arial" w:hAnsi="Arial"/>
      <w:snapToGrid w:val="0"/>
      <w:szCs w:val="20"/>
      <w:lang w:val="en-AU" w:eastAsia="en-US"/>
    </w:rPr>
  </w:style>
  <w:style w:type="paragraph" w:customStyle="1" w:styleId="afffffb">
    <w:name w:val="缺省文本"/>
    <w:rsid w:val="006575BC"/>
    <w:pPr>
      <w:widowControl w:val="0"/>
      <w:autoSpaceDE w:val="0"/>
      <w:autoSpaceDN w:val="0"/>
      <w:adjustRightInd w:val="0"/>
    </w:pPr>
    <w:rPr>
      <w:color w:val="000000"/>
    </w:rPr>
  </w:style>
  <w:style w:type="paragraph" w:customStyle="1" w:styleId="DefaultText">
    <w:name w:val="Default Text"/>
    <w:rsid w:val="006575BC"/>
    <w:pPr>
      <w:widowControl w:val="0"/>
      <w:autoSpaceDE w:val="0"/>
      <w:autoSpaceDN w:val="0"/>
      <w:adjustRightInd w:val="0"/>
    </w:pPr>
    <w:rPr>
      <w:color w:val="000000"/>
      <w:sz w:val="24"/>
    </w:rPr>
  </w:style>
  <w:style w:type="paragraph" w:customStyle="1" w:styleId="Style1">
    <w:name w:val="Style1"/>
    <w:basedOn w:val="a2"/>
    <w:rsid w:val="006575BC"/>
    <w:pPr>
      <w:tabs>
        <w:tab w:val="left" w:pos="-720"/>
      </w:tabs>
      <w:spacing w:after="120"/>
      <w:jc w:val="both"/>
    </w:pPr>
    <w:rPr>
      <w:spacing w:val="-3"/>
      <w:szCs w:val="20"/>
      <w:lang w:val="en-AU" w:eastAsia="en-US"/>
    </w:rPr>
  </w:style>
  <w:style w:type="paragraph" w:customStyle="1" w:styleId="CJH">
    <w:name w:val="CJH章标题"/>
    <w:basedOn w:val="a2"/>
    <w:next w:val="CJHChar"/>
    <w:rsid w:val="006575BC"/>
    <w:pPr>
      <w:widowControl w:val="0"/>
      <w:numPr>
        <w:numId w:val="3"/>
      </w:numPr>
      <w:spacing w:afterLines="50" w:after="50"/>
      <w:jc w:val="both"/>
      <w:outlineLvl w:val="0"/>
    </w:pPr>
    <w:rPr>
      <w:rFonts w:ascii="宋体" w:hAnsi="宋体"/>
      <w:b/>
      <w:kern w:val="2"/>
      <w:sz w:val="28"/>
    </w:rPr>
  </w:style>
  <w:style w:type="paragraph" w:customStyle="1" w:styleId="CJH0">
    <w:name w:val="CJH节标题"/>
    <w:basedOn w:val="a2"/>
    <w:next w:val="CJHChar"/>
    <w:rsid w:val="006575BC"/>
    <w:pPr>
      <w:widowControl w:val="0"/>
      <w:numPr>
        <w:ilvl w:val="2"/>
        <w:numId w:val="3"/>
      </w:numPr>
      <w:spacing w:beforeLines="50" w:before="50" w:afterLines="50" w:after="50"/>
      <w:jc w:val="both"/>
      <w:outlineLvl w:val="1"/>
    </w:pPr>
    <w:rPr>
      <w:rFonts w:ascii="宋体"/>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933E1-92A8-4278-B041-9951DD17A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2516</TotalTime>
  <Pages>18</Pages>
  <Words>1627</Words>
  <Characters>9274</Characters>
  <Application>Microsoft Office Word</Application>
  <DocSecurity>0</DocSecurity>
  <PresentationFormat/>
  <Lines>77</Lines>
  <Paragraphs>21</Paragraphs>
  <Slides>0</Slides>
  <Notes>0</Notes>
  <HiddenSlides>0</HiddenSlides>
  <MMClips>0</MMClips>
  <ScaleCrop>false</ScaleCrop>
  <Manager/>
  <Company>http://www.mscode.cc</Company>
  <LinksUpToDate>false</LinksUpToDate>
  <CharactersWithSpaces>10880</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144</cp:revision>
  <cp:lastPrinted>2020-12-18T03:15:00Z</cp:lastPrinted>
  <dcterms:created xsi:type="dcterms:W3CDTF">2016-03-01T07:28:00Z</dcterms:created>
  <dcterms:modified xsi:type="dcterms:W3CDTF">2020-12-18T07:03:00Z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