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14" w:rsidRDefault="00D41314" w:rsidP="00F83C9F">
      <w:pPr>
        <w:spacing w:line="220" w:lineRule="atLeast"/>
        <w:jc w:val="center"/>
        <w:rPr>
          <w:rFonts w:ascii="华文中宋" w:eastAsia="华文中宋" w:hAnsi="华文中宋"/>
          <w:sz w:val="36"/>
          <w:szCs w:val="36"/>
        </w:rPr>
      </w:pPr>
    </w:p>
    <w:p w:rsidR="00F83C9F" w:rsidRPr="00D71996" w:rsidRDefault="00F83C9F" w:rsidP="00F83C9F">
      <w:pPr>
        <w:spacing w:line="220" w:lineRule="atLeast"/>
        <w:jc w:val="center"/>
        <w:rPr>
          <w:rFonts w:ascii="华文中宋" w:eastAsia="华文中宋" w:hAnsi="华文中宋"/>
          <w:b/>
          <w:sz w:val="30"/>
          <w:szCs w:val="30"/>
        </w:rPr>
      </w:pPr>
      <w:r w:rsidRPr="00D71996">
        <w:rPr>
          <w:rFonts w:ascii="华文中宋" w:eastAsia="华文中宋" w:hAnsi="华文中宋" w:hint="eastAsia"/>
          <w:b/>
          <w:sz w:val="30"/>
          <w:szCs w:val="30"/>
        </w:rPr>
        <w:t>洛阳万基铝钛合金新材料有限公司</w:t>
      </w:r>
    </w:p>
    <w:p w:rsidR="00F83C9F" w:rsidRPr="00F83C9F" w:rsidRDefault="00C30859" w:rsidP="00F83C9F">
      <w:pPr>
        <w:spacing w:line="220" w:lineRule="atLeast"/>
        <w:jc w:val="center"/>
        <w:rPr>
          <w:rFonts w:ascii="华文中宋" w:eastAsia="华文中宋" w:hAnsi="华文中宋"/>
          <w:b/>
          <w:sz w:val="44"/>
          <w:szCs w:val="44"/>
        </w:rPr>
      </w:pPr>
      <w:r>
        <w:rPr>
          <w:rFonts w:ascii="华文中宋" w:eastAsia="华文中宋" w:hAnsi="华文中宋" w:hint="eastAsia"/>
          <w:b/>
          <w:sz w:val="44"/>
          <w:szCs w:val="44"/>
        </w:rPr>
        <w:t>铸轧机轧辊</w:t>
      </w:r>
      <w:r w:rsidR="00D62846">
        <w:rPr>
          <w:rFonts w:ascii="华文中宋" w:eastAsia="华文中宋" w:hAnsi="华文中宋" w:hint="eastAsia"/>
          <w:b/>
          <w:sz w:val="44"/>
          <w:szCs w:val="44"/>
        </w:rPr>
        <w:t>磨</w:t>
      </w:r>
      <w:r>
        <w:rPr>
          <w:rFonts w:ascii="华文中宋" w:eastAsia="华文中宋" w:hAnsi="华文中宋" w:hint="eastAsia"/>
          <w:b/>
          <w:sz w:val="44"/>
          <w:szCs w:val="44"/>
        </w:rPr>
        <w:t>床</w:t>
      </w:r>
    </w:p>
    <w:p w:rsidR="00D71996" w:rsidRDefault="00D71996" w:rsidP="00D71996">
      <w:pPr>
        <w:spacing w:line="220" w:lineRule="atLeast"/>
        <w:jc w:val="center"/>
        <w:rPr>
          <w:rFonts w:ascii="华文中宋" w:eastAsia="华文中宋" w:hAnsi="华文中宋"/>
          <w:b/>
          <w:sz w:val="44"/>
          <w:szCs w:val="44"/>
        </w:rPr>
      </w:pPr>
    </w:p>
    <w:p w:rsidR="002E5B49" w:rsidRDefault="002E5B49" w:rsidP="00D71996">
      <w:pPr>
        <w:spacing w:line="220" w:lineRule="atLeast"/>
        <w:jc w:val="center"/>
        <w:rPr>
          <w:rFonts w:ascii="华文中宋" w:eastAsia="华文中宋" w:hAnsi="华文中宋"/>
          <w:b/>
          <w:sz w:val="44"/>
          <w:szCs w:val="44"/>
        </w:rPr>
      </w:pP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技 </w:t>
      </w: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术 </w:t>
      </w:r>
    </w:p>
    <w:p w:rsidR="0037644B" w:rsidRDefault="0037644B" w:rsidP="0037644B">
      <w:pPr>
        <w:spacing w:line="220" w:lineRule="atLeast"/>
        <w:ind w:firstLineChars="550" w:firstLine="3960"/>
        <w:rPr>
          <w:rFonts w:ascii="华文中宋" w:eastAsia="华文中宋" w:hAnsi="华文中宋"/>
          <w:sz w:val="72"/>
          <w:szCs w:val="72"/>
        </w:rPr>
      </w:pPr>
      <w:r>
        <w:rPr>
          <w:rFonts w:ascii="华文中宋" w:eastAsia="华文中宋" w:hAnsi="华文中宋" w:hint="eastAsia"/>
          <w:sz w:val="72"/>
          <w:szCs w:val="72"/>
        </w:rPr>
        <w:t>文</w:t>
      </w:r>
      <w:r w:rsidR="00D71996" w:rsidRPr="00D71996">
        <w:rPr>
          <w:rFonts w:ascii="华文中宋" w:eastAsia="华文中宋" w:hAnsi="华文中宋" w:hint="eastAsia"/>
          <w:sz w:val="72"/>
          <w:szCs w:val="72"/>
        </w:rPr>
        <w:t xml:space="preserve"> </w:t>
      </w:r>
    </w:p>
    <w:p w:rsidR="00D71996" w:rsidRPr="00D71996"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件</w:t>
      </w:r>
    </w:p>
    <w:p w:rsidR="00D71996" w:rsidRPr="00D71996" w:rsidRDefault="00D71996" w:rsidP="00D71996">
      <w:pPr>
        <w:spacing w:line="220" w:lineRule="atLeast"/>
        <w:jc w:val="center"/>
        <w:rPr>
          <w:rFonts w:ascii="华文中宋" w:eastAsia="华文中宋" w:hAnsi="华文中宋"/>
          <w:sz w:val="44"/>
          <w:szCs w:val="44"/>
        </w:rPr>
      </w:pPr>
    </w:p>
    <w:p w:rsid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r w:rsidRPr="00D71996">
        <w:rPr>
          <w:rFonts w:ascii="华文中宋" w:eastAsia="华文中宋" w:hAnsi="华文中宋" w:hint="eastAsia"/>
          <w:sz w:val="44"/>
          <w:szCs w:val="44"/>
        </w:rPr>
        <w:t xml:space="preserve">         </w:t>
      </w:r>
    </w:p>
    <w:p w:rsidR="00D71996" w:rsidRPr="00D71996" w:rsidRDefault="00D71996" w:rsidP="00D71996">
      <w:pPr>
        <w:spacing w:line="220" w:lineRule="atLeast"/>
        <w:jc w:val="center"/>
        <w:rPr>
          <w:rFonts w:ascii="黑体" w:eastAsia="黑体" w:hAnsi="黑体"/>
          <w:b/>
          <w:sz w:val="32"/>
          <w:szCs w:val="32"/>
        </w:rPr>
      </w:pPr>
    </w:p>
    <w:p w:rsidR="00D41314" w:rsidRPr="00D71996" w:rsidRDefault="00D71996" w:rsidP="00D71996">
      <w:pPr>
        <w:spacing w:line="220" w:lineRule="atLeast"/>
        <w:jc w:val="center"/>
        <w:rPr>
          <w:rFonts w:ascii="黑体" w:eastAsia="黑体" w:hAnsi="黑体"/>
          <w:b/>
          <w:sz w:val="32"/>
          <w:szCs w:val="32"/>
        </w:rPr>
      </w:pPr>
      <w:r w:rsidRPr="00D71996">
        <w:rPr>
          <w:rFonts w:ascii="黑体" w:eastAsia="黑体" w:hAnsi="黑体" w:hint="eastAsia"/>
          <w:b/>
          <w:sz w:val="32"/>
          <w:szCs w:val="32"/>
        </w:rPr>
        <w:t>2021年</w:t>
      </w:r>
      <w:r w:rsidR="00C30859">
        <w:rPr>
          <w:rFonts w:ascii="黑体" w:eastAsia="黑体" w:hAnsi="黑体" w:hint="eastAsia"/>
          <w:b/>
          <w:sz w:val="32"/>
          <w:szCs w:val="32"/>
        </w:rPr>
        <w:t>8</w:t>
      </w:r>
      <w:r w:rsidRPr="00D71996">
        <w:rPr>
          <w:rFonts w:ascii="黑体" w:eastAsia="黑体" w:hAnsi="黑体" w:hint="eastAsia"/>
          <w:b/>
          <w:sz w:val="32"/>
          <w:szCs w:val="32"/>
        </w:rPr>
        <w:t>月</w:t>
      </w:r>
    </w:p>
    <w:p w:rsidR="00395C40" w:rsidRDefault="00395C40" w:rsidP="002E5B49">
      <w:pPr>
        <w:spacing w:line="220" w:lineRule="atLeast"/>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目   录</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概述、</w:t>
      </w:r>
      <w:r w:rsidR="0037644B">
        <w:rPr>
          <w:rFonts w:ascii="仿宋" w:eastAsia="仿宋" w:hAnsi="仿宋" w:hint="eastAsia"/>
          <w:sz w:val="32"/>
          <w:szCs w:val="32"/>
        </w:rPr>
        <w:t>项目综合简介</w:t>
      </w:r>
      <w:r>
        <w:rPr>
          <w:rFonts w:ascii="仿宋" w:eastAsia="仿宋" w:hAnsi="仿宋" w:hint="eastAsia"/>
          <w:sz w:val="32"/>
          <w:szCs w:val="32"/>
        </w:rPr>
        <w:t>………………………………</w:t>
      </w:r>
      <w:r w:rsidR="005D634C" w:rsidRPr="005D634C">
        <w:rPr>
          <w:rFonts w:ascii="仿宋" w:eastAsia="仿宋" w:hAnsi="仿宋" w:hint="eastAsia"/>
          <w:sz w:val="32"/>
          <w:szCs w:val="32"/>
        </w:rPr>
        <w:t>………</w:t>
      </w:r>
      <w:r w:rsidR="00F83C9F">
        <w:rPr>
          <w:rFonts w:ascii="仿宋" w:eastAsia="仿宋" w:hAnsi="仿宋" w:hint="eastAsia"/>
          <w:sz w:val="32"/>
          <w:szCs w:val="32"/>
        </w:rPr>
        <w:t>1</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附件一、</w:t>
      </w:r>
      <w:r w:rsidR="00D64560" w:rsidRPr="00D64560">
        <w:rPr>
          <w:rFonts w:ascii="仿宋" w:eastAsia="仿宋" w:hAnsi="仿宋" w:hint="eastAsia"/>
          <w:sz w:val="32"/>
          <w:szCs w:val="32"/>
        </w:rPr>
        <w:t>总体要求及</w:t>
      </w:r>
      <w:r>
        <w:rPr>
          <w:rFonts w:ascii="仿宋" w:eastAsia="仿宋" w:hAnsi="仿宋" w:hint="eastAsia"/>
          <w:sz w:val="32"/>
          <w:szCs w:val="32"/>
        </w:rPr>
        <w:t>主要技术参数………………………</w:t>
      </w:r>
      <w:r w:rsidR="005D634C">
        <w:rPr>
          <w:rFonts w:ascii="仿宋" w:eastAsia="仿宋" w:hAnsi="仿宋" w:hint="eastAsia"/>
          <w:sz w:val="32"/>
          <w:szCs w:val="32"/>
        </w:rPr>
        <w:t>3</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附件二、设备技术规格</w:t>
      </w:r>
      <w:r w:rsidR="005D31FA">
        <w:rPr>
          <w:rFonts w:ascii="仿宋" w:eastAsia="仿宋" w:hAnsi="仿宋" w:hint="eastAsia"/>
          <w:sz w:val="32"/>
          <w:szCs w:val="32"/>
        </w:rPr>
        <w:t>及</w:t>
      </w:r>
      <w:r>
        <w:rPr>
          <w:rFonts w:ascii="仿宋" w:eastAsia="仿宋" w:hAnsi="仿宋" w:hint="eastAsia"/>
          <w:sz w:val="32"/>
          <w:szCs w:val="32"/>
        </w:rPr>
        <w:t>说明……………………</w:t>
      </w:r>
      <w:r w:rsidR="005D31FA" w:rsidRPr="005D31FA">
        <w:rPr>
          <w:rFonts w:ascii="仿宋" w:eastAsia="仿宋" w:hAnsi="仿宋" w:hint="eastAsia"/>
          <w:sz w:val="32"/>
          <w:szCs w:val="32"/>
        </w:rPr>
        <w:t>………</w:t>
      </w:r>
      <w:r w:rsidR="00D64560">
        <w:rPr>
          <w:rFonts w:ascii="仿宋" w:eastAsia="仿宋" w:hAnsi="仿宋" w:hint="eastAsia"/>
          <w:sz w:val="32"/>
          <w:szCs w:val="32"/>
        </w:rPr>
        <w:t>6</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附件三、供货与服务范围及说明（含工程分工）………</w:t>
      </w:r>
      <w:r w:rsidR="00D64560">
        <w:rPr>
          <w:rFonts w:ascii="仿宋" w:eastAsia="仿宋" w:hAnsi="仿宋" w:hint="eastAsia"/>
          <w:sz w:val="32"/>
          <w:szCs w:val="32"/>
        </w:rPr>
        <w:t>1</w:t>
      </w:r>
      <w:r w:rsidR="00896EBF">
        <w:rPr>
          <w:rFonts w:ascii="仿宋" w:eastAsia="仿宋" w:hAnsi="仿宋" w:hint="eastAsia"/>
          <w:sz w:val="32"/>
          <w:szCs w:val="32"/>
        </w:rPr>
        <w:t>2</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附件四、设计联络</w:t>
      </w:r>
      <w:r w:rsidR="00395C40">
        <w:rPr>
          <w:rFonts w:ascii="仿宋" w:eastAsia="仿宋" w:hAnsi="仿宋" w:hint="eastAsia"/>
          <w:sz w:val="32"/>
          <w:szCs w:val="32"/>
        </w:rPr>
        <w:t>相关资料交付…………………………</w:t>
      </w:r>
      <w:r w:rsidR="00AC0F37">
        <w:rPr>
          <w:rFonts w:ascii="仿宋" w:eastAsia="仿宋" w:hAnsi="仿宋" w:hint="eastAsia"/>
          <w:sz w:val="32"/>
          <w:szCs w:val="32"/>
        </w:rPr>
        <w:t>1</w:t>
      </w:r>
      <w:r w:rsidR="00896EBF">
        <w:rPr>
          <w:rFonts w:ascii="仿宋" w:eastAsia="仿宋" w:hAnsi="仿宋" w:hint="eastAsia"/>
          <w:sz w:val="32"/>
          <w:szCs w:val="32"/>
        </w:rPr>
        <w:t>8</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附件五、卖方供货设备质量标准及要求…………………</w:t>
      </w:r>
      <w:r w:rsidR="00896EBF">
        <w:rPr>
          <w:rFonts w:ascii="仿宋" w:eastAsia="仿宋" w:hAnsi="仿宋" w:hint="eastAsia"/>
          <w:sz w:val="32"/>
          <w:szCs w:val="32"/>
        </w:rPr>
        <w:t>20</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附件六、出厂包装、包装标记和运输……………………</w:t>
      </w:r>
      <w:r w:rsidR="00896EBF">
        <w:rPr>
          <w:rFonts w:ascii="仿宋" w:eastAsia="仿宋" w:hAnsi="仿宋" w:hint="eastAsia"/>
          <w:sz w:val="32"/>
          <w:szCs w:val="32"/>
        </w:rPr>
        <w:t>22</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附件七、设备安装、调试与验收…………………………</w:t>
      </w:r>
      <w:r w:rsidR="00896EBF">
        <w:rPr>
          <w:rFonts w:ascii="仿宋" w:eastAsia="仿宋" w:hAnsi="仿宋" w:hint="eastAsia"/>
          <w:sz w:val="32"/>
          <w:szCs w:val="32"/>
        </w:rPr>
        <w:t>24</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附件八、质量保证期………………………………………</w:t>
      </w:r>
      <w:r w:rsidR="00D64560">
        <w:rPr>
          <w:rFonts w:ascii="仿宋" w:eastAsia="仿宋" w:hAnsi="仿宋" w:hint="eastAsia"/>
          <w:sz w:val="32"/>
          <w:szCs w:val="32"/>
        </w:rPr>
        <w:t>2</w:t>
      </w:r>
      <w:r w:rsidR="00896EBF">
        <w:rPr>
          <w:rFonts w:ascii="仿宋" w:eastAsia="仿宋" w:hAnsi="仿宋" w:hint="eastAsia"/>
          <w:sz w:val="32"/>
          <w:szCs w:val="32"/>
        </w:rPr>
        <w:t>7</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附件九、技术培训、现场监制及售后服务………………</w:t>
      </w:r>
      <w:r w:rsidR="00D64560">
        <w:rPr>
          <w:rFonts w:ascii="仿宋" w:eastAsia="仿宋" w:hAnsi="仿宋" w:hint="eastAsia"/>
          <w:sz w:val="32"/>
          <w:szCs w:val="32"/>
        </w:rPr>
        <w:t>2</w:t>
      </w:r>
      <w:r w:rsidR="00896EBF">
        <w:rPr>
          <w:rFonts w:ascii="仿宋" w:eastAsia="仿宋" w:hAnsi="仿宋" w:hint="eastAsia"/>
          <w:sz w:val="32"/>
          <w:szCs w:val="32"/>
        </w:rPr>
        <w:t>8</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附件十、项目进度表………………………………………</w:t>
      </w:r>
      <w:r w:rsidR="00896EBF">
        <w:rPr>
          <w:rFonts w:ascii="仿宋" w:eastAsia="仿宋" w:hAnsi="仿宋" w:hint="eastAsia"/>
          <w:sz w:val="32"/>
          <w:szCs w:val="32"/>
        </w:rPr>
        <w:t>30</w:t>
      </w: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0E4FF4" w:rsidRDefault="000E4FF4" w:rsidP="00FB1EC5">
      <w:pPr>
        <w:jc w:val="center"/>
        <w:rPr>
          <w:rFonts w:ascii="华文中宋" w:eastAsia="华文中宋" w:hAnsi="华文中宋"/>
          <w:sz w:val="36"/>
          <w:szCs w:val="36"/>
        </w:rPr>
        <w:sectPr w:rsidR="000E4FF4" w:rsidSect="000E4FF4">
          <w:footerReference w:type="default" r:id="rId8"/>
          <w:pgSz w:w="11906" w:h="16838"/>
          <w:pgMar w:top="1440" w:right="1800" w:bottom="1440" w:left="1800" w:header="851" w:footer="992" w:gutter="0"/>
          <w:pgNumType w:start="1"/>
          <w:cols w:space="425"/>
          <w:docGrid w:type="lines" w:linePitch="312"/>
        </w:sectPr>
      </w:pPr>
    </w:p>
    <w:p w:rsidR="00F83C9F" w:rsidRDefault="00F83C9F" w:rsidP="00FB1EC5">
      <w:pPr>
        <w:jc w:val="center"/>
        <w:rPr>
          <w:rFonts w:ascii="华文中宋" w:eastAsia="华文中宋" w:hAnsi="华文中宋"/>
          <w:sz w:val="36"/>
          <w:szCs w:val="36"/>
        </w:rPr>
      </w:pPr>
      <w:r w:rsidRPr="00F83C9F">
        <w:rPr>
          <w:rFonts w:ascii="华文中宋" w:eastAsia="华文中宋" w:hAnsi="华文中宋" w:hint="eastAsia"/>
          <w:sz w:val="36"/>
          <w:szCs w:val="36"/>
        </w:rPr>
        <w:t>概述、</w:t>
      </w:r>
      <w:r w:rsidR="0037644B">
        <w:rPr>
          <w:rFonts w:ascii="华文中宋" w:eastAsia="华文中宋" w:hAnsi="华文中宋" w:hint="eastAsia"/>
          <w:sz w:val="36"/>
          <w:szCs w:val="36"/>
        </w:rPr>
        <w:t>项目综合简介</w:t>
      </w:r>
    </w:p>
    <w:p w:rsidR="000F35BD" w:rsidRDefault="000F35BD" w:rsidP="000F35BD">
      <w:pPr>
        <w:rPr>
          <w:rFonts w:ascii="仿宋" w:eastAsia="仿宋" w:hAnsi="仿宋"/>
          <w:sz w:val="32"/>
          <w:szCs w:val="32"/>
        </w:rPr>
      </w:pPr>
      <w:r>
        <w:rPr>
          <w:rFonts w:ascii="仿宋" w:eastAsia="仿宋" w:hAnsi="仿宋" w:hint="eastAsia"/>
          <w:sz w:val="32"/>
          <w:szCs w:val="32"/>
        </w:rPr>
        <w:t xml:space="preserve">   一、总则</w:t>
      </w:r>
    </w:p>
    <w:p w:rsidR="000F35BD" w:rsidRPr="000F35BD" w:rsidRDefault="000F35BD" w:rsidP="000F35BD">
      <w:pPr>
        <w:ind w:firstLineChars="200" w:firstLine="640"/>
        <w:rPr>
          <w:rFonts w:ascii="仿宋" w:eastAsia="仿宋" w:hAnsi="仿宋"/>
          <w:sz w:val="32"/>
          <w:szCs w:val="32"/>
        </w:rPr>
      </w:pPr>
      <w:r w:rsidRPr="000F35BD">
        <w:rPr>
          <w:rFonts w:ascii="仿宋" w:eastAsia="仿宋" w:hAnsi="仿宋" w:hint="eastAsia"/>
          <w:sz w:val="32"/>
          <w:szCs w:val="32"/>
        </w:rPr>
        <w:t>本技术文件适用于洛阳万基铝钛合金新材料有限公司年产</w:t>
      </w:r>
      <w:r w:rsidRPr="000F35BD">
        <w:rPr>
          <w:rFonts w:ascii="仿宋" w:eastAsia="仿宋" w:hAnsi="仿宋"/>
          <w:sz w:val="32"/>
          <w:szCs w:val="32"/>
        </w:rPr>
        <w:t>12</w:t>
      </w:r>
      <w:r w:rsidRPr="000F35BD">
        <w:rPr>
          <w:rFonts w:ascii="仿宋" w:eastAsia="仿宋" w:hAnsi="仿宋" w:hint="eastAsia"/>
          <w:sz w:val="32"/>
          <w:szCs w:val="32"/>
        </w:rPr>
        <w:t>万吨高端双零箔铸轧带坯项目</w:t>
      </w:r>
      <w:r w:rsidR="00C30859">
        <w:rPr>
          <w:rFonts w:ascii="仿宋" w:eastAsia="仿宋" w:hAnsi="仿宋" w:hint="eastAsia"/>
          <w:sz w:val="32"/>
          <w:szCs w:val="32"/>
        </w:rPr>
        <w:t>铸轧辊</w:t>
      </w:r>
      <w:r w:rsidR="00343F75">
        <w:rPr>
          <w:rFonts w:ascii="仿宋" w:eastAsia="仿宋" w:hAnsi="仿宋" w:hint="eastAsia"/>
          <w:sz w:val="32"/>
          <w:szCs w:val="32"/>
        </w:rPr>
        <w:t>磨</w:t>
      </w:r>
      <w:r w:rsidR="00C30859">
        <w:rPr>
          <w:rFonts w:ascii="仿宋" w:eastAsia="仿宋" w:hAnsi="仿宋" w:hint="eastAsia"/>
          <w:sz w:val="32"/>
          <w:szCs w:val="32"/>
        </w:rPr>
        <w:t>床</w:t>
      </w:r>
      <w:r w:rsidR="00343F75">
        <w:rPr>
          <w:rFonts w:ascii="仿宋" w:eastAsia="仿宋" w:hAnsi="仿宋" w:hint="eastAsia"/>
          <w:sz w:val="32"/>
          <w:szCs w:val="32"/>
        </w:rPr>
        <w:t>。</w:t>
      </w:r>
    </w:p>
    <w:tbl>
      <w:tblPr>
        <w:tblW w:w="7938"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
        <w:gridCol w:w="3627"/>
        <w:gridCol w:w="707"/>
        <w:gridCol w:w="725"/>
        <w:gridCol w:w="2126"/>
      </w:tblGrid>
      <w:tr w:rsidR="000F35BD" w:rsidRPr="000F35BD" w:rsidTr="005D31FA">
        <w:trPr>
          <w:cantSplit/>
          <w:trHeight w:val="597"/>
          <w:jc w:val="center"/>
        </w:trPr>
        <w:tc>
          <w:tcPr>
            <w:tcW w:w="753"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序号</w:t>
            </w:r>
          </w:p>
        </w:tc>
        <w:tc>
          <w:tcPr>
            <w:tcW w:w="362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设 备 名 称</w:t>
            </w:r>
          </w:p>
        </w:tc>
        <w:tc>
          <w:tcPr>
            <w:tcW w:w="70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单位</w:t>
            </w:r>
          </w:p>
        </w:tc>
        <w:tc>
          <w:tcPr>
            <w:tcW w:w="725"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数量</w:t>
            </w:r>
          </w:p>
        </w:tc>
        <w:tc>
          <w:tcPr>
            <w:tcW w:w="2126"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备注</w:t>
            </w:r>
          </w:p>
        </w:tc>
      </w:tr>
      <w:tr w:rsidR="000F35BD" w:rsidRPr="000F35BD" w:rsidTr="005D31FA">
        <w:trPr>
          <w:cantSplit/>
          <w:trHeight w:val="549"/>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3627" w:type="dxa"/>
            <w:vAlign w:val="center"/>
          </w:tcPr>
          <w:p w:rsidR="000F35BD" w:rsidRPr="000F35BD" w:rsidRDefault="00C30859" w:rsidP="000F35BD">
            <w:pPr>
              <w:pStyle w:val="a6"/>
              <w:jc w:val="center"/>
              <w:rPr>
                <w:rFonts w:asciiTheme="minorEastAsia" w:eastAsiaTheme="minorEastAsia" w:hAnsiTheme="minorEastAsia"/>
              </w:rPr>
            </w:pPr>
            <w:r>
              <w:rPr>
                <w:rFonts w:asciiTheme="minorEastAsia" w:eastAsiaTheme="minorEastAsia" w:hAnsiTheme="minorEastAsia" w:hint="eastAsia"/>
              </w:rPr>
              <w:t>铸轧辊</w:t>
            </w:r>
            <w:r w:rsidR="00D62846">
              <w:rPr>
                <w:rFonts w:asciiTheme="minorEastAsia" w:eastAsiaTheme="minorEastAsia" w:hAnsiTheme="minorEastAsia" w:hint="eastAsia"/>
              </w:rPr>
              <w:t>磨</w:t>
            </w:r>
            <w:r>
              <w:rPr>
                <w:rFonts w:asciiTheme="minorEastAsia" w:eastAsiaTheme="minorEastAsia" w:hAnsiTheme="minorEastAsia" w:hint="eastAsia"/>
              </w:rPr>
              <w:t>床</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rPr>
              <w:t>台</w:t>
            </w:r>
          </w:p>
        </w:tc>
        <w:tc>
          <w:tcPr>
            <w:tcW w:w="725" w:type="dxa"/>
            <w:vAlign w:val="center"/>
          </w:tcPr>
          <w:p w:rsidR="000F35BD" w:rsidRPr="000F35BD" w:rsidRDefault="00C30859" w:rsidP="000F35BD">
            <w:pPr>
              <w:pStyle w:val="a6"/>
              <w:jc w:val="center"/>
              <w:rPr>
                <w:rFonts w:asciiTheme="minorEastAsia" w:eastAsiaTheme="minorEastAsia" w:hAnsiTheme="minorEastAsia"/>
              </w:rPr>
            </w:pPr>
            <w:r>
              <w:rPr>
                <w:rFonts w:asciiTheme="minorEastAsia" w:eastAsiaTheme="minorEastAsia" w:hAnsiTheme="minorEastAsia" w:hint="eastAsia"/>
              </w:rPr>
              <w:t>1</w:t>
            </w:r>
          </w:p>
        </w:tc>
        <w:tc>
          <w:tcPr>
            <w:tcW w:w="2126" w:type="dxa"/>
            <w:vAlign w:val="center"/>
          </w:tcPr>
          <w:p w:rsidR="000F35BD" w:rsidRPr="000F35BD" w:rsidRDefault="000F35BD" w:rsidP="000F35BD">
            <w:pPr>
              <w:pStyle w:val="a6"/>
              <w:jc w:val="center"/>
              <w:rPr>
                <w:rFonts w:asciiTheme="minorEastAsia" w:eastAsiaTheme="minorEastAsia" w:hAnsiTheme="minorEastAsia"/>
              </w:rPr>
            </w:pPr>
          </w:p>
        </w:tc>
      </w:tr>
    </w:tbl>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卖方必须严格按照本技术文件负责供货范围内的系统设备的设计、制造、性能、结构、包装、运输、安装、调试、技术服务、人员培训、试验以及整套系统的性能验收和售后服务。</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本技术文件提出的是最低限度的技术要求，卖方须完全遵从该技术协议和工业标准，为本工程提供节能、可靠与技术领先、符合有关</w:t>
      </w:r>
      <w:r w:rsidRPr="005D31FA">
        <w:rPr>
          <w:rFonts w:ascii="仿宋" w:eastAsia="仿宋" w:hAnsi="仿宋"/>
          <w:sz w:val="32"/>
          <w:szCs w:val="32"/>
        </w:rPr>
        <w:t>DB</w:t>
      </w:r>
      <w:r w:rsidRPr="005D31FA">
        <w:rPr>
          <w:rFonts w:ascii="仿宋" w:eastAsia="仿宋" w:hAnsi="仿宋" w:hint="eastAsia"/>
          <w:sz w:val="32"/>
          <w:szCs w:val="32"/>
        </w:rPr>
        <w:t>、</w:t>
      </w:r>
      <w:r w:rsidRPr="005D31FA">
        <w:rPr>
          <w:rFonts w:ascii="仿宋" w:eastAsia="仿宋" w:hAnsi="仿宋"/>
          <w:sz w:val="32"/>
          <w:szCs w:val="32"/>
        </w:rPr>
        <w:t>GB</w:t>
      </w:r>
      <w:r w:rsidRPr="005D31FA">
        <w:rPr>
          <w:rFonts w:ascii="仿宋" w:eastAsia="仿宋" w:hAnsi="仿宋" w:hint="eastAsia"/>
          <w:sz w:val="32"/>
          <w:szCs w:val="32"/>
        </w:rPr>
        <w:t>和</w:t>
      </w:r>
      <w:r w:rsidRPr="005D31FA">
        <w:rPr>
          <w:rFonts w:ascii="仿宋" w:eastAsia="仿宋" w:hAnsi="仿宋"/>
          <w:sz w:val="32"/>
          <w:szCs w:val="32"/>
        </w:rPr>
        <w:t>IEC</w:t>
      </w:r>
      <w:r w:rsidRPr="005D31FA">
        <w:rPr>
          <w:rFonts w:ascii="仿宋" w:eastAsia="仿宋" w:hAnsi="仿宋" w:hint="eastAsia"/>
          <w:sz w:val="32"/>
          <w:szCs w:val="32"/>
        </w:rPr>
        <w:t>最新版本的标准的优质产品和满意的服务。</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如果卖方没有以书面形式对本技术协议的条文提出异议，则意味着卖方提供的设备完全符合本技术协议的要求。</w:t>
      </w:r>
    </w:p>
    <w:p w:rsidR="000F35BD" w:rsidRPr="005D31FA" w:rsidRDefault="000F35BD" w:rsidP="005D31FA">
      <w:pPr>
        <w:pStyle w:val="a6"/>
        <w:rPr>
          <w:rFonts w:ascii="仿宋" w:eastAsia="仿宋" w:hAnsi="仿宋"/>
          <w:sz w:val="32"/>
          <w:szCs w:val="32"/>
        </w:rPr>
      </w:pPr>
      <w:r w:rsidRPr="005D31FA">
        <w:rPr>
          <w:rFonts w:ascii="仿宋" w:eastAsia="仿宋" w:hAnsi="仿宋" w:hint="eastAsia"/>
          <w:sz w:val="32"/>
          <w:szCs w:val="32"/>
        </w:rPr>
        <w:t>如有异议，不管多么微小，卖方都在投标书中以“对技术协议的意见和同技术协议的差异”为标题的专门章节中加以详细描述。</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本技术文件中所采用的标准如与招标文件的技术要求不一致时，按较高的标准执行。</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本技术文件作为订货合同的技术附件，经买、卖双方确认后，与合同正文具有同等的法律效力。</w:t>
      </w:r>
    </w:p>
    <w:p w:rsidR="005D31FA" w:rsidRPr="005D31FA" w:rsidRDefault="005D31FA" w:rsidP="005D31FA">
      <w:pPr>
        <w:pStyle w:val="a6"/>
        <w:ind w:firstLineChars="200" w:firstLine="640"/>
        <w:rPr>
          <w:rFonts w:ascii="仿宋" w:eastAsia="仿宋" w:hAnsi="仿宋"/>
          <w:sz w:val="32"/>
          <w:szCs w:val="32"/>
        </w:rPr>
      </w:pPr>
      <w:r w:rsidRPr="005D31FA">
        <w:rPr>
          <w:rFonts w:ascii="仿宋" w:eastAsia="仿宋" w:hAnsi="仿宋"/>
          <w:sz w:val="32"/>
          <w:szCs w:val="32"/>
        </w:rPr>
        <w:t>本技术附件要求的规定不免除</w:t>
      </w:r>
      <w:r w:rsidR="00C30859">
        <w:rPr>
          <w:rFonts w:ascii="仿宋" w:eastAsia="仿宋" w:hAnsi="仿宋" w:hint="eastAsia"/>
          <w:sz w:val="32"/>
          <w:szCs w:val="32"/>
        </w:rPr>
        <w:t>卖</w:t>
      </w:r>
      <w:r w:rsidRPr="005D31FA">
        <w:rPr>
          <w:rFonts w:ascii="仿宋" w:eastAsia="仿宋" w:hAnsi="仿宋"/>
          <w:sz w:val="32"/>
          <w:szCs w:val="32"/>
        </w:rPr>
        <w:t>方对制造、安装和产品质量的任何责任。</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卖方提供高质量的设备。这些设备是技术先进并经两台三年以上成功运行实践证明是成熟可靠的产品。</w:t>
      </w:r>
    </w:p>
    <w:p w:rsidR="000F35BD" w:rsidRPr="00C1428C" w:rsidRDefault="000F35BD" w:rsidP="00C1428C">
      <w:pPr>
        <w:pStyle w:val="a6"/>
        <w:rPr>
          <w:rFonts w:ascii="仿宋" w:eastAsia="仿宋" w:hAnsi="仿宋"/>
          <w:sz w:val="32"/>
          <w:szCs w:val="32"/>
        </w:rPr>
      </w:pPr>
      <w:r w:rsidRPr="00C1428C">
        <w:rPr>
          <w:rFonts w:ascii="仿宋" w:eastAsia="仿宋" w:hAnsi="仿宋" w:hint="eastAsia"/>
          <w:sz w:val="32"/>
          <w:szCs w:val="32"/>
        </w:rPr>
        <w:t>二、项目概况</w:t>
      </w:r>
    </w:p>
    <w:p w:rsidR="00023EFC" w:rsidRPr="00C1428C" w:rsidRDefault="00023EF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洛阳万基铝钛合金新材料有限公司成立于2020年8月，注册资金3000万元，属于万基控股集团全资控股子公司。</w:t>
      </w:r>
    </w:p>
    <w:p w:rsidR="000F35BD" w:rsidRPr="00C1428C" w:rsidRDefault="00023EFC" w:rsidP="00C1428C">
      <w:pPr>
        <w:pStyle w:val="a6"/>
        <w:rPr>
          <w:rFonts w:ascii="仿宋" w:eastAsia="仿宋" w:hAnsi="仿宋"/>
          <w:sz w:val="32"/>
          <w:szCs w:val="32"/>
        </w:rPr>
      </w:pPr>
      <w:r w:rsidRPr="00C1428C">
        <w:rPr>
          <w:rFonts w:ascii="仿宋" w:eastAsia="仿宋" w:hAnsi="仿宋" w:cs="Times New Roman"/>
          <w:sz w:val="32"/>
          <w:szCs w:val="32"/>
        </w:rPr>
        <w:t>项目名称：</w:t>
      </w:r>
      <w:r w:rsidRPr="00C1428C">
        <w:rPr>
          <w:rFonts w:ascii="仿宋" w:eastAsia="仿宋" w:hAnsi="仿宋" w:cs="Times New Roman" w:hint="eastAsia"/>
          <w:sz w:val="32"/>
          <w:szCs w:val="32"/>
        </w:rPr>
        <w:t>洛阳万基铝钛合金新材料有限公司年产12万吨高端双零箔铸轧带坯项目</w:t>
      </w:r>
      <w:r w:rsidRPr="00C1428C">
        <w:rPr>
          <w:rFonts w:ascii="仿宋" w:eastAsia="仿宋" w:hAnsi="仿宋" w:hint="eastAsia"/>
          <w:sz w:val="32"/>
          <w:szCs w:val="32"/>
        </w:rPr>
        <w:t>。地址：</w:t>
      </w:r>
      <w:r w:rsidRPr="00C1428C">
        <w:rPr>
          <w:rFonts w:ascii="仿宋" w:eastAsia="仿宋" w:hAnsi="仿宋" w:cs="Times New Roman" w:hint="eastAsia"/>
          <w:sz w:val="32"/>
          <w:szCs w:val="32"/>
        </w:rPr>
        <w:t>万基铝业二公司西北角</w:t>
      </w:r>
      <w:r w:rsidRPr="00C1428C">
        <w:rPr>
          <w:rFonts w:ascii="仿宋" w:eastAsia="仿宋" w:hAnsi="仿宋" w:hint="eastAsia"/>
          <w:sz w:val="32"/>
          <w:szCs w:val="32"/>
        </w:rPr>
        <w:t>。</w:t>
      </w:r>
    </w:p>
    <w:p w:rsidR="000502A4" w:rsidRPr="000502A4" w:rsidRDefault="006414BF" w:rsidP="000502A4">
      <w:pPr>
        <w:pStyle w:val="a6"/>
        <w:rPr>
          <w:rFonts w:ascii="仿宋" w:eastAsia="仿宋" w:hAnsi="仿宋"/>
          <w:sz w:val="32"/>
          <w:szCs w:val="32"/>
        </w:rPr>
      </w:pPr>
      <w:r w:rsidRPr="006414BF">
        <w:rPr>
          <w:rFonts w:ascii="仿宋" w:eastAsia="仿宋" w:hAnsi="仿宋" w:hint="eastAsia"/>
          <w:sz w:val="32"/>
          <w:szCs w:val="32"/>
        </w:rPr>
        <w:t>本项目</w:t>
      </w:r>
      <w:r w:rsidR="00C30859">
        <w:rPr>
          <w:rFonts w:ascii="仿宋" w:eastAsia="仿宋" w:hAnsi="仿宋" w:hint="eastAsia"/>
          <w:sz w:val="32"/>
          <w:szCs w:val="32"/>
        </w:rPr>
        <w:t>铸轧辊车床主要为10条</w:t>
      </w:r>
      <w:r w:rsidR="00C30859" w:rsidRPr="00C30859">
        <w:rPr>
          <w:rFonts w:ascii="仿宋" w:eastAsia="仿宋" w:hAnsi="仿宋"/>
          <w:sz w:val="32"/>
          <w:szCs w:val="32"/>
        </w:rPr>
        <w:t>Φ</w:t>
      </w:r>
      <w:r w:rsidR="00C30859">
        <w:rPr>
          <w:rFonts w:ascii="仿宋" w:eastAsia="仿宋" w:hAnsi="仿宋" w:hint="eastAsia"/>
          <w:sz w:val="32"/>
          <w:szCs w:val="32"/>
        </w:rPr>
        <w:t>1200×2300铸轧生产线的铸轧辊</w:t>
      </w:r>
      <w:r w:rsidR="00C30859" w:rsidRPr="00C30859">
        <w:rPr>
          <w:rFonts w:ascii="仿宋" w:eastAsia="仿宋" w:hAnsi="仿宋"/>
          <w:sz w:val="32"/>
          <w:szCs w:val="32"/>
        </w:rPr>
        <w:t>及各种辅助导辊的</w:t>
      </w:r>
      <w:r w:rsidR="00205179">
        <w:rPr>
          <w:rFonts w:ascii="仿宋" w:eastAsia="仿宋" w:hAnsi="仿宋" w:hint="eastAsia"/>
          <w:sz w:val="32"/>
          <w:szCs w:val="32"/>
        </w:rPr>
        <w:t>磨</w:t>
      </w:r>
      <w:r w:rsidR="00C30859" w:rsidRPr="00C30859">
        <w:rPr>
          <w:rFonts w:ascii="仿宋" w:eastAsia="仿宋" w:hAnsi="仿宋"/>
          <w:sz w:val="32"/>
          <w:szCs w:val="32"/>
        </w:rPr>
        <w:t>削</w:t>
      </w:r>
      <w:r w:rsidRPr="006414BF">
        <w:rPr>
          <w:rFonts w:ascii="仿宋" w:eastAsia="仿宋" w:hAnsi="仿宋" w:hint="eastAsia"/>
          <w:sz w:val="32"/>
          <w:szCs w:val="32"/>
        </w:rPr>
        <w:t>。</w:t>
      </w:r>
    </w:p>
    <w:p w:rsidR="006414BF" w:rsidRPr="006414BF" w:rsidRDefault="006414BF" w:rsidP="000502A4">
      <w:pPr>
        <w:pStyle w:val="a6"/>
        <w:rPr>
          <w:rFonts w:ascii="仿宋" w:eastAsia="仿宋" w:hAnsi="仿宋"/>
          <w:sz w:val="32"/>
          <w:szCs w:val="32"/>
        </w:rPr>
      </w:pPr>
      <w:r w:rsidRPr="006414BF">
        <w:rPr>
          <w:rFonts w:ascii="仿宋" w:eastAsia="仿宋" w:hAnsi="仿宋" w:hint="eastAsia"/>
          <w:sz w:val="32"/>
          <w:szCs w:val="32"/>
        </w:rPr>
        <w:t>三、</w:t>
      </w:r>
      <w:r w:rsidRPr="006414BF">
        <w:rPr>
          <w:rFonts w:ascii="仿宋" w:eastAsia="仿宋" w:hAnsi="仿宋" w:cs="Times New Roman"/>
          <w:sz w:val="32"/>
          <w:szCs w:val="32"/>
        </w:rPr>
        <w:t>地震基本烈度</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抗震防烈度为6度，设计基本地震加速度为0.05g</w:t>
      </w:r>
      <w:r w:rsidRPr="006414BF">
        <w:rPr>
          <w:rFonts w:ascii="仿宋" w:eastAsia="仿宋" w:hAnsi="仿宋" w:cs="Times New Roman" w:hint="eastAsia"/>
          <w:sz w:val="32"/>
          <w:szCs w:val="32"/>
        </w:rPr>
        <w:t>。</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四、</w:t>
      </w:r>
      <w:r w:rsidRPr="006414BF">
        <w:rPr>
          <w:rFonts w:ascii="仿宋" w:eastAsia="仿宋" w:hAnsi="仿宋" w:cs="Times New Roman"/>
          <w:sz w:val="32"/>
          <w:szCs w:val="32"/>
        </w:rPr>
        <w:t>气象特征</w:t>
      </w:r>
    </w:p>
    <w:p w:rsidR="006414BF" w:rsidRP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hint="eastAsia"/>
          <w:sz w:val="32"/>
          <w:szCs w:val="32"/>
        </w:rPr>
        <w:t>新安县属于暖温带地区，半湿润半干旱的大陆性季风气候，其气候特点为冬季慢长且寒冷干燥，春季干旱风沙较多，秋季天高气爽，时间较短，一年四季比较分明。</w:t>
      </w:r>
      <w:r w:rsidRPr="006414BF">
        <w:rPr>
          <w:rFonts w:ascii="仿宋" w:eastAsia="仿宋" w:hAnsi="仿宋" w:hint="eastAsia"/>
          <w:sz w:val="32"/>
          <w:szCs w:val="32"/>
        </w:rPr>
        <w:t>详述如下：</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14.2℃</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极端最高气温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44.0℃</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极端最低气温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-17.1℃</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年平均风速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3.5m/s～2.2m/s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年最大风速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20.0m/s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年平均降水量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665.7mm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最大积雪深度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20cm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最大冻土深度          </w:t>
      </w:r>
      <w:r w:rsidR="002C67DF">
        <w:rPr>
          <w:rFonts w:ascii="仿宋" w:eastAsia="仿宋" w:hAnsi="仿宋" w:cs="Times New Roman" w:hint="eastAsia"/>
          <w:sz w:val="32"/>
          <w:szCs w:val="32"/>
        </w:rPr>
        <w:t xml:space="preserve"> </w:t>
      </w:r>
      <w:r w:rsidR="00C1428C">
        <w:rPr>
          <w:rFonts w:ascii="仿宋" w:eastAsia="仿宋" w:hAnsi="仿宋" w:hint="eastAsia"/>
          <w:sz w:val="32"/>
          <w:szCs w:val="32"/>
        </w:rPr>
        <w:t>20</w:t>
      </w:r>
      <w:r w:rsidRPr="006414BF">
        <w:rPr>
          <w:rFonts w:ascii="仿宋" w:eastAsia="仿宋" w:hAnsi="仿宋" w:cs="Times New Roman"/>
          <w:sz w:val="32"/>
          <w:szCs w:val="32"/>
        </w:rPr>
        <w:t>cm</w:t>
      </w:r>
    </w:p>
    <w:p w:rsid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sz w:val="32"/>
          <w:szCs w:val="32"/>
        </w:rPr>
        <w:t>历年平均最多风向</w:t>
      </w:r>
      <w:r>
        <w:rPr>
          <w:rFonts w:ascii="仿宋" w:eastAsia="仿宋" w:hAnsi="仿宋"/>
          <w:sz w:val="32"/>
          <w:szCs w:val="32"/>
        </w:rPr>
        <w:t xml:space="preserve">      </w:t>
      </w:r>
      <w:r w:rsidR="002C67DF">
        <w:rPr>
          <w:rFonts w:ascii="仿宋" w:eastAsia="仿宋" w:hAnsi="仿宋" w:hint="eastAsia"/>
          <w:sz w:val="32"/>
          <w:szCs w:val="32"/>
        </w:rPr>
        <w:t xml:space="preserve"> </w:t>
      </w:r>
      <w:r>
        <w:rPr>
          <w:rFonts w:ascii="仿宋" w:eastAsia="仿宋" w:hAnsi="仿宋"/>
          <w:sz w:val="32"/>
          <w:szCs w:val="32"/>
        </w:rPr>
        <w:t>w</w:t>
      </w:r>
      <w:r w:rsidRPr="006414BF">
        <w:rPr>
          <w:rFonts w:ascii="仿宋" w:eastAsia="仿宋" w:hAnsi="仿宋" w:cs="Times New Roman"/>
          <w:sz w:val="32"/>
          <w:szCs w:val="32"/>
        </w:rPr>
        <w:t>频率21%</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冬季空调室外相对湿度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59</w:t>
      </w:r>
      <w:r w:rsidRPr="00C1428C">
        <w:rPr>
          <w:rFonts w:ascii="仿宋" w:eastAsia="仿宋" w:hAnsi="仿宋" w:cs="Times New Roman"/>
          <w:sz w:val="32"/>
          <w:szCs w:val="32"/>
        </w:rPr>
        <w:t>%</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夏季通风室外相对湿度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63</w:t>
      </w:r>
      <w:r w:rsidRPr="00C1428C">
        <w:rPr>
          <w:rFonts w:ascii="仿宋" w:eastAsia="仿宋" w:hAnsi="仿宋" w:cs="Times New Roman"/>
          <w:sz w:val="32"/>
          <w:szCs w:val="32"/>
        </w:rPr>
        <w:t>%</w:t>
      </w:r>
    </w:p>
    <w:p w:rsidR="006414BF" w:rsidRPr="00C1428C" w:rsidRDefault="006414BF" w:rsidP="00C1428C">
      <w:pPr>
        <w:pStyle w:val="a6"/>
        <w:ind w:firstLineChars="200" w:firstLine="640"/>
        <w:rPr>
          <w:rFonts w:ascii="仿宋" w:eastAsia="仿宋" w:hAnsi="仿宋" w:cs="Times New Roman"/>
          <w:sz w:val="32"/>
          <w:szCs w:val="32"/>
        </w:rPr>
      </w:pPr>
      <w:r w:rsidRPr="006414BF">
        <w:rPr>
          <w:rFonts w:ascii="仿宋" w:eastAsia="仿宋" w:hAnsi="仿宋" w:hint="eastAsia"/>
          <w:sz w:val="32"/>
          <w:szCs w:val="32"/>
        </w:rPr>
        <w:t>夏季湿球温度</w:t>
      </w:r>
      <w:r w:rsidR="00C1428C">
        <w:rPr>
          <w:rFonts w:ascii="仿宋" w:eastAsia="仿宋" w:hAnsi="仿宋" w:hint="eastAsia"/>
          <w:sz w:val="32"/>
          <w:szCs w:val="32"/>
        </w:rPr>
        <w:t xml:space="preserve">           </w:t>
      </w:r>
      <w:r w:rsidRPr="006414BF">
        <w:rPr>
          <w:rFonts w:ascii="仿宋" w:eastAsia="仿宋" w:hAnsi="仿宋" w:hint="eastAsia"/>
          <w:sz w:val="32"/>
          <w:szCs w:val="32"/>
        </w:rPr>
        <w:t>28℃</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五、</w:t>
      </w:r>
      <w:r w:rsidRPr="006414BF">
        <w:rPr>
          <w:rFonts w:ascii="仿宋" w:eastAsia="仿宋" w:hAnsi="仿宋" w:cs="Times New Roman" w:hint="eastAsia"/>
          <w:sz w:val="32"/>
          <w:szCs w:val="32"/>
        </w:rPr>
        <w:t>地形地貌</w:t>
      </w:r>
    </w:p>
    <w:p w:rsid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拟建场地自然地面标高在306.60m到310.87m之间，场地开阔，能满足本项目建设的需要</w:t>
      </w:r>
      <w:r w:rsidRPr="006414BF">
        <w:rPr>
          <w:rFonts w:ascii="仿宋" w:eastAsia="仿宋" w:hAnsi="仿宋" w:cs="Times New Roman" w:hint="eastAsia"/>
          <w:sz w:val="32"/>
          <w:szCs w:val="32"/>
        </w:rPr>
        <w:t>。</w:t>
      </w:r>
    </w:p>
    <w:p w:rsidR="009D721E" w:rsidRPr="006414BF" w:rsidRDefault="009D721E" w:rsidP="009D721E">
      <w:pPr>
        <w:pStyle w:val="a6"/>
        <w:rPr>
          <w:rFonts w:ascii="仿宋" w:eastAsia="仿宋" w:hAnsi="仿宋" w:cs="Times New Roman"/>
          <w:sz w:val="32"/>
          <w:szCs w:val="32"/>
        </w:rPr>
      </w:pPr>
      <w:r>
        <w:rPr>
          <w:rFonts w:ascii="仿宋" w:eastAsia="仿宋" w:hAnsi="仿宋" w:cs="Times New Roman" w:hint="eastAsia"/>
          <w:sz w:val="32"/>
          <w:szCs w:val="32"/>
        </w:rPr>
        <w:t>六、</w:t>
      </w:r>
      <w:r w:rsidRPr="009D721E">
        <w:rPr>
          <w:rFonts w:ascii="仿宋" w:eastAsia="仿宋" w:hAnsi="仿宋" w:cs="Times New Roman" w:hint="eastAsia"/>
          <w:sz w:val="32"/>
          <w:szCs w:val="32"/>
        </w:rPr>
        <w:t>电源：38</w:t>
      </w:r>
      <w:r w:rsidRPr="009D721E">
        <w:rPr>
          <w:rFonts w:ascii="仿宋" w:eastAsia="仿宋" w:hAnsi="仿宋" w:cs="Times New Roman"/>
          <w:sz w:val="32"/>
          <w:szCs w:val="32"/>
        </w:rPr>
        <w:t>0</w:t>
      </w:r>
      <w:r w:rsidRPr="009D721E">
        <w:rPr>
          <w:rFonts w:ascii="仿宋" w:eastAsia="仿宋" w:hAnsi="仿宋" w:cs="Times New Roman" w:hint="eastAsia"/>
          <w:sz w:val="32"/>
          <w:szCs w:val="32"/>
        </w:rPr>
        <w:t>/22</w:t>
      </w:r>
      <w:r w:rsidRPr="009D721E">
        <w:rPr>
          <w:rFonts w:ascii="仿宋" w:eastAsia="仿宋" w:hAnsi="仿宋" w:cs="Times New Roman"/>
          <w:sz w:val="32"/>
          <w:szCs w:val="32"/>
        </w:rPr>
        <w:t>0</w:t>
      </w:r>
      <w:r w:rsidRPr="009D721E">
        <w:rPr>
          <w:rFonts w:ascii="仿宋" w:eastAsia="仿宋" w:hAnsi="仿宋" w:cs="Times New Roman" w:hint="eastAsia"/>
          <w:sz w:val="32"/>
          <w:szCs w:val="32"/>
        </w:rPr>
        <w:t>±10%V</w:t>
      </w:r>
      <w:r w:rsidR="00C30859">
        <w:rPr>
          <w:rFonts w:ascii="仿宋" w:eastAsia="仿宋" w:hAnsi="仿宋" w:cs="Times New Roman" w:hint="eastAsia"/>
          <w:sz w:val="32"/>
          <w:szCs w:val="32"/>
        </w:rPr>
        <w:t>；</w:t>
      </w:r>
      <w:r w:rsidR="00C30859" w:rsidRPr="00C30859">
        <w:rPr>
          <w:rFonts w:ascii="仿宋" w:eastAsia="仿宋" w:hAnsi="仿宋" w:cs="Times New Roman" w:hint="eastAsia"/>
          <w:sz w:val="32"/>
          <w:szCs w:val="32"/>
        </w:rPr>
        <w:t>频率</w:t>
      </w:r>
      <w:r w:rsidR="00C30859">
        <w:rPr>
          <w:rFonts w:ascii="仿宋" w:eastAsia="仿宋" w:hAnsi="仿宋" w:cs="Times New Roman" w:hint="eastAsia"/>
          <w:sz w:val="32"/>
          <w:szCs w:val="32"/>
        </w:rPr>
        <w:t>：</w:t>
      </w:r>
      <w:r w:rsidR="00C30859" w:rsidRPr="00C30859">
        <w:rPr>
          <w:rFonts w:ascii="仿宋" w:eastAsia="仿宋" w:hAnsi="仿宋" w:cs="Times New Roman"/>
          <w:sz w:val="32"/>
          <w:szCs w:val="32"/>
        </w:rPr>
        <w:t>50Hz</w:t>
      </w:r>
    </w:p>
    <w:p w:rsidR="002C67DF" w:rsidRDefault="002C67DF" w:rsidP="00C1428C">
      <w:pPr>
        <w:jc w:val="center"/>
        <w:rPr>
          <w:rFonts w:ascii="仿宋" w:eastAsia="仿宋" w:hAnsi="仿宋"/>
          <w:b/>
          <w:sz w:val="32"/>
          <w:szCs w:val="32"/>
        </w:rPr>
      </w:pPr>
    </w:p>
    <w:p w:rsidR="002C67DF" w:rsidRDefault="002C67DF" w:rsidP="00C1428C">
      <w:pPr>
        <w:jc w:val="center"/>
        <w:rPr>
          <w:rFonts w:ascii="仿宋" w:eastAsia="仿宋" w:hAnsi="仿宋"/>
          <w:b/>
          <w:sz w:val="32"/>
          <w:szCs w:val="32"/>
        </w:rPr>
      </w:pPr>
    </w:p>
    <w:p w:rsidR="00C30859" w:rsidRDefault="00C30859" w:rsidP="00C1428C">
      <w:pPr>
        <w:jc w:val="center"/>
        <w:rPr>
          <w:rFonts w:ascii="仿宋" w:eastAsia="仿宋" w:hAnsi="仿宋"/>
          <w:b/>
          <w:sz w:val="32"/>
          <w:szCs w:val="32"/>
        </w:rPr>
      </w:pPr>
    </w:p>
    <w:p w:rsidR="00C30859" w:rsidRDefault="00C30859" w:rsidP="00C1428C">
      <w:pPr>
        <w:jc w:val="center"/>
        <w:rPr>
          <w:rFonts w:ascii="仿宋" w:eastAsia="仿宋" w:hAnsi="仿宋"/>
          <w:b/>
          <w:sz w:val="32"/>
          <w:szCs w:val="32"/>
        </w:rPr>
      </w:pPr>
    </w:p>
    <w:p w:rsidR="00C30859" w:rsidRDefault="00C30859" w:rsidP="00C1428C">
      <w:pPr>
        <w:jc w:val="center"/>
        <w:rPr>
          <w:rFonts w:ascii="仿宋" w:eastAsia="仿宋" w:hAnsi="仿宋"/>
          <w:b/>
          <w:sz w:val="32"/>
          <w:szCs w:val="32"/>
        </w:rPr>
      </w:pPr>
    </w:p>
    <w:p w:rsidR="006414BF" w:rsidRDefault="00C1428C" w:rsidP="00C1428C">
      <w:pPr>
        <w:jc w:val="center"/>
        <w:rPr>
          <w:rFonts w:ascii="仿宋" w:eastAsia="仿宋" w:hAnsi="仿宋"/>
          <w:b/>
          <w:sz w:val="32"/>
          <w:szCs w:val="32"/>
        </w:rPr>
      </w:pPr>
      <w:r w:rsidRPr="00C1428C">
        <w:rPr>
          <w:rFonts w:ascii="仿宋" w:eastAsia="仿宋" w:hAnsi="仿宋" w:hint="eastAsia"/>
          <w:b/>
          <w:sz w:val="32"/>
          <w:szCs w:val="32"/>
        </w:rPr>
        <w:t>附件一、</w:t>
      </w:r>
      <w:r w:rsidR="00E15CFD">
        <w:rPr>
          <w:rFonts w:ascii="仿宋" w:eastAsia="仿宋" w:hAnsi="仿宋" w:hint="eastAsia"/>
          <w:b/>
          <w:sz w:val="32"/>
          <w:szCs w:val="32"/>
        </w:rPr>
        <w:t>总体要求</w:t>
      </w:r>
      <w:r w:rsidRPr="00C1428C">
        <w:rPr>
          <w:rFonts w:ascii="仿宋" w:eastAsia="仿宋" w:hAnsi="仿宋" w:hint="eastAsia"/>
          <w:b/>
          <w:sz w:val="32"/>
          <w:szCs w:val="32"/>
        </w:rPr>
        <w:t>及主要技术</w:t>
      </w:r>
      <w:r w:rsidR="0059301C">
        <w:rPr>
          <w:rFonts w:ascii="仿宋" w:eastAsia="仿宋" w:hAnsi="仿宋" w:hint="eastAsia"/>
          <w:b/>
          <w:sz w:val="32"/>
          <w:szCs w:val="32"/>
        </w:rPr>
        <w:t>性能</w:t>
      </w:r>
    </w:p>
    <w:p w:rsidR="00F83C9F" w:rsidRPr="00D37117" w:rsidRDefault="00195EDE" w:rsidP="000F35BD">
      <w:pPr>
        <w:rPr>
          <w:rFonts w:ascii="仿宋" w:eastAsia="仿宋" w:hAnsi="仿宋"/>
          <w:b/>
          <w:sz w:val="32"/>
          <w:szCs w:val="32"/>
        </w:rPr>
      </w:pPr>
      <w:r w:rsidRPr="00D37117">
        <w:rPr>
          <w:rFonts w:ascii="仿宋" w:eastAsia="仿宋" w:hAnsi="仿宋" w:hint="eastAsia"/>
          <w:b/>
          <w:sz w:val="32"/>
          <w:szCs w:val="32"/>
        </w:rPr>
        <w:t>一</w:t>
      </w:r>
      <w:r w:rsidR="002B683F" w:rsidRPr="00D37117">
        <w:rPr>
          <w:rFonts w:ascii="仿宋" w:eastAsia="仿宋" w:hAnsi="仿宋" w:hint="eastAsia"/>
          <w:b/>
          <w:sz w:val="32"/>
          <w:szCs w:val="32"/>
        </w:rPr>
        <w:t>、</w:t>
      </w:r>
      <w:r w:rsidR="00E15CFD" w:rsidRPr="00D37117">
        <w:rPr>
          <w:rFonts w:ascii="仿宋" w:eastAsia="仿宋" w:hAnsi="仿宋" w:hint="eastAsia"/>
          <w:b/>
          <w:sz w:val="32"/>
          <w:szCs w:val="32"/>
        </w:rPr>
        <w:t>总体要求</w:t>
      </w:r>
    </w:p>
    <w:p w:rsidR="00205179" w:rsidRDefault="00D62846" w:rsidP="00205179">
      <w:pPr>
        <w:pStyle w:val="a6"/>
        <w:spacing w:line="440" w:lineRule="exact"/>
        <w:ind w:firstLineChars="200" w:firstLine="640"/>
        <w:rPr>
          <w:rFonts w:ascii="仿宋" w:eastAsia="仿宋" w:hAnsi="仿宋"/>
          <w:sz w:val="32"/>
          <w:szCs w:val="32"/>
        </w:rPr>
      </w:pPr>
      <w:r w:rsidRPr="00D62846">
        <w:rPr>
          <w:rFonts w:ascii="仿宋" w:eastAsia="仿宋" w:hAnsi="仿宋" w:hint="eastAsia"/>
          <w:sz w:val="32"/>
          <w:szCs w:val="32"/>
        </w:rPr>
        <w:t>数控轧辊磨床</w:t>
      </w:r>
      <w:r w:rsidR="00205179" w:rsidRPr="00205179">
        <w:rPr>
          <w:rFonts w:ascii="仿宋" w:eastAsia="仿宋" w:hAnsi="仿宋" w:hint="eastAsia"/>
          <w:sz w:val="32"/>
          <w:szCs w:val="32"/>
        </w:rPr>
        <w:t>由数控系统、床身本体、液压系统、润滑系统、冷却水系统、电控系统、其它必要的系统组成</w:t>
      </w:r>
      <w:r w:rsidRPr="00D62846">
        <w:rPr>
          <w:rFonts w:ascii="仿宋" w:eastAsia="仿宋" w:hAnsi="仿宋" w:hint="eastAsia"/>
          <w:sz w:val="32"/>
          <w:szCs w:val="32"/>
        </w:rPr>
        <w:t>，专用于</w:t>
      </w:r>
      <w:r w:rsidR="00205179" w:rsidRPr="00205179">
        <w:rPr>
          <w:rFonts w:ascii="仿宋" w:eastAsia="仿宋" w:hAnsi="仿宋" w:hint="eastAsia"/>
          <w:sz w:val="32"/>
          <w:szCs w:val="32"/>
        </w:rPr>
        <w:t>磨削冶金工业中轧机上的工作辊和支承辊。也用于磨削造纸及其它行业所用的金属和非金属轧辊</w:t>
      </w:r>
      <w:r w:rsidR="00205179">
        <w:rPr>
          <w:rFonts w:ascii="仿宋" w:eastAsia="仿宋" w:hAnsi="仿宋" w:hint="eastAsia"/>
          <w:sz w:val="32"/>
          <w:szCs w:val="32"/>
        </w:rPr>
        <w:t>等，可以完成以下作业：</w:t>
      </w:r>
    </w:p>
    <w:p w:rsidR="00205179" w:rsidRPr="00205179" w:rsidRDefault="00205179" w:rsidP="00205179">
      <w:pPr>
        <w:pStyle w:val="a6"/>
        <w:spacing w:line="440" w:lineRule="exact"/>
        <w:ind w:firstLineChars="200" w:firstLine="640"/>
        <w:rPr>
          <w:rFonts w:ascii="仿宋" w:eastAsia="仿宋" w:hAnsi="仿宋"/>
          <w:sz w:val="32"/>
          <w:szCs w:val="32"/>
        </w:rPr>
      </w:pPr>
      <w:r w:rsidRPr="00205179">
        <w:rPr>
          <w:rFonts w:ascii="仿宋" w:eastAsia="仿宋" w:hAnsi="仿宋" w:hint="eastAsia"/>
          <w:sz w:val="32"/>
          <w:szCs w:val="32"/>
        </w:rPr>
        <w:t>（1）磨削圆柱形、圆锥形辊面</w:t>
      </w:r>
    </w:p>
    <w:p w:rsidR="00205179" w:rsidRPr="00205179" w:rsidRDefault="00205179" w:rsidP="00205179">
      <w:pPr>
        <w:pStyle w:val="a6"/>
        <w:spacing w:line="440" w:lineRule="exact"/>
        <w:ind w:firstLineChars="200" w:firstLine="640"/>
        <w:rPr>
          <w:rFonts w:ascii="仿宋" w:eastAsia="仿宋" w:hAnsi="仿宋"/>
          <w:sz w:val="32"/>
          <w:szCs w:val="32"/>
        </w:rPr>
      </w:pPr>
      <w:r w:rsidRPr="00205179">
        <w:rPr>
          <w:rFonts w:ascii="仿宋" w:eastAsia="仿宋" w:hAnsi="仿宋" w:hint="eastAsia"/>
          <w:sz w:val="32"/>
          <w:szCs w:val="32"/>
        </w:rPr>
        <w:t>（2）磨削中凸或中凹曲面的辊面</w:t>
      </w:r>
    </w:p>
    <w:p w:rsidR="00D62846" w:rsidRDefault="00205179" w:rsidP="00205179">
      <w:pPr>
        <w:pStyle w:val="a6"/>
        <w:spacing w:line="440" w:lineRule="exact"/>
        <w:ind w:firstLineChars="200" w:firstLine="640"/>
        <w:rPr>
          <w:rFonts w:ascii="仿宋" w:eastAsia="仿宋" w:hAnsi="仿宋"/>
          <w:sz w:val="32"/>
          <w:szCs w:val="32"/>
        </w:rPr>
      </w:pPr>
      <w:r w:rsidRPr="00205179">
        <w:rPr>
          <w:rFonts w:ascii="仿宋" w:eastAsia="仿宋" w:hAnsi="仿宋" w:hint="eastAsia"/>
          <w:sz w:val="32"/>
          <w:szCs w:val="32"/>
        </w:rPr>
        <w:t>（3）磨削CVC曲线及其它自定义曲线辊面(用户提供曲线方程)</w:t>
      </w:r>
      <w:r>
        <w:rPr>
          <w:rFonts w:ascii="仿宋" w:eastAsia="仿宋" w:hAnsi="仿宋" w:hint="eastAsia"/>
          <w:sz w:val="32"/>
          <w:szCs w:val="32"/>
        </w:rPr>
        <w:t xml:space="preserve"> </w:t>
      </w:r>
    </w:p>
    <w:p w:rsidR="00CC21D6" w:rsidRDefault="00D86843" w:rsidP="0059301C">
      <w:pPr>
        <w:pStyle w:val="a6"/>
        <w:spacing w:line="440" w:lineRule="exact"/>
        <w:rPr>
          <w:rFonts w:ascii="仿宋" w:eastAsia="仿宋" w:hAnsi="仿宋"/>
          <w:b/>
          <w:sz w:val="32"/>
          <w:szCs w:val="32"/>
        </w:rPr>
      </w:pPr>
      <w:r w:rsidRPr="00D37117">
        <w:rPr>
          <w:rFonts w:ascii="仿宋" w:eastAsia="仿宋" w:hAnsi="仿宋" w:hint="eastAsia"/>
          <w:b/>
          <w:sz w:val="32"/>
          <w:szCs w:val="32"/>
        </w:rPr>
        <w:t>二</w:t>
      </w:r>
      <w:r w:rsidR="00CC21D6" w:rsidRPr="00D37117">
        <w:rPr>
          <w:rFonts w:ascii="仿宋" w:eastAsia="仿宋" w:hAnsi="仿宋" w:hint="eastAsia"/>
          <w:b/>
          <w:sz w:val="32"/>
          <w:szCs w:val="32"/>
        </w:rPr>
        <w:t>、主要</w:t>
      </w:r>
      <w:r w:rsidRPr="00D37117">
        <w:rPr>
          <w:rFonts w:ascii="仿宋" w:eastAsia="仿宋" w:hAnsi="仿宋" w:hint="eastAsia"/>
          <w:b/>
          <w:sz w:val="32"/>
          <w:szCs w:val="32"/>
        </w:rPr>
        <w:t>技术</w:t>
      </w:r>
      <w:r w:rsidR="005A762B">
        <w:rPr>
          <w:rFonts w:ascii="仿宋" w:eastAsia="仿宋" w:hAnsi="仿宋" w:hint="eastAsia"/>
          <w:b/>
          <w:sz w:val="32"/>
          <w:szCs w:val="32"/>
        </w:rPr>
        <w:t>参数及性能</w:t>
      </w:r>
    </w:p>
    <w:tbl>
      <w:tblPr>
        <w:tblW w:w="7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4"/>
        <w:gridCol w:w="3875"/>
        <w:gridCol w:w="1134"/>
        <w:gridCol w:w="1843"/>
      </w:tblGrid>
      <w:tr w:rsidR="005A762B" w:rsidRPr="00094A20" w:rsidTr="00094A20">
        <w:trPr>
          <w:jc w:val="center"/>
        </w:trPr>
        <w:tc>
          <w:tcPr>
            <w:tcW w:w="814"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序号</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名</w:t>
            </w:r>
            <w:r w:rsidR="006A1003" w:rsidRPr="00094A20">
              <w:rPr>
                <w:rFonts w:asciiTheme="minorEastAsia" w:eastAsiaTheme="minorEastAsia" w:hAnsiTheme="minorEastAsia"/>
              </w:rPr>
              <w:t xml:space="preserve">    </w:t>
            </w:r>
            <w:r w:rsidRPr="00094A20">
              <w:rPr>
                <w:rFonts w:asciiTheme="minorEastAsia" w:eastAsiaTheme="minorEastAsia" w:hAnsiTheme="minorEastAsia"/>
              </w:rPr>
              <w:t xml:space="preserve"> </w:t>
            </w:r>
            <w:r w:rsidRPr="00094A20">
              <w:rPr>
                <w:rFonts w:asciiTheme="minorEastAsia" w:eastAsiaTheme="minorEastAsia" w:hAnsiTheme="minorEastAsia" w:hint="eastAsia"/>
              </w:rPr>
              <w:t>称</w:t>
            </w:r>
          </w:p>
        </w:tc>
        <w:tc>
          <w:tcPr>
            <w:tcW w:w="1134"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单</w:t>
            </w:r>
            <w:r w:rsidRPr="00094A20">
              <w:rPr>
                <w:rFonts w:asciiTheme="minorEastAsia" w:eastAsiaTheme="minorEastAsia" w:hAnsiTheme="minorEastAsia"/>
              </w:rPr>
              <w:t xml:space="preserve"> </w:t>
            </w:r>
            <w:r w:rsidRPr="00094A20">
              <w:rPr>
                <w:rFonts w:asciiTheme="minorEastAsia" w:eastAsiaTheme="minorEastAsia" w:hAnsiTheme="minorEastAsia" w:hint="eastAsia"/>
              </w:rPr>
              <w:t>位</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数</w:t>
            </w:r>
            <w:r w:rsidRPr="00094A20">
              <w:rPr>
                <w:rFonts w:asciiTheme="minorEastAsia" w:eastAsiaTheme="minorEastAsia" w:hAnsiTheme="minorEastAsia"/>
              </w:rPr>
              <w:t xml:space="preserve">  </w:t>
            </w:r>
            <w:r w:rsidRPr="00094A20">
              <w:rPr>
                <w:rFonts w:asciiTheme="minorEastAsia" w:eastAsiaTheme="minorEastAsia" w:hAnsiTheme="minorEastAsia" w:hint="eastAsia"/>
              </w:rPr>
              <w:t>值</w:t>
            </w:r>
          </w:p>
        </w:tc>
      </w:tr>
      <w:tr w:rsidR="006A1003" w:rsidRPr="00094A20" w:rsidTr="00094A20">
        <w:trPr>
          <w:jc w:val="center"/>
        </w:trPr>
        <w:tc>
          <w:tcPr>
            <w:tcW w:w="814"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p>
        </w:tc>
        <w:tc>
          <w:tcPr>
            <w:tcW w:w="3875"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最大磨削直径</w:t>
            </w:r>
          </w:p>
        </w:tc>
        <w:tc>
          <w:tcPr>
            <w:tcW w:w="1134" w:type="dxa"/>
            <w:vAlign w:val="center"/>
          </w:tcPr>
          <w:p w:rsidR="006A1003" w:rsidRPr="00094A20" w:rsidRDefault="006A1003" w:rsidP="00094A20">
            <w:pPr>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1250</w:t>
            </w:r>
          </w:p>
        </w:tc>
      </w:tr>
      <w:tr w:rsidR="006A1003" w:rsidRPr="00094A20" w:rsidTr="00094A20">
        <w:trPr>
          <w:jc w:val="center"/>
        </w:trPr>
        <w:tc>
          <w:tcPr>
            <w:tcW w:w="814"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2</w:t>
            </w:r>
          </w:p>
        </w:tc>
        <w:tc>
          <w:tcPr>
            <w:tcW w:w="3875"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最小磨削直径</w:t>
            </w:r>
          </w:p>
        </w:tc>
        <w:tc>
          <w:tcPr>
            <w:tcW w:w="1134" w:type="dxa"/>
            <w:vAlign w:val="center"/>
          </w:tcPr>
          <w:p w:rsidR="006A1003" w:rsidRPr="00094A20" w:rsidRDefault="006A1003" w:rsidP="00094A20">
            <w:pPr>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30</w:t>
            </w:r>
            <w:r w:rsidRPr="00094A20">
              <w:rPr>
                <w:rFonts w:asciiTheme="minorEastAsia" w:eastAsiaTheme="minorEastAsia" w:hAnsiTheme="minorEastAsia"/>
              </w:rPr>
              <w:t>0</w:t>
            </w:r>
          </w:p>
        </w:tc>
      </w:tr>
      <w:tr w:rsidR="006A1003" w:rsidRPr="00094A20" w:rsidTr="00094A20">
        <w:trPr>
          <w:jc w:val="center"/>
        </w:trPr>
        <w:tc>
          <w:tcPr>
            <w:tcW w:w="814"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3</w:t>
            </w:r>
          </w:p>
        </w:tc>
        <w:tc>
          <w:tcPr>
            <w:tcW w:w="3875"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最大顶尖距</w:t>
            </w:r>
          </w:p>
        </w:tc>
        <w:tc>
          <w:tcPr>
            <w:tcW w:w="1134" w:type="dxa"/>
            <w:vAlign w:val="center"/>
          </w:tcPr>
          <w:p w:rsidR="006A1003" w:rsidRPr="00094A20" w:rsidRDefault="006A1003" w:rsidP="00094A20">
            <w:pPr>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6000</w:t>
            </w:r>
          </w:p>
        </w:tc>
      </w:tr>
      <w:tr w:rsidR="005A762B" w:rsidRPr="00094A20" w:rsidTr="00094A20">
        <w:trPr>
          <w:jc w:val="center"/>
        </w:trPr>
        <w:tc>
          <w:tcPr>
            <w:tcW w:w="814"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4</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工件最大重量</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kg</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32000</w:t>
            </w:r>
          </w:p>
        </w:tc>
      </w:tr>
      <w:tr w:rsidR="005A762B" w:rsidRPr="00094A20" w:rsidTr="00094A20">
        <w:trPr>
          <w:jc w:val="center"/>
        </w:trPr>
        <w:tc>
          <w:tcPr>
            <w:tcW w:w="814"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5</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工件转速</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r/min</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4～50</w:t>
            </w:r>
          </w:p>
        </w:tc>
      </w:tr>
      <w:tr w:rsidR="005A762B" w:rsidRPr="00094A20" w:rsidTr="00094A20">
        <w:trPr>
          <w:jc w:val="center"/>
        </w:trPr>
        <w:tc>
          <w:tcPr>
            <w:tcW w:w="814"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6</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砂轮最大线速度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m/s</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45</w:t>
            </w:r>
          </w:p>
        </w:tc>
      </w:tr>
      <w:tr w:rsidR="00DF5AAD" w:rsidRPr="00094A20" w:rsidTr="00094A20">
        <w:trPr>
          <w:jc w:val="center"/>
        </w:trPr>
        <w:tc>
          <w:tcPr>
            <w:tcW w:w="814"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7</w:t>
            </w:r>
          </w:p>
        </w:tc>
        <w:tc>
          <w:tcPr>
            <w:tcW w:w="3875"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DF5AAD">
              <w:rPr>
                <w:rFonts w:asciiTheme="minorEastAsia" w:eastAsiaTheme="minorEastAsia" w:hAnsiTheme="minorEastAsia" w:hint="eastAsia"/>
              </w:rPr>
              <w:t>砂轮脱粒连续补偿</w:t>
            </w:r>
          </w:p>
        </w:tc>
        <w:tc>
          <w:tcPr>
            <w:tcW w:w="1134"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DF5AAD">
              <w:rPr>
                <w:rFonts w:asciiTheme="minorEastAsia" w:eastAsiaTheme="minorEastAsia" w:hAnsiTheme="minorEastAsia"/>
              </w:rPr>
              <w:t>mm/min</w:t>
            </w:r>
          </w:p>
        </w:tc>
        <w:tc>
          <w:tcPr>
            <w:tcW w:w="1843"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DF5AAD">
              <w:rPr>
                <w:rFonts w:asciiTheme="minorEastAsia" w:eastAsiaTheme="minorEastAsia" w:hAnsiTheme="minorEastAsia"/>
              </w:rPr>
              <w:t>0-1.2</w:t>
            </w:r>
          </w:p>
        </w:tc>
      </w:tr>
      <w:tr w:rsidR="005A762B" w:rsidRPr="00094A20" w:rsidTr="00094A20">
        <w:trPr>
          <w:jc w:val="center"/>
        </w:trPr>
        <w:tc>
          <w:tcPr>
            <w:tcW w:w="814" w:type="dxa"/>
            <w:vMerge w:val="restart"/>
            <w:vAlign w:val="center"/>
          </w:tcPr>
          <w:p w:rsidR="005A762B" w:rsidRPr="00094A20" w:rsidRDefault="00DF5AAD" w:rsidP="00094A2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8</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拖板纵向移动距离</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≥6000</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拖板纵向移动速度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mm/min</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0～6</w:t>
            </w:r>
            <w:r w:rsidRPr="00094A20">
              <w:rPr>
                <w:rFonts w:asciiTheme="minorEastAsia" w:eastAsiaTheme="minorEastAsia" w:hAnsiTheme="minorEastAsia"/>
              </w:rPr>
              <w:t>000</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位置分辨率</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0.0</w:t>
            </w:r>
            <w:r w:rsidRPr="00094A20">
              <w:rPr>
                <w:rFonts w:asciiTheme="minorEastAsia" w:eastAsiaTheme="minorEastAsia" w:hAnsiTheme="minorEastAsia" w:hint="eastAsia"/>
              </w:rPr>
              <w:t>0</w:t>
            </w:r>
            <w:r w:rsidRPr="00094A20">
              <w:rPr>
                <w:rFonts w:asciiTheme="minorEastAsia" w:eastAsiaTheme="minorEastAsia" w:hAnsiTheme="minorEastAsia"/>
              </w:rPr>
              <w:t>01</w:t>
            </w:r>
          </w:p>
        </w:tc>
      </w:tr>
      <w:tr w:rsidR="005A762B" w:rsidRPr="00094A20" w:rsidTr="00094A20">
        <w:trPr>
          <w:jc w:val="center"/>
        </w:trPr>
        <w:tc>
          <w:tcPr>
            <w:tcW w:w="814" w:type="dxa"/>
            <w:vMerge w:val="restart"/>
            <w:vAlign w:val="center"/>
          </w:tcPr>
          <w:p w:rsidR="005A762B" w:rsidRPr="00094A20" w:rsidRDefault="00DF5AAD" w:rsidP="00094A2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9</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砂轮架横向移动最大距离</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≥700</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砂轮架横向快速移动速度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mm/min</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0～800</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位置分辨率</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0.0</w:t>
            </w:r>
            <w:r w:rsidRPr="00094A20">
              <w:rPr>
                <w:rFonts w:asciiTheme="minorEastAsia" w:eastAsiaTheme="minorEastAsia" w:hAnsiTheme="minorEastAsia" w:hint="eastAsia"/>
              </w:rPr>
              <w:t>0</w:t>
            </w:r>
            <w:r w:rsidRPr="00094A20">
              <w:rPr>
                <w:rFonts w:asciiTheme="minorEastAsia" w:eastAsiaTheme="minorEastAsia" w:hAnsiTheme="minorEastAsia"/>
              </w:rPr>
              <w:t>01</w:t>
            </w:r>
          </w:p>
        </w:tc>
      </w:tr>
      <w:tr w:rsidR="00DF5AAD" w:rsidRPr="00094A20" w:rsidTr="00094A20">
        <w:trPr>
          <w:jc w:val="center"/>
        </w:trPr>
        <w:tc>
          <w:tcPr>
            <w:tcW w:w="814" w:type="dxa"/>
            <w:vMerge w:val="restart"/>
            <w:vAlign w:val="center"/>
          </w:tcPr>
          <w:p w:rsidR="00DF5AAD" w:rsidRPr="00094A20" w:rsidRDefault="00DF5AAD" w:rsidP="00094A2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10</w:t>
            </w:r>
          </w:p>
        </w:tc>
        <w:tc>
          <w:tcPr>
            <w:tcW w:w="3875"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磨削中凸（中凹）量（</w:t>
            </w:r>
            <w:r>
              <w:rPr>
                <w:rFonts w:asciiTheme="minorEastAsia" w:eastAsiaTheme="minorEastAsia" w:hAnsiTheme="minorEastAsia" w:hint="eastAsia"/>
              </w:rPr>
              <w:t>直</w:t>
            </w:r>
            <w:r w:rsidRPr="00094A20">
              <w:rPr>
                <w:rFonts w:asciiTheme="minorEastAsia" w:eastAsiaTheme="minorEastAsia" w:hAnsiTheme="minorEastAsia" w:hint="eastAsia"/>
              </w:rPr>
              <w:t>径）</w:t>
            </w:r>
          </w:p>
        </w:tc>
        <w:tc>
          <w:tcPr>
            <w:tcW w:w="1134"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DF5AAD" w:rsidRPr="00094A20" w:rsidRDefault="00DF5AAD"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w:t>
            </w:r>
            <w:r>
              <w:rPr>
                <w:rFonts w:asciiTheme="minorEastAsia" w:eastAsiaTheme="minorEastAsia" w:hAnsiTheme="minorEastAsia" w:hint="eastAsia"/>
              </w:rPr>
              <w:t>3</w:t>
            </w:r>
          </w:p>
        </w:tc>
      </w:tr>
      <w:tr w:rsidR="00DF5AAD" w:rsidRPr="00094A20" w:rsidTr="00094A20">
        <w:trPr>
          <w:jc w:val="center"/>
        </w:trPr>
        <w:tc>
          <w:tcPr>
            <w:tcW w:w="814" w:type="dxa"/>
            <w:vMerge/>
            <w:vAlign w:val="center"/>
          </w:tcPr>
          <w:p w:rsidR="00DF5AAD" w:rsidRPr="00094A20" w:rsidRDefault="00DF5AAD" w:rsidP="00094A20">
            <w:pPr>
              <w:pStyle w:val="a6"/>
              <w:spacing w:line="440" w:lineRule="exact"/>
              <w:jc w:val="center"/>
              <w:rPr>
                <w:rFonts w:asciiTheme="minorEastAsia" w:eastAsiaTheme="minorEastAsia" w:hAnsiTheme="minorEastAsia"/>
              </w:rPr>
            </w:pPr>
          </w:p>
        </w:tc>
        <w:tc>
          <w:tcPr>
            <w:tcW w:w="3875"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位置分辨率</w:t>
            </w:r>
          </w:p>
        </w:tc>
        <w:tc>
          <w:tcPr>
            <w:tcW w:w="1134"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0.0</w:t>
            </w:r>
            <w:r w:rsidRPr="00094A20">
              <w:rPr>
                <w:rFonts w:asciiTheme="minorEastAsia" w:eastAsiaTheme="minorEastAsia" w:hAnsiTheme="minorEastAsia" w:hint="eastAsia"/>
              </w:rPr>
              <w:t>0</w:t>
            </w:r>
            <w:r w:rsidRPr="00094A20">
              <w:rPr>
                <w:rFonts w:asciiTheme="minorEastAsia" w:eastAsiaTheme="minorEastAsia" w:hAnsiTheme="minorEastAsia"/>
              </w:rPr>
              <w:t>01</w:t>
            </w:r>
          </w:p>
        </w:tc>
      </w:tr>
      <w:tr w:rsidR="00DF5AAD" w:rsidRPr="00094A20" w:rsidTr="00094A20">
        <w:trPr>
          <w:jc w:val="center"/>
        </w:trPr>
        <w:tc>
          <w:tcPr>
            <w:tcW w:w="814" w:type="dxa"/>
            <w:vMerge/>
            <w:vAlign w:val="center"/>
          </w:tcPr>
          <w:p w:rsidR="00DF5AAD" w:rsidRPr="00094A20" w:rsidRDefault="00DF5AAD" w:rsidP="00094A20">
            <w:pPr>
              <w:pStyle w:val="a6"/>
              <w:spacing w:line="440" w:lineRule="exact"/>
              <w:jc w:val="center"/>
              <w:rPr>
                <w:rFonts w:asciiTheme="minorEastAsia" w:eastAsiaTheme="minorEastAsia" w:hAnsiTheme="minorEastAsia"/>
              </w:rPr>
            </w:pPr>
          </w:p>
        </w:tc>
        <w:tc>
          <w:tcPr>
            <w:tcW w:w="3875"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DF5AAD">
              <w:rPr>
                <w:rFonts w:asciiTheme="minorEastAsia" w:eastAsiaTheme="minorEastAsia" w:hAnsiTheme="minorEastAsia" w:hint="eastAsia"/>
              </w:rPr>
              <w:t>电子手轮微量进给</w:t>
            </w:r>
          </w:p>
        </w:tc>
        <w:tc>
          <w:tcPr>
            <w:tcW w:w="1134"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DF5AAD">
              <w:rPr>
                <w:rFonts w:asciiTheme="minorEastAsia" w:eastAsiaTheme="minorEastAsia" w:hAnsiTheme="minorEastAsia"/>
              </w:rPr>
              <w:t>mm/p</w:t>
            </w:r>
          </w:p>
        </w:tc>
        <w:tc>
          <w:tcPr>
            <w:tcW w:w="1843" w:type="dxa"/>
            <w:vAlign w:val="center"/>
          </w:tcPr>
          <w:p w:rsidR="00DF5AAD" w:rsidRPr="00094A20" w:rsidRDefault="00DF5AAD" w:rsidP="00094A20">
            <w:pPr>
              <w:pStyle w:val="a6"/>
              <w:spacing w:line="440" w:lineRule="exact"/>
              <w:jc w:val="center"/>
              <w:rPr>
                <w:rFonts w:asciiTheme="minorEastAsia" w:eastAsiaTheme="minorEastAsia" w:hAnsiTheme="minorEastAsia"/>
              </w:rPr>
            </w:pPr>
            <w:r w:rsidRPr="00DF5AAD">
              <w:rPr>
                <w:rFonts w:asciiTheme="minorEastAsia" w:eastAsiaTheme="minorEastAsia" w:hAnsiTheme="minorEastAsia"/>
              </w:rPr>
              <w:t>0.001</w:t>
            </w:r>
          </w:p>
        </w:tc>
      </w:tr>
      <w:tr w:rsidR="005A762B" w:rsidRPr="00094A20" w:rsidTr="00094A20">
        <w:trPr>
          <w:jc w:val="center"/>
        </w:trPr>
        <w:tc>
          <w:tcPr>
            <w:tcW w:w="814" w:type="dxa"/>
            <w:vMerge w:val="restart"/>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1</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中心架横向移动（U1轴）最大距离</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±2</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中心架横向移动（U1轴）移动速度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mm/min</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0-50</w:t>
            </w:r>
          </w:p>
        </w:tc>
      </w:tr>
      <w:tr w:rsidR="005A762B" w:rsidRPr="00094A20" w:rsidTr="00094A20">
        <w:trPr>
          <w:trHeight w:hRule="exact" w:val="454"/>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位置分辨率</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0.0</w:t>
            </w:r>
            <w:r w:rsidRPr="00094A20">
              <w:rPr>
                <w:rFonts w:asciiTheme="minorEastAsia" w:eastAsiaTheme="minorEastAsia" w:hAnsiTheme="minorEastAsia" w:hint="eastAsia"/>
              </w:rPr>
              <w:t>0</w:t>
            </w:r>
            <w:r w:rsidRPr="00094A20">
              <w:rPr>
                <w:rFonts w:asciiTheme="minorEastAsia" w:eastAsiaTheme="minorEastAsia" w:hAnsiTheme="minorEastAsia"/>
              </w:rPr>
              <w:t>01</w:t>
            </w:r>
          </w:p>
        </w:tc>
      </w:tr>
      <w:tr w:rsidR="006A1003" w:rsidRPr="00094A20" w:rsidTr="00094A20">
        <w:trPr>
          <w:jc w:val="center"/>
        </w:trPr>
        <w:tc>
          <w:tcPr>
            <w:tcW w:w="814" w:type="dxa"/>
            <w:vAlign w:val="center"/>
          </w:tcPr>
          <w:p w:rsidR="006A1003" w:rsidRPr="00094A20" w:rsidRDefault="006A1003"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2</w:t>
            </w:r>
          </w:p>
        </w:tc>
        <w:tc>
          <w:tcPr>
            <w:tcW w:w="3875"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砂轮规格（外径×宽度×孔径）</w:t>
            </w:r>
          </w:p>
        </w:tc>
        <w:tc>
          <w:tcPr>
            <w:tcW w:w="1134" w:type="dxa"/>
            <w:vAlign w:val="center"/>
          </w:tcPr>
          <w:p w:rsidR="006A1003" w:rsidRPr="00094A20" w:rsidRDefault="006A1003" w:rsidP="00094A20">
            <w:pPr>
              <w:jc w:val="center"/>
              <w:rPr>
                <w:rFonts w:asciiTheme="minorEastAsia" w:eastAsiaTheme="minorEastAsia" w:hAnsiTheme="minorEastAsia"/>
              </w:rPr>
            </w:pPr>
            <w:r w:rsidRPr="00094A20">
              <w:rPr>
                <w:rFonts w:asciiTheme="minorEastAsia" w:eastAsiaTheme="minorEastAsia" w:hAnsiTheme="minorEastAsia" w:hint="eastAsia"/>
              </w:rPr>
              <w:t>mm</w:t>
            </w:r>
          </w:p>
        </w:tc>
        <w:tc>
          <w:tcPr>
            <w:tcW w:w="1843"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Φ90</w:t>
            </w:r>
            <w:r w:rsidRPr="00094A20">
              <w:rPr>
                <w:rFonts w:asciiTheme="minorEastAsia" w:eastAsiaTheme="minorEastAsia" w:hAnsiTheme="minorEastAsia"/>
              </w:rPr>
              <w:t>0</w:t>
            </w:r>
            <w:r w:rsidRPr="00094A20">
              <w:rPr>
                <w:rFonts w:asciiTheme="minorEastAsia" w:eastAsiaTheme="minorEastAsia" w:hAnsiTheme="minorEastAsia" w:hint="eastAsia"/>
              </w:rPr>
              <w:t>×100×</w:t>
            </w:r>
            <w:r w:rsidRPr="00094A20">
              <w:rPr>
                <w:rFonts w:asciiTheme="minorEastAsia" w:eastAsiaTheme="minorEastAsia" w:hAnsiTheme="minorEastAsia"/>
              </w:rPr>
              <w:t>305</w:t>
            </w:r>
          </w:p>
        </w:tc>
      </w:tr>
      <w:tr w:rsidR="006A1003" w:rsidRPr="00094A20" w:rsidTr="00094A20">
        <w:trPr>
          <w:jc w:val="center"/>
        </w:trPr>
        <w:tc>
          <w:tcPr>
            <w:tcW w:w="814" w:type="dxa"/>
            <w:vMerge w:val="restart"/>
            <w:vAlign w:val="center"/>
          </w:tcPr>
          <w:p w:rsidR="006A1003" w:rsidRPr="00094A20" w:rsidRDefault="006A1003"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3</w:t>
            </w:r>
          </w:p>
        </w:tc>
        <w:tc>
          <w:tcPr>
            <w:tcW w:w="3875"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测量装置测量范围</w:t>
            </w:r>
          </w:p>
        </w:tc>
        <w:tc>
          <w:tcPr>
            <w:tcW w:w="1134" w:type="dxa"/>
            <w:vAlign w:val="center"/>
          </w:tcPr>
          <w:p w:rsidR="006A1003" w:rsidRPr="00094A20" w:rsidRDefault="006A1003" w:rsidP="00094A20">
            <w:pPr>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Φ3</w:t>
            </w:r>
            <w:r w:rsidRPr="00094A20">
              <w:rPr>
                <w:rFonts w:asciiTheme="minorEastAsia" w:eastAsiaTheme="minorEastAsia" w:hAnsiTheme="minorEastAsia"/>
              </w:rPr>
              <w:t>00</w:t>
            </w:r>
            <w:r w:rsidRPr="00094A20">
              <w:rPr>
                <w:rFonts w:asciiTheme="minorEastAsia" w:eastAsiaTheme="minorEastAsia" w:hAnsiTheme="minorEastAsia" w:hint="eastAsia"/>
              </w:rPr>
              <w:t>～Φ1250</w:t>
            </w:r>
          </w:p>
        </w:tc>
      </w:tr>
      <w:tr w:rsidR="006A1003" w:rsidRPr="00094A20" w:rsidTr="00094A20">
        <w:trPr>
          <w:jc w:val="center"/>
        </w:trPr>
        <w:tc>
          <w:tcPr>
            <w:tcW w:w="814" w:type="dxa"/>
            <w:vMerge/>
            <w:vAlign w:val="center"/>
          </w:tcPr>
          <w:p w:rsidR="006A1003" w:rsidRPr="00094A20" w:rsidRDefault="006A1003" w:rsidP="00094A20">
            <w:pPr>
              <w:pStyle w:val="a6"/>
              <w:spacing w:line="440" w:lineRule="exact"/>
              <w:jc w:val="center"/>
              <w:rPr>
                <w:rFonts w:asciiTheme="minorEastAsia" w:eastAsiaTheme="minorEastAsia" w:hAnsiTheme="minorEastAsia"/>
              </w:rPr>
            </w:pPr>
          </w:p>
        </w:tc>
        <w:tc>
          <w:tcPr>
            <w:tcW w:w="3875"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位置分辨率</w:t>
            </w:r>
          </w:p>
        </w:tc>
        <w:tc>
          <w:tcPr>
            <w:tcW w:w="1134" w:type="dxa"/>
            <w:vAlign w:val="center"/>
          </w:tcPr>
          <w:p w:rsidR="006A1003" w:rsidRPr="00094A20" w:rsidRDefault="006A1003" w:rsidP="00094A20">
            <w:pPr>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0.0</w:t>
            </w:r>
            <w:r w:rsidRPr="00094A20">
              <w:rPr>
                <w:rFonts w:asciiTheme="minorEastAsia" w:eastAsiaTheme="minorEastAsia" w:hAnsiTheme="minorEastAsia" w:hint="eastAsia"/>
              </w:rPr>
              <w:t>0</w:t>
            </w:r>
            <w:r w:rsidRPr="00094A20">
              <w:rPr>
                <w:rFonts w:asciiTheme="minorEastAsia" w:eastAsiaTheme="minorEastAsia" w:hAnsiTheme="minorEastAsia"/>
              </w:rPr>
              <w:t>01</w:t>
            </w:r>
          </w:p>
        </w:tc>
      </w:tr>
      <w:tr w:rsidR="005A762B" w:rsidRPr="00094A20" w:rsidTr="00094A20">
        <w:trPr>
          <w:jc w:val="center"/>
        </w:trPr>
        <w:tc>
          <w:tcPr>
            <w:tcW w:w="814" w:type="dxa"/>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4</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头架主轴伸缩：距离</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150或固定</w:t>
            </w:r>
          </w:p>
        </w:tc>
      </w:tr>
      <w:tr w:rsidR="005A762B" w:rsidRPr="00094A20" w:rsidTr="00094A20">
        <w:trPr>
          <w:jc w:val="center"/>
        </w:trPr>
        <w:tc>
          <w:tcPr>
            <w:tcW w:w="814" w:type="dxa"/>
            <w:vMerge w:val="restart"/>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5</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尾架纵向移动速度：</w:t>
            </w:r>
            <w:r w:rsidRPr="00094A20">
              <w:rPr>
                <w:rFonts w:asciiTheme="minorEastAsia" w:eastAsiaTheme="minorEastAsia" w:hAnsiTheme="minorEastAsia"/>
              </w:rPr>
              <w:t xml:space="preserve"> </w:t>
            </w:r>
            <w:r w:rsidRPr="00094A20">
              <w:rPr>
                <w:rFonts w:asciiTheme="minorEastAsia" w:eastAsiaTheme="minorEastAsia" w:hAnsiTheme="minorEastAsia" w:hint="eastAsia"/>
              </w:rPr>
              <w:t>机动速度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mm/min</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1800</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手动速度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r w:rsidRPr="00094A20">
              <w:rPr>
                <w:rFonts w:asciiTheme="minorEastAsia" w:eastAsiaTheme="minorEastAsia" w:hAnsiTheme="minorEastAsia" w:hint="eastAsia"/>
              </w:rPr>
              <w:t>/r</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1.3</w:t>
            </w:r>
          </w:p>
        </w:tc>
      </w:tr>
      <w:tr w:rsidR="005A762B" w:rsidRPr="00094A20" w:rsidTr="00094A20">
        <w:trPr>
          <w:jc w:val="center"/>
        </w:trPr>
        <w:tc>
          <w:tcPr>
            <w:tcW w:w="814" w:type="dxa"/>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6</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尾架顶尖套筒：调节距离</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800或300</w:t>
            </w:r>
          </w:p>
        </w:tc>
      </w:tr>
      <w:tr w:rsidR="005A762B" w:rsidRPr="00094A20" w:rsidTr="00094A20">
        <w:trPr>
          <w:jc w:val="center"/>
        </w:trPr>
        <w:tc>
          <w:tcPr>
            <w:tcW w:w="814" w:type="dxa"/>
            <w:vMerge w:val="restart"/>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w:t>
            </w:r>
            <w:r w:rsidR="00DF5AAD">
              <w:rPr>
                <w:rFonts w:asciiTheme="minorEastAsia" w:eastAsiaTheme="minorEastAsia" w:hAnsiTheme="minorEastAsia" w:hint="eastAsia"/>
              </w:rPr>
              <w:t>7</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头、尾架顶尖：公称直径</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100</w:t>
            </w:r>
          </w:p>
        </w:tc>
      </w:tr>
      <w:tr w:rsidR="005A762B" w:rsidRPr="00094A20" w:rsidTr="00094A20">
        <w:trPr>
          <w:jc w:val="center"/>
        </w:trPr>
        <w:tc>
          <w:tcPr>
            <w:tcW w:w="814" w:type="dxa"/>
            <w:vMerge/>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锥度</w:t>
            </w:r>
          </w:p>
        </w:tc>
        <w:tc>
          <w:tcPr>
            <w:tcW w:w="1134" w:type="dxa"/>
            <w:vAlign w:val="center"/>
          </w:tcPr>
          <w:p w:rsidR="005A762B" w:rsidRPr="00094A20" w:rsidRDefault="005A762B" w:rsidP="00094A20">
            <w:pPr>
              <w:pStyle w:val="a6"/>
              <w:spacing w:line="440" w:lineRule="exact"/>
              <w:jc w:val="center"/>
              <w:rPr>
                <w:rFonts w:asciiTheme="minorEastAsia" w:eastAsiaTheme="minorEastAsia" w:hAnsiTheme="minorEastAsia"/>
              </w:rPr>
            </w:pP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1：4或1：20</w:t>
            </w:r>
          </w:p>
        </w:tc>
      </w:tr>
      <w:tr w:rsidR="005A762B" w:rsidRPr="00094A20" w:rsidTr="00094A20">
        <w:trPr>
          <w:jc w:val="center"/>
        </w:trPr>
        <w:tc>
          <w:tcPr>
            <w:tcW w:w="814" w:type="dxa"/>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1</w:t>
            </w:r>
            <w:r w:rsidR="00DF5AAD">
              <w:rPr>
                <w:rFonts w:asciiTheme="minorEastAsia" w:eastAsiaTheme="minorEastAsia" w:hAnsiTheme="minorEastAsia" w:hint="eastAsia"/>
              </w:rPr>
              <w:t>8</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中心架支承</w:t>
            </w:r>
            <w:r w:rsidR="00DF5AAD">
              <w:rPr>
                <w:rFonts w:asciiTheme="minorEastAsia" w:eastAsiaTheme="minorEastAsia" w:hAnsiTheme="minorEastAsia" w:hint="eastAsia"/>
              </w:rPr>
              <w:t>范围</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按轧辊图纸提供</w:t>
            </w:r>
          </w:p>
        </w:tc>
      </w:tr>
      <w:tr w:rsidR="005A762B" w:rsidRPr="00094A20" w:rsidTr="00094A20">
        <w:trPr>
          <w:jc w:val="center"/>
        </w:trPr>
        <w:tc>
          <w:tcPr>
            <w:tcW w:w="814" w:type="dxa"/>
            <w:vAlign w:val="center"/>
          </w:tcPr>
          <w:p w:rsidR="005A762B" w:rsidRPr="00094A20" w:rsidRDefault="005A762B"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1</w:t>
            </w:r>
            <w:r w:rsidR="00DF5AAD">
              <w:rPr>
                <w:rFonts w:asciiTheme="minorEastAsia" w:eastAsiaTheme="minorEastAsia" w:hAnsiTheme="minorEastAsia" w:hint="eastAsia"/>
              </w:rPr>
              <w:t>9</w:t>
            </w:r>
          </w:p>
        </w:tc>
        <w:tc>
          <w:tcPr>
            <w:tcW w:w="3875"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中心架托瓦测量仪测量范围</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5A762B" w:rsidRPr="00094A20" w:rsidRDefault="005A762B"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按轧辊图纸提供</w:t>
            </w:r>
          </w:p>
        </w:tc>
      </w:tr>
      <w:tr w:rsidR="006A1003" w:rsidRPr="00094A20" w:rsidTr="00094A20">
        <w:trPr>
          <w:jc w:val="center"/>
        </w:trPr>
        <w:tc>
          <w:tcPr>
            <w:tcW w:w="7666" w:type="dxa"/>
            <w:gridSpan w:val="4"/>
            <w:vAlign w:val="center"/>
          </w:tcPr>
          <w:p w:rsidR="006A1003"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磨床的工作精度（中心架支承磨削时）</w:t>
            </w:r>
          </w:p>
        </w:tc>
      </w:tr>
      <w:tr w:rsidR="005A762B" w:rsidRPr="00094A20" w:rsidTr="00094A20">
        <w:trPr>
          <w:jc w:val="center"/>
        </w:trPr>
        <w:tc>
          <w:tcPr>
            <w:tcW w:w="814" w:type="dxa"/>
            <w:vAlign w:val="center"/>
          </w:tcPr>
          <w:p w:rsidR="005A762B" w:rsidRPr="00094A20" w:rsidRDefault="00DF5AAD" w:rsidP="00094A20">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20</w:t>
            </w:r>
          </w:p>
        </w:tc>
        <w:tc>
          <w:tcPr>
            <w:tcW w:w="3875"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圆度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w:t>
            </w:r>
          </w:p>
        </w:tc>
        <w:tc>
          <w:tcPr>
            <w:tcW w:w="1843"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≤0.003</w:t>
            </w:r>
          </w:p>
        </w:tc>
      </w:tr>
      <w:tr w:rsidR="005A762B" w:rsidRPr="00094A20" w:rsidTr="00094A20">
        <w:trPr>
          <w:jc w:val="center"/>
        </w:trPr>
        <w:tc>
          <w:tcPr>
            <w:tcW w:w="814" w:type="dxa"/>
            <w:vAlign w:val="center"/>
          </w:tcPr>
          <w:p w:rsidR="005A762B" w:rsidRPr="00094A20" w:rsidRDefault="006A1003"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2</w:t>
            </w:r>
            <w:r w:rsidR="00DF5AAD">
              <w:rPr>
                <w:rFonts w:asciiTheme="minorEastAsia" w:eastAsiaTheme="minorEastAsia" w:hAnsiTheme="minorEastAsia" w:hint="eastAsia"/>
              </w:rPr>
              <w:t>1</w:t>
            </w:r>
          </w:p>
        </w:tc>
        <w:tc>
          <w:tcPr>
            <w:tcW w:w="3875"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圆柱度</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mm/m</w:t>
            </w:r>
          </w:p>
        </w:tc>
        <w:tc>
          <w:tcPr>
            <w:tcW w:w="1843"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≤0.003</w:t>
            </w:r>
          </w:p>
        </w:tc>
      </w:tr>
      <w:tr w:rsidR="005A762B" w:rsidRPr="00094A20" w:rsidTr="00094A20">
        <w:trPr>
          <w:jc w:val="center"/>
        </w:trPr>
        <w:tc>
          <w:tcPr>
            <w:tcW w:w="814" w:type="dxa"/>
            <w:vAlign w:val="center"/>
          </w:tcPr>
          <w:p w:rsidR="005A762B" w:rsidRPr="00094A20" w:rsidRDefault="006A1003"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2</w:t>
            </w:r>
            <w:r w:rsidR="00DF5AAD">
              <w:rPr>
                <w:rFonts w:asciiTheme="minorEastAsia" w:eastAsiaTheme="minorEastAsia" w:hAnsiTheme="minorEastAsia" w:hint="eastAsia"/>
              </w:rPr>
              <w:t>2</w:t>
            </w:r>
          </w:p>
        </w:tc>
        <w:tc>
          <w:tcPr>
            <w:tcW w:w="3875"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辊形误差</w:t>
            </w:r>
          </w:p>
        </w:tc>
        <w:tc>
          <w:tcPr>
            <w:tcW w:w="1134" w:type="dxa"/>
            <w:vAlign w:val="center"/>
          </w:tcPr>
          <w:p w:rsidR="005A762B" w:rsidRPr="00094A20" w:rsidRDefault="00094A20"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mm/m</w:t>
            </w:r>
          </w:p>
        </w:tc>
        <w:tc>
          <w:tcPr>
            <w:tcW w:w="1843"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≤±0.003</w:t>
            </w:r>
          </w:p>
        </w:tc>
      </w:tr>
      <w:tr w:rsidR="005A762B" w:rsidRPr="00094A20" w:rsidTr="00094A20">
        <w:trPr>
          <w:jc w:val="center"/>
        </w:trPr>
        <w:tc>
          <w:tcPr>
            <w:tcW w:w="814" w:type="dxa"/>
            <w:vAlign w:val="center"/>
          </w:tcPr>
          <w:p w:rsidR="005A762B" w:rsidRPr="00094A20" w:rsidRDefault="006A1003"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2</w:t>
            </w:r>
            <w:r w:rsidR="00DF5AAD">
              <w:rPr>
                <w:rFonts w:asciiTheme="minorEastAsia" w:eastAsiaTheme="minorEastAsia" w:hAnsiTheme="minorEastAsia" w:hint="eastAsia"/>
              </w:rPr>
              <w:t>3</w:t>
            </w:r>
          </w:p>
        </w:tc>
        <w:tc>
          <w:tcPr>
            <w:tcW w:w="3875"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表面粗糙度(Ra值最小)</w:t>
            </w:r>
          </w:p>
        </w:tc>
        <w:tc>
          <w:tcPr>
            <w:tcW w:w="1134"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μm</w:t>
            </w:r>
          </w:p>
        </w:tc>
        <w:tc>
          <w:tcPr>
            <w:tcW w:w="1843" w:type="dxa"/>
            <w:vAlign w:val="center"/>
          </w:tcPr>
          <w:p w:rsidR="005A762B" w:rsidRPr="00094A20" w:rsidRDefault="006A1003"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Ra：0.2</w:t>
            </w:r>
          </w:p>
        </w:tc>
      </w:tr>
      <w:tr w:rsidR="00094A20" w:rsidRPr="00094A20" w:rsidTr="00094A20">
        <w:trPr>
          <w:jc w:val="center"/>
        </w:trPr>
        <w:tc>
          <w:tcPr>
            <w:tcW w:w="814" w:type="dxa"/>
            <w:vAlign w:val="center"/>
          </w:tcPr>
          <w:p w:rsidR="00094A20" w:rsidRPr="00094A20" w:rsidRDefault="00094A20" w:rsidP="00DF5AAD">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2</w:t>
            </w:r>
            <w:r w:rsidR="00DF5AAD">
              <w:rPr>
                <w:rFonts w:asciiTheme="minorEastAsia" w:eastAsiaTheme="minorEastAsia" w:hAnsiTheme="minorEastAsia" w:hint="eastAsia"/>
              </w:rPr>
              <w:t>4</w:t>
            </w:r>
          </w:p>
        </w:tc>
        <w:tc>
          <w:tcPr>
            <w:tcW w:w="3875" w:type="dxa"/>
            <w:vAlign w:val="center"/>
          </w:tcPr>
          <w:p w:rsidR="00094A20" w:rsidRPr="00094A20" w:rsidRDefault="00094A20"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hint="eastAsia"/>
              </w:rPr>
              <w:t>中高对称性</w:t>
            </w:r>
          </w:p>
        </w:tc>
        <w:tc>
          <w:tcPr>
            <w:tcW w:w="1134" w:type="dxa"/>
            <w:vAlign w:val="center"/>
          </w:tcPr>
          <w:p w:rsidR="00094A20" w:rsidRPr="00094A20" w:rsidRDefault="00094A20" w:rsidP="00094A20">
            <w:pPr>
              <w:pStyle w:val="a6"/>
              <w:spacing w:line="440" w:lineRule="exact"/>
              <w:jc w:val="center"/>
              <w:rPr>
                <w:rFonts w:asciiTheme="minorEastAsia" w:eastAsiaTheme="minorEastAsia" w:hAnsiTheme="minorEastAsia"/>
              </w:rPr>
            </w:pPr>
          </w:p>
        </w:tc>
        <w:tc>
          <w:tcPr>
            <w:tcW w:w="1843" w:type="dxa"/>
            <w:vAlign w:val="center"/>
          </w:tcPr>
          <w:p w:rsidR="00094A20" w:rsidRPr="00094A20" w:rsidRDefault="00094A20" w:rsidP="00094A20">
            <w:pPr>
              <w:pStyle w:val="a6"/>
              <w:spacing w:line="440" w:lineRule="exact"/>
              <w:jc w:val="center"/>
              <w:rPr>
                <w:rFonts w:asciiTheme="minorEastAsia" w:eastAsiaTheme="minorEastAsia" w:hAnsiTheme="minorEastAsia"/>
              </w:rPr>
            </w:pPr>
            <w:r w:rsidRPr="00094A20">
              <w:rPr>
                <w:rFonts w:asciiTheme="minorEastAsia" w:eastAsiaTheme="minorEastAsia" w:hAnsiTheme="minorEastAsia"/>
              </w:rPr>
              <w:t>100:0.002</w:t>
            </w:r>
          </w:p>
        </w:tc>
      </w:tr>
    </w:tbl>
    <w:p w:rsidR="005B7D8A" w:rsidRPr="005B7D8A" w:rsidRDefault="005B7D8A" w:rsidP="005B7D8A">
      <w:pPr>
        <w:pStyle w:val="a6"/>
        <w:spacing w:line="440" w:lineRule="exact"/>
        <w:rPr>
          <w:rFonts w:ascii="仿宋" w:eastAsia="仿宋" w:hAnsi="仿宋" w:cs="Times New Roman"/>
          <w:sz w:val="32"/>
          <w:szCs w:val="32"/>
        </w:rPr>
      </w:pPr>
      <w:r w:rsidRPr="005B7D8A">
        <w:rPr>
          <w:rFonts w:ascii="仿宋" w:eastAsia="仿宋" w:hAnsi="仿宋" w:cs="Times New Roman" w:hint="eastAsia"/>
          <w:sz w:val="32"/>
          <w:szCs w:val="32"/>
        </w:rPr>
        <w:t>说明：表中参数为最低要求，订货设备性能参数应不低于此表中要求。</w:t>
      </w:r>
    </w:p>
    <w:p w:rsidR="00195EDE" w:rsidRDefault="00BC0807" w:rsidP="0012417F">
      <w:pPr>
        <w:pStyle w:val="a6"/>
        <w:spacing w:line="440" w:lineRule="exact"/>
        <w:rPr>
          <w:rFonts w:ascii="仿宋" w:eastAsia="仿宋" w:hAnsi="仿宋"/>
          <w:b/>
          <w:sz w:val="32"/>
          <w:szCs w:val="32"/>
        </w:rPr>
      </w:pPr>
      <w:r>
        <w:rPr>
          <w:rFonts w:ascii="仿宋" w:eastAsia="仿宋" w:hAnsi="仿宋" w:hint="eastAsia"/>
          <w:b/>
          <w:sz w:val="32"/>
          <w:szCs w:val="32"/>
        </w:rPr>
        <w:t>三</w:t>
      </w:r>
      <w:r w:rsidR="00195EDE" w:rsidRPr="0012417F">
        <w:rPr>
          <w:rFonts w:ascii="仿宋" w:eastAsia="仿宋" w:hAnsi="仿宋" w:hint="eastAsia"/>
          <w:b/>
          <w:sz w:val="32"/>
          <w:szCs w:val="32"/>
        </w:rPr>
        <w:t>、装机水平</w:t>
      </w:r>
    </w:p>
    <w:p w:rsidR="00FC6E37" w:rsidRDefault="00A54396" w:rsidP="00FC6E37">
      <w:pPr>
        <w:pStyle w:val="a6"/>
        <w:spacing w:line="440" w:lineRule="exact"/>
        <w:rPr>
          <w:rFonts w:ascii="仿宋" w:eastAsia="仿宋" w:hAnsi="仿宋"/>
          <w:sz w:val="32"/>
          <w:szCs w:val="32"/>
        </w:rPr>
      </w:pPr>
      <w:r>
        <w:rPr>
          <w:rFonts w:ascii="仿宋" w:eastAsia="仿宋" w:hAnsi="仿宋" w:hint="eastAsia"/>
          <w:sz w:val="32"/>
          <w:szCs w:val="32"/>
        </w:rPr>
        <w:t>1、</w:t>
      </w:r>
      <w:r w:rsidR="00FC6E37" w:rsidRPr="00FC6E37">
        <w:rPr>
          <w:rFonts w:ascii="仿宋" w:eastAsia="仿宋" w:hAnsi="仿宋" w:hint="eastAsia"/>
          <w:sz w:val="32"/>
          <w:szCs w:val="32"/>
        </w:rPr>
        <w:t>机床总体布局采用分离式结构，避免工件重量对砂轮架床身所引起的变形对加工精度的影响</w:t>
      </w:r>
      <w:r w:rsidR="00FC6E37">
        <w:rPr>
          <w:rFonts w:ascii="仿宋" w:eastAsia="仿宋" w:hAnsi="仿宋" w:hint="eastAsia"/>
          <w:sz w:val="32"/>
          <w:szCs w:val="32"/>
        </w:rPr>
        <w:t>。</w:t>
      </w:r>
    </w:p>
    <w:p w:rsidR="00FC6E37" w:rsidRDefault="00FC6E37" w:rsidP="00FC6E37">
      <w:pPr>
        <w:pStyle w:val="a6"/>
        <w:spacing w:line="440" w:lineRule="exact"/>
        <w:rPr>
          <w:rFonts w:ascii="仿宋" w:eastAsia="仿宋" w:hAnsi="仿宋"/>
          <w:sz w:val="32"/>
          <w:szCs w:val="32"/>
        </w:rPr>
      </w:pPr>
      <w:r>
        <w:rPr>
          <w:rFonts w:ascii="仿宋" w:eastAsia="仿宋" w:hAnsi="仿宋" w:hint="eastAsia"/>
          <w:sz w:val="32"/>
          <w:szCs w:val="32"/>
        </w:rPr>
        <w:t>2、</w:t>
      </w:r>
      <w:r w:rsidRPr="00FC6E37">
        <w:rPr>
          <w:rFonts w:ascii="仿宋" w:eastAsia="仿宋" w:hAnsi="仿宋" w:hint="eastAsia"/>
          <w:sz w:val="32"/>
          <w:szCs w:val="32"/>
        </w:rPr>
        <w:t>床身材料选用高牌号优质灰口铸铁</w:t>
      </w:r>
      <w:r>
        <w:rPr>
          <w:rFonts w:ascii="仿宋" w:eastAsia="仿宋" w:hAnsi="仿宋" w:hint="eastAsia"/>
          <w:sz w:val="32"/>
          <w:szCs w:val="32"/>
        </w:rPr>
        <w:t>，</w:t>
      </w:r>
      <w:r w:rsidRPr="00FC6E37">
        <w:rPr>
          <w:rFonts w:ascii="仿宋" w:eastAsia="仿宋" w:hAnsi="仿宋" w:hint="eastAsia"/>
          <w:sz w:val="32"/>
          <w:szCs w:val="32"/>
        </w:rPr>
        <w:t>采用封砂结构并经多次时效和振动时效处理</w:t>
      </w:r>
      <w:r>
        <w:rPr>
          <w:rFonts w:ascii="仿宋" w:eastAsia="仿宋" w:hAnsi="仿宋" w:hint="eastAsia"/>
          <w:sz w:val="32"/>
          <w:szCs w:val="32"/>
        </w:rPr>
        <w:t>，</w:t>
      </w:r>
      <w:r w:rsidRPr="00FC6E37">
        <w:rPr>
          <w:rFonts w:ascii="仿宋" w:eastAsia="仿宋" w:hAnsi="仿宋" w:hint="eastAsia"/>
          <w:sz w:val="32"/>
          <w:szCs w:val="32"/>
        </w:rPr>
        <w:t>导轨采用 V—平结构</w:t>
      </w:r>
      <w:r>
        <w:rPr>
          <w:rFonts w:ascii="仿宋" w:eastAsia="仿宋" w:hAnsi="仿宋" w:hint="eastAsia"/>
          <w:sz w:val="32"/>
          <w:szCs w:val="32"/>
        </w:rPr>
        <w:t>，保证</w:t>
      </w:r>
      <w:r w:rsidRPr="00FC6E37">
        <w:rPr>
          <w:rFonts w:ascii="仿宋" w:eastAsia="仿宋" w:hAnsi="仿宋" w:hint="eastAsia"/>
          <w:sz w:val="32"/>
          <w:szCs w:val="32"/>
        </w:rPr>
        <w:t>床身的稳定性和精度</w:t>
      </w:r>
      <w:r>
        <w:rPr>
          <w:rFonts w:ascii="仿宋" w:eastAsia="仿宋" w:hAnsi="仿宋" w:hint="eastAsia"/>
          <w:sz w:val="32"/>
          <w:szCs w:val="32"/>
        </w:rPr>
        <w:t>。</w:t>
      </w:r>
    </w:p>
    <w:p w:rsidR="00FC6E37" w:rsidRPr="00FC6E37" w:rsidRDefault="00FC6E37" w:rsidP="00FC6E37">
      <w:pPr>
        <w:pStyle w:val="a6"/>
        <w:spacing w:line="440" w:lineRule="exact"/>
        <w:rPr>
          <w:rFonts w:ascii="仿宋" w:eastAsia="仿宋" w:hAnsi="仿宋"/>
          <w:sz w:val="32"/>
          <w:szCs w:val="32"/>
        </w:rPr>
      </w:pPr>
      <w:r>
        <w:rPr>
          <w:rFonts w:ascii="仿宋" w:eastAsia="仿宋" w:hAnsi="仿宋" w:hint="eastAsia"/>
          <w:sz w:val="32"/>
          <w:szCs w:val="32"/>
        </w:rPr>
        <w:t>3、</w:t>
      </w:r>
      <w:r w:rsidRPr="00FC6E37">
        <w:rPr>
          <w:rFonts w:ascii="仿宋" w:eastAsia="仿宋" w:hAnsi="仿宋" w:hint="eastAsia"/>
          <w:sz w:val="32"/>
          <w:szCs w:val="32"/>
        </w:rPr>
        <w:t>磨床采用</w:t>
      </w:r>
      <w:r>
        <w:rPr>
          <w:rFonts w:ascii="仿宋" w:eastAsia="仿宋" w:hAnsi="仿宋" w:hint="eastAsia"/>
          <w:sz w:val="32"/>
          <w:szCs w:val="32"/>
        </w:rPr>
        <w:t xml:space="preserve"> SIEMENS SINUMERIK 840Dsl</w:t>
      </w:r>
      <w:r w:rsidRPr="00FC6E37">
        <w:rPr>
          <w:rFonts w:ascii="仿宋" w:eastAsia="仿宋" w:hAnsi="仿宋" w:hint="eastAsia"/>
          <w:sz w:val="32"/>
          <w:szCs w:val="32"/>
        </w:rPr>
        <w:t>分布式计算机数控 系统</w:t>
      </w:r>
      <w:r>
        <w:rPr>
          <w:rFonts w:ascii="仿宋" w:eastAsia="仿宋" w:hAnsi="仿宋" w:hint="eastAsia"/>
          <w:sz w:val="32"/>
          <w:szCs w:val="32"/>
        </w:rPr>
        <w:t>,</w:t>
      </w:r>
      <w:r w:rsidRPr="00FC6E37">
        <w:rPr>
          <w:rFonts w:hint="eastAsia"/>
        </w:rPr>
        <w:t xml:space="preserve"> </w:t>
      </w:r>
      <w:r w:rsidRPr="00FC6E37">
        <w:rPr>
          <w:rFonts w:ascii="仿宋" w:eastAsia="仿宋" w:hAnsi="仿宋" w:hint="eastAsia"/>
          <w:sz w:val="32"/>
          <w:szCs w:val="32"/>
        </w:rPr>
        <w:t>各数控轴配备</w:t>
      </w:r>
      <w:r>
        <w:rPr>
          <w:rFonts w:ascii="仿宋" w:eastAsia="仿宋" w:hAnsi="仿宋" w:hint="eastAsia"/>
          <w:sz w:val="32"/>
          <w:szCs w:val="32"/>
        </w:rPr>
        <w:t xml:space="preserve"> SIEMENS</w:t>
      </w:r>
      <w:r w:rsidRPr="00FC6E37">
        <w:rPr>
          <w:rFonts w:ascii="仿宋" w:eastAsia="仿宋" w:hAnsi="仿宋" w:hint="eastAsia"/>
          <w:sz w:val="32"/>
          <w:szCs w:val="32"/>
        </w:rPr>
        <w:t>全数字化控制的交流伺服</w:t>
      </w:r>
      <w:r>
        <w:rPr>
          <w:rFonts w:ascii="仿宋" w:eastAsia="仿宋" w:hAnsi="仿宋" w:hint="eastAsia"/>
          <w:sz w:val="32"/>
          <w:szCs w:val="32"/>
        </w:rPr>
        <w:t>电机,</w:t>
      </w:r>
      <w:r w:rsidRPr="00FC6E37">
        <w:rPr>
          <w:rFonts w:ascii="仿宋" w:eastAsia="仿宋" w:hAnsi="仿宋" w:hint="eastAsia"/>
          <w:sz w:val="32"/>
          <w:szCs w:val="32"/>
        </w:rPr>
        <w:t>砂轮和头架采用 SIEMENS 原装进口的高性能交流主轴电机</w:t>
      </w:r>
      <w:r>
        <w:rPr>
          <w:rFonts w:ascii="仿宋" w:eastAsia="仿宋" w:hAnsi="仿宋" w:hint="eastAsia"/>
          <w:sz w:val="32"/>
          <w:szCs w:val="32"/>
        </w:rPr>
        <w:t>,</w:t>
      </w:r>
      <w:r w:rsidRPr="00FC6E37">
        <w:rPr>
          <w:rFonts w:hint="eastAsia"/>
        </w:rPr>
        <w:t xml:space="preserve"> </w:t>
      </w:r>
      <w:r w:rsidRPr="00FC6E37">
        <w:rPr>
          <w:rFonts w:ascii="仿宋" w:eastAsia="仿宋" w:hAnsi="仿宋" w:hint="eastAsia"/>
          <w:sz w:val="32"/>
          <w:szCs w:val="32"/>
        </w:rPr>
        <w:t>轧辊测量系统采用德国 HEIDENHAIN 生产的新型直 线光栅</w:t>
      </w:r>
      <w:r>
        <w:rPr>
          <w:rFonts w:ascii="仿宋" w:eastAsia="仿宋" w:hAnsi="仿宋" w:hint="eastAsia"/>
          <w:sz w:val="32"/>
          <w:szCs w:val="32"/>
        </w:rPr>
        <w:t>,</w:t>
      </w:r>
      <w:r w:rsidRPr="00FC6E37">
        <w:rPr>
          <w:rFonts w:hint="eastAsia"/>
        </w:rPr>
        <w:t xml:space="preserve"> </w:t>
      </w:r>
      <w:r w:rsidRPr="00FC6E37">
        <w:rPr>
          <w:rFonts w:ascii="仿宋" w:eastAsia="仿宋" w:hAnsi="仿宋" w:hint="eastAsia"/>
          <w:sz w:val="32"/>
          <w:szCs w:val="32"/>
        </w:rPr>
        <w:t>拖板、磨架、测量架及数控中高采用 SIEMENS 交流伺服电机</w:t>
      </w:r>
      <w:r>
        <w:rPr>
          <w:rFonts w:ascii="仿宋" w:eastAsia="仿宋" w:hAnsi="仿宋" w:hint="eastAsia"/>
          <w:sz w:val="32"/>
          <w:szCs w:val="32"/>
        </w:rPr>
        <w:t>,</w:t>
      </w:r>
      <w:r w:rsidRPr="00FC6E37">
        <w:rPr>
          <w:rFonts w:hint="eastAsia"/>
        </w:rPr>
        <w:t xml:space="preserve"> </w:t>
      </w:r>
      <w:r w:rsidRPr="00FC6E37">
        <w:rPr>
          <w:rFonts w:ascii="仿宋" w:eastAsia="仿宋" w:hAnsi="仿宋" w:hint="eastAsia"/>
          <w:sz w:val="32"/>
          <w:szCs w:val="32"/>
        </w:rPr>
        <w:t>磨床主要轴承均采用了 INA、FAG 或 SKF 的产品</w:t>
      </w:r>
      <w:r>
        <w:rPr>
          <w:rFonts w:ascii="仿宋" w:eastAsia="仿宋" w:hAnsi="仿宋" w:hint="eastAsia"/>
          <w:sz w:val="32"/>
          <w:szCs w:val="32"/>
        </w:rPr>
        <w:t>,</w:t>
      </w:r>
      <w:r w:rsidRPr="00FC6E37">
        <w:rPr>
          <w:rFonts w:hint="eastAsia"/>
        </w:rPr>
        <w:t xml:space="preserve"> </w:t>
      </w:r>
      <w:r w:rsidRPr="00FC6E37">
        <w:rPr>
          <w:rFonts w:ascii="仿宋" w:eastAsia="仿宋" w:hAnsi="仿宋" w:hint="eastAsia"/>
          <w:sz w:val="32"/>
          <w:szCs w:val="32"/>
        </w:rPr>
        <w:t>磨床磨架、测量架及曲线磨削伺服轴均采用精密滚珠丝杆传动</w:t>
      </w:r>
      <w:r>
        <w:rPr>
          <w:rFonts w:ascii="仿宋" w:eastAsia="仿宋" w:hAnsi="仿宋" w:hint="eastAsia"/>
          <w:sz w:val="32"/>
          <w:szCs w:val="32"/>
        </w:rPr>
        <w:t>,</w:t>
      </w:r>
      <w:r w:rsidRPr="00FC6E37">
        <w:rPr>
          <w:rFonts w:hint="eastAsia"/>
        </w:rPr>
        <w:t xml:space="preserve"> </w:t>
      </w:r>
      <w:r w:rsidRPr="00FC6E37">
        <w:rPr>
          <w:rFonts w:ascii="仿宋" w:eastAsia="仿宋" w:hAnsi="仿宋" w:hint="eastAsia"/>
          <w:sz w:val="32"/>
          <w:szCs w:val="32"/>
        </w:rPr>
        <w:t xml:space="preserve">主要液压元件（泵、阀）采用Bosch-Rexroth </w:t>
      </w:r>
      <w:r>
        <w:rPr>
          <w:rFonts w:ascii="仿宋" w:eastAsia="仿宋" w:hAnsi="仿宋" w:hint="eastAsia"/>
          <w:sz w:val="32"/>
          <w:szCs w:val="32"/>
        </w:rPr>
        <w:t>,</w:t>
      </w:r>
      <w:r w:rsidRPr="00FC6E37">
        <w:rPr>
          <w:rFonts w:ascii="仿宋" w:eastAsia="仿宋" w:hAnsi="仿宋" w:hint="eastAsia"/>
          <w:sz w:val="32"/>
          <w:szCs w:val="32"/>
        </w:rPr>
        <w:t>ATOS</w:t>
      </w:r>
    </w:p>
    <w:p w:rsidR="001710EF" w:rsidRDefault="00FC6E37" w:rsidP="00FC6E37">
      <w:pPr>
        <w:pStyle w:val="a6"/>
        <w:spacing w:line="440" w:lineRule="exact"/>
        <w:rPr>
          <w:rFonts w:ascii="仿宋" w:eastAsia="仿宋" w:hAnsi="仿宋"/>
          <w:sz w:val="32"/>
          <w:szCs w:val="32"/>
        </w:rPr>
      </w:pPr>
      <w:r w:rsidRPr="00FC6E37">
        <w:rPr>
          <w:rFonts w:ascii="仿宋" w:eastAsia="仿宋" w:hAnsi="仿宋" w:hint="eastAsia"/>
          <w:sz w:val="32"/>
          <w:szCs w:val="32"/>
        </w:rPr>
        <w:t>产品</w:t>
      </w:r>
      <w:r>
        <w:rPr>
          <w:rFonts w:ascii="仿宋" w:eastAsia="仿宋" w:hAnsi="仿宋" w:hint="eastAsia"/>
          <w:sz w:val="32"/>
          <w:szCs w:val="32"/>
        </w:rPr>
        <w:t>。</w:t>
      </w:r>
    </w:p>
    <w:p w:rsidR="005B7D8A" w:rsidRPr="005B7D8A" w:rsidRDefault="00FC6E37" w:rsidP="005B7D8A">
      <w:pPr>
        <w:pStyle w:val="a6"/>
        <w:rPr>
          <w:rFonts w:ascii="仿宋" w:eastAsia="仿宋" w:hAnsi="仿宋" w:cs="Times New Roman"/>
          <w:sz w:val="32"/>
          <w:szCs w:val="32"/>
        </w:rPr>
      </w:pPr>
      <w:r>
        <w:rPr>
          <w:rFonts w:ascii="仿宋" w:eastAsia="仿宋" w:hAnsi="仿宋" w:hint="eastAsia"/>
          <w:sz w:val="32"/>
          <w:szCs w:val="32"/>
        </w:rPr>
        <w:t>4</w:t>
      </w:r>
      <w:r w:rsidR="005B7D8A" w:rsidRPr="005B7D8A">
        <w:rPr>
          <w:rFonts w:ascii="仿宋" w:eastAsia="仿宋" w:hAnsi="仿宋" w:cs="Times New Roman" w:hint="eastAsia"/>
          <w:sz w:val="32"/>
          <w:szCs w:val="32"/>
        </w:rPr>
        <w:t>、采用工业应用计算机控制系统，预留管理计算机接口。</w:t>
      </w:r>
    </w:p>
    <w:p w:rsidR="005B7D8A" w:rsidRPr="005B7D8A" w:rsidRDefault="00FC6E37" w:rsidP="005B7D8A">
      <w:pPr>
        <w:pStyle w:val="a6"/>
        <w:rPr>
          <w:rFonts w:ascii="仿宋" w:eastAsia="仿宋" w:hAnsi="仿宋" w:cs="Times New Roman"/>
          <w:sz w:val="32"/>
          <w:szCs w:val="32"/>
        </w:rPr>
      </w:pPr>
      <w:r>
        <w:rPr>
          <w:rFonts w:ascii="仿宋" w:eastAsia="仿宋" w:hAnsi="仿宋" w:hint="eastAsia"/>
          <w:sz w:val="32"/>
          <w:szCs w:val="32"/>
        </w:rPr>
        <w:t>5</w:t>
      </w:r>
      <w:r w:rsidR="005B7D8A" w:rsidRPr="005B7D8A">
        <w:rPr>
          <w:rFonts w:ascii="仿宋" w:eastAsia="仿宋" w:hAnsi="仿宋" w:cs="Times New Roman" w:hint="eastAsia"/>
          <w:sz w:val="32"/>
          <w:szCs w:val="32"/>
        </w:rPr>
        <w:t>、操作屏具有多种功能，如数据显示、故障报警等。</w:t>
      </w:r>
    </w:p>
    <w:p w:rsidR="005B7D8A" w:rsidRPr="005B7D8A" w:rsidRDefault="00FC6E37" w:rsidP="005B7D8A">
      <w:pPr>
        <w:pStyle w:val="a6"/>
        <w:rPr>
          <w:rFonts w:ascii="仿宋" w:eastAsia="仿宋" w:hAnsi="仿宋" w:cs="Times New Roman"/>
          <w:sz w:val="32"/>
          <w:szCs w:val="32"/>
        </w:rPr>
      </w:pPr>
      <w:r>
        <w:rPr>
          <w:rFonts w:ascii="仿宋" w:eastAsia="仿宋" w:hAnsi="仿宋" w:hint="eastAsia"/>
          <w:sz w:val="32"/>
          <w:szCs w:val="32"/>
        </w:rPr>
        <w:t>6</w:t>
      </w:r>
      <w:r w:rsidR="005B7D8A" w:rsidRPr="005B7D8A">
        <w:rPr>
          <w:rFonts w:ascii="仿宋" w:eastAsia="仿宋" w:hAnsi="仿宋" w:cs="Times New Roman" w:hint="eastAsia"/>
          <w:sz w:val="32"/>
          <w:szCs w:val="32"/>
        </w:rPr>
        <w:t>、设备需在接口位置设置计量电、水</w:t>
      </w:r>
      <w:r w:rsidR="00785AAB">
        <w:rPr>
          <w:rFonts w:ascii="仿宋" w:eastAsia="仿宋" w:hAnsi="仿宋" w:cs="Times New Roman" w:hint="eastAsia"/>
          <w:sz w:val="32"/>
          <w:szCs w:val="32"/>
        </w:rPr>
        <w:t>、气</w:t>
      </w:r>
      <w:r w:rsidR="005B7D8A" w:rsidRPr="005B7D8A">
        <w:rPr>
          <w:rFonts w:ascii="仿宋" w:eastAsia="仿宋" w:hAnsi="仿宋" w:cs="Times New Roman" w:hint="eastAsia"/>
          <w:sz w:val="32"/>
          <w:szCs w:val="32"/>
        </w:rPr>
        <w:t>等公辅消耗量并上传。</w:t>
      </w:r>
    </w:p>
    <w:p w:rsidR="005B7D8A" w:rsidRPr="005B7D8A" w:rsidRDefault="005B7D8A" w:rsidP="00A54396">
      <w:pPr>
        <w:pStyle w:val="a6"/>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C50363" w:rsidRDefault="00C50363"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FC6E37" w:rsidRPr="00FC6E37" w:rsidRDefault="00FC6E37" w:rsidP="00A54396">
      <w:pPr>
        <w:pStyle w:val="a6"/>
        <w:spacing w:line="440" w:lineRule="exact"/>
        <w:rPr>
          <w:rFonts w:ascii="仿宋" w:eastAsia="仿宋" w:hAnsi="仿宋"/>
          <w:sz w:val="32"/>
          <w:szCs w:val="32"/>
        </w:rPr>
      </w:pPr>
    </w:p>
    <w:p w:rsidR="002108F8" w:rsidRPr="002108F8" w:rsidRDefault="002108F8" w:rsidP="002108F8">
      <w:pPr>
        <w:pStyle w:val="a6"/>
        <w:spacing w:line="440" w:lineRule="exact"/>
        <w:jc w:val="center"/>
        <w:rPr>
          <w:rFonts w:ascii="仿宋" w:eastAsia="仿宋" w:hAnsi="仿宋"/>
          <w:b/>
          <w:sz w:val="32"/>
          <w:szCs w:val="32"/>
        </w:rPr>
      </w:pPr>
      <w:r w:rsidRPr="002108F8">
        <w:rPr>
          <w:rFonts w:ascii="仿宋" w:eastAsia="仿宋" w:hAnsi="仿宋" w:hint="eastAsia"/>
          <w:b/>
          <w:sz w:val="32"/>
          <w:szCs w:val="32"/>
        </w:rPr>
        <w:t>附件二、设备技术规格</w:t>
      </w:r>
      <w:r w:rsidR="00BC0807">
        <w:rPr>
          <w:rFonts w:ascii="仿宋" w:eastAsia="仿宋" w:hAnsi="仿宋" w:hint="eastAsia"/>
          <w:b/>
          <w:sz w:val="32"/>
          <w:szCs w:val="32"/>
        </w:rPr>
        <w:t>及</w:t>
      </w:r>
      <w:r w:rsidRPr="002108F8">
        <w:rPr>
          <w:rFonts w:ascii="仿宋" w:eastAsia="仿宋" w:hAnsi="仿宋" w:hint="eastAsia"/>
          <w:b/>
          <w:sz w:val="32"/>
          <w:szCs w:val="32"/>
        </w:rPr>
        <w:t>说明</w:t>
      </w:r>
    </w:p>
    <w:p w:rsidR="002108F8" w:rsidRPr="00DA6D6F" w:rsidRDefault="00FD6880" w:rsidP="00FD6880">
      <w:pPr>
        <w:pStyle w:val="a6"/>
        <w:spacing w:line="440" w:lineRule="exact"/>
        <w:rPr>
          <w:rFonts w:ascii="仿宋" w:eastAsia="仿宋" w:hAnsi="仿宋"/>
          <w:b/>
          <w:sz w:val="32"/>
          <w:szCs w:val="32"/>
        </w:rPr>
      </w:pPr>
      <w:r w:rsidRPr="00DA6D6F">
        <w:rPr>
          <w:rFonts w:ascii="仿宋" w:eastAsia="仿宋" w:hAnsi="仿宋" w:hint="eastAsia"/>
          <w:b/>
          <w:sz w:val="32"/>
          <w:szCs w:val="32"/>
        </w:rPr>
        <w:t>一、</w:t>
      </w:r>
      <w:r w:rsidR="0031524F">
        <w:rPr>
          <w:rFonts w:ascii="仿宋" w:eastAsia="仿宋" w:hAnsi="仿宋" w:hint="eastAsia"/>
          <w:b/>
          <w:sz w:val="32"/>
          <w:szCs w:val="32"/>
        </w:rPr>
        <w:t>工件</w:t>
      </w:r>
      <w:r w:rsidR="00232C57">
        <w:rPr>
          <w:rFonts w:ascii="仿宋" w:eastAsia="仿宋" w:hAnsi="仿宋" w:hint="eastAsia"/>
          <w:b/>
          <w:sz w:val="32"/>
          <w:szCs w:val="32"/>
        </w:rPr>
        <w:t>床身</w:t>
      </w:r>
      <w:r w:rsidR="002108F8" w:rsidRPr="00DA6D6F">
        <w:rPr>
          <w:rFonts w:ascii="仿宋" w:eastAsia="仿宋" w:hAnsi="仿宋" w:hint="eastAsia"/>
          <w:b/>
          <w:sz w:val="32"/>
          <w:szCs w:val="32"/>
        </w:rPr>
        <w:t>技术规格、说明</w:t>
      </w:r>
    </w:p>
    <w:p w:rsidR="002A501B" w:rsidRDefault="00785AAB" w:rsidP="0031524F">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磨</w:t>
      </w:r>
      <w:r w:rsidR="0031524F" w:rsidRPr="0031524F">
        <w:rPr>
          <w:rFonts w:ascii="仿宋" w:eastAsia="仿宋" w:hAnsi="仿宋" w:hint="eastAsia"/>
          <w:sz w:val="32"/>
          <w:szCs w:val="32"/>
        </w:rPr>
        <w:t>床采用分离式布局结构</w:t>
      </w:r>
      <w:r w:rsidR="002A501B" w:rsidRPr="002A501B">
        <w:rPr>
          <w:rFonts w:ascii="仿宋" w:eastAsia="仿宋" w:hAnsi="仿宋" w:hint="eastAsia"/>
          <w:sz w:val="32"/>
          <w:szCs w:val="32"/>
        </w:rPr>
        <w:t>，避免了工件重量和回转运动对磨削的影响；同时两床身导轨的相对位置精度均可以分别调整。</w:t>
      </w:r>
    </w:p>
    <w:p w:rsidR="002A501B" w:rsidRPr="002A501B" w:rsidRDefault="002A501B" w:rsidP="002A501B">
      <w:pPr>
        <w:pStyle w:val="a6"/>
        <w:spacing w:line="440" w:lineRule="exact"/>
        <w:ind w:firstLineChars="200" w:firstLine="640"/>
        <w:rPr>
          <w:rFonts w:ascii="仿宋" w:eastAsia="仿宋" w:hAnsi="仿宋"/>
          <w:sz w:val="32"/>
          <w:szCs w:val="32"/>
        </w:rPr>
      </w:pPr>
      <w:r w:rsidRPr="002A501B">
        <w:rPr>
          <w:rFonts w:ascii="仿宋" w:eastAsia="仿宋" w:hAnsi="仿宋" w:hint="eastAsia"/>
          <w:sz w:val="32"/>
          <w:szCs w:val="32"/>
        </w:rPr>
        <w:t>机床两床身采用 “V—平 ”导轨组合</w:t>
      </w:r>
      <w:r>
        <w:rPr>
          <w:rFonts w:ascii="仿宋" w:eastAsia="仿宋" w:hAnsi="仿宋" w:hint="eastAsia"/>
          <w:sz w:val="32"/>
          <w:szCs w:val="32"/>
        </w:rPr>
        <w:t>，</w:t>
      </w:r>
      <w:r w:rsidRPr="002A501B">
        <w:rPr>
          <w:rFonts w:ascii="仿宋" w:eastAsia="仿宋" w:hAnsi="仿宋" w:hint="eastAsia"/>
          <w:sz w:val="32"/>
          <w:szCs w:val="32"/>
        </w:rPr>
        <w:t>截面为矩形加三角形结构。导向精度高，床身刚性好。</w:t>
      </w:r>
    </w:p>
    <w:p w:rsidR="002A501B" w:rsidRPr="002A501B" w:rsidRDefault="002A501B" w:rsidP="00785AAB">
      <w:pPr>
        <w:pStyle w:val="a6"/>
        <w:spacing w:line="440" w:lineRule="exact"/>
        <w:ind w:firstLineChars="200" w:firstLine="640"/>
        <w:rPr>
          <w:rFonts w:ascii="仿宋" w:eastAsia="仿宋" w:hAnsi="仿宋"/>
          <w:sz w:val="32"/>
          <w:szCs w:val="32"/>
        </w:rPr>
      </w:pPr>
      <w:r w:rsidRPr="002A501B">
        <w:rPr>
          <w:rFonts w:ascii="仿宋" w:eastAsia="仿宋" w:hAnsi="仿宋" w:hint="eastAsia"/>
          <w:sz w:val="32"/>
          <w:szCs w:val="32"/>
        </w:rPr>
        <w:t>床身采用高强度低应力合金铸铁铸造，并经过两次回火</w:t>
      </w:r>
      <w:r w:rsidR="00785AAB">
        <w:rPr>
          <w:rFonts w:ascii="仿宋" w:eastAsia="仿宋" w:hAnsi="仿宋" w:hint="eastAsia"/>
          <w:sz w:val="32"/>
          <w:szCs w:val="32"/>
        </w:rPr>
        <w:t>及自然时效</w:t>
      </w:r>
      <w:r w:rsidRPr="002A501B">
        <w:rPr>
          <w:rFonts w:ascii="仿宋" w:eastAsia="仿宋" w:hAnsi="仿宋" w:hint="eastAsia"/>
          <w:sz w:val="32"/>
          <w:szCs w:val="32"/>
        </w:rPr>
        <w:t>处理，消除内应力，</w:t>
      </w:r>
      <w:r w:rsidR="00785AAB">
        <w:rPr>
          <w:rFonts w:ascii="仿宋" w:eastAsia="仿宋" w:hAnsi="仿宋" w:hint="eastAsia"/>
          <w:sz w:val="32"/>
          <w:szCs w:val="32"/>
        </w:rPr>
        <w:t>同时</w:t>
      </w:r>
      <w:r w:rsidR="00785AAB" w:rsidRPr="00785AAB">
        <w:rPr>
          <w:rFonts w:ascii="仿宋" w:eastAsia="仿宋" w:hAnsi="仿宋" w:hint="eastAsia"/>
          <w:sz w:val="32"/>
          <w:szCs w:val="32"/>
        </w:rPr>
        <w:t>该床身采用封砂结构并经多次时效和振动时效处理</w:t>
      </w:r>
      <w:r w:rsidR="00785AAB">
        <w:rPr>
          <w:rFonts w:ascii="仿宋" w:eastAsia="仿宋" w:hAnsi="仿宋" w:hint="eastAsia"/>
          <w:sz w:val="32"/>
          <w:szCs w:val="32"/>
        </w:rPr>
        <w:t>，</w:t>
      </w:r>
      <w:r w:rsidRPr="002A501B">
        <w:rPr>
          <w:rFonts w:ascii="仿宋" w:eastAsia="仿宋" w:hAnsi="仿宋" w:hint="eastAsia"/>
          <w:sz w:val="32"/>
          <w:szCs w:val="32"/>
        </w:rPr>
        <w:t>床身变形小，抗磨损性能好。</w:t>
      </w:r>
    </w:p>
    <w:p w:rsidR="002A501B" w:rsidRPr="002A501B" w:rsidRDefault="002A501B" w:rsidP="002A501B">
      <w:pPr>
        <w:pStyle w:val="a6"/>
        <w:spacing w:line="440" w:lineRule="exact"/>
        <w:ind w:firstLineChars="200" w:firstLine="640"/>
        <w:rPr>
          <w:rFonts w:ascii="仿宋" w:eastAsia="仿宋" w:hAnsi="仿宋"/>
          <w:sz w:val="32"/>
          <w:szCs w:val="32"/>
        </w:rPr>
      </w:pPr>
      <w:r w:rsidRPr="002A501B">
        <w:rPr>
          <w:rFonts w:ascii="仿宋" w:eastAsia="仿宋" w:hAnsi="仿宋" w:hint="eastAsia"/>
          <w:sz w:val="32"/>
          <w:szCs w:val="32"/>
        </w:rPr>
        <w:t>砂轮床身上安装有不锈钢伸缩式导轨防护罩，有效保护床身导轨</w:t>
      </w:r>
      <w:r>
        <w:rPr>
          <w:rFonts w:ascii="仿宋" w:eastAsia="仿宋" w:hAnsi="仿宋" w:hint="eastAsia"/>
          <w:sz w:val="32"/>
          <w:szCs w:val="32"/>
        </w:rPr>
        <w:t>。</w:t>
      </w:r>
    </w:p>
    <w:p w:rsidR="00FA782D" w:rsidRPr="00FA782D" w:rsidRDefault="00FA782D" w:rsidP="002A501B">
      <w:pPr>
        <w:pStyle w:val="a6"/>
        <w:spacing w:line="440" w:lineRule="exact"/>
        <w:rPr>
          <w:rFonts w:ascii="仿宋" w:eastAsia="仿宋" w:hAnsi="仿宋"/>
          <w:b/>
          <w:sz w:val="32"/>
          <w:szCs w:val="32"/>
        </w:rPr>
      </w:pPr>
      <w:r w:rsidRPr="00FA782D">
        <w:rPr>
          <w:rFonts w:ascii="仿宋" w:eastAsia="仿宋" w:hAnsi="仿宋" w:hint="eastAsia"/>
          <w:b/>
          <w:sz w:val="32"/>
          <w:szCs w:val="32"/>
        </w:rPr>
        <w:t>二、</w:t>
      </w:r>
      <w:r w:rsidR="00F50E0B">
        <w:rPr>
          <w:rFonts w:ascii="仿宋" w:eastAsia="仿宋" w:hAnsi="仿宋" w:hint="eastAsia"/>
          <w:b/>
          <w:sz w:val="32"/>
          <w:szCs w:val="32"/>
        </w:rPr>
        <w:t>拖板床身</w:t>
      </w:r>
      <w:r w:rsidR="00785AAB">
        <w:rPr>
          <w:rFonts w:ascii="仿宋" w:eastAsia="仿宋" w:hAnsi="仿宋" w:hint="eastAsia"/>
          <w:b/>
          <w:sz w:val="32"/>
          <w:szCs w:val="32"/>
        </w:rPr>
        <w:t>导轨</w:t>
      </w:r>
      <w:r w:rsidR="00F50E0B">
        <w:rPr>
          <w:rFonts w:ascii="仿宋" w:eastAsia="仿宋" w:hAnsi="仿宋" w:hint="eastAsia"/>
          <w:b/>
          <w:sz w:val="32"/>
          <w:szCs w:val="32"/>
        </w:rPr>
        <w:t>技术</w:t>
      </w:r>
      <w:r w:rsidRPr="00FA782D">
        <w:rPr>
          <w:rFonts w:ascii="仿宋" w:eastAsia="仿宋" w:hAnsi="仿宋" w:hint="eastAsia"/>
          <w:b/>
          <w:sz w:val="32"/>
          <w:szCs w:val="32"/>
        </w:rPr>
        <w:t>规格、说明</w:t>
      </w:r>
    </w:p>
    <w:p w:rsidR="002A501B" w:rsidRDefault="002A501B" w:rsidP="002A501B">
      <w:pPr>
        <w:pStyle w:val="a6"/>
        <w:spacing w:line="440" w:lineRule="exact"/>
        <w:ind w:firstLineChars="200" w:firstLine="640"/>
        <w:rPr>
          <w:rFonts w:ascii="仿宋" w:eastAsia="仿宋" w:hAnsi="仿宋"/>
          <w:sz w:val="32"/>
          <w:szCs w:val="32"/>
        </w:rPr>
      </w:pPr>
      <w:r w:rsidRPr="002A501B">
        <w:rPr>
          <w:rFonts w:ascii="仿宋" w:eastAsia="仿宋" w:hAnsi="仿宋" w:hint="eastAsia"/>
          <w:sz w:val="32"/>
          <w:szCs w:val="32"/>
        </w:rPr>
        <w:t>拖板床身导轨</w:t>
      </w:r>
      <w:r>
        <w:rPr>
          <w:rFonts w:ascii="仿宋" w:eastAsia="仿宋" w:hAnsi="仿宋" w:hint="eastAsia"/>
          <w:sz w:val="32"/>
          <w:szCs w:val="32"/>
        </w:rPr>
        <w:t>采用</w:t>
      </w:r>
      <w:r w:rsidRPr="002A501B">
        <w:rPr>
          <w:rFonts w:ascii="仿宋" w:eastAsia="仿宋" w:hAnsi="仿宋" w:hint="eastAsia"/>
          <w:sz w:val="32"/>
          <w:szCs w:val="32"/>
        </w:rPr>
        <w:t>精刮技术，确保导轨的接触面，确保全程各点油膜的稳定。静压贴塑导轨采用分布不等可调油腔，每个油腔压力可调；没有接触，因而无磨损</w:t>
      </w:r>
      <w:r>
        <w:rPr>
          <w:rFonts w:ascii="仿宋" w:eastAsia="仿宋" w:hAnsi="仿宋" w:hint="eastAsia"/>
          <w:sz w:val="32"/>
          <w:szCs w:val="32"/>
        </w:rPr>
        <w:t>，</w:t>
      </w:r>
      <w:r w:rsidRPr="002A501B">
        <w:rPr>
          <w:rFonts w:ascii="仿宋" w:eastAsia="仿宋" w:hAnsi="仿宋" w:hint="eastAsia"/>
          <w:sz w:val="32"/>
          <w:szCs w:val="32"/>
        </w:rPr>
        <w:t>承载能力大，抗颠覆性能好。采用毛细管节流，克服液压系统波动，可以有效防止爬行；有利于高精度、高效率磨削。</w:t>
      </w:r>
    </w:p>
    <w:p w:rsidR="002A501B" w:rsidRDefault="002A501B" w:rsidP="002A501B">
      <w:pPr>
        <w:pStyle w:val="a6"/>
        <w:spacing w:line="440" w:lineRule="exact"/>
        <w:ind w:firstLineChars="200" w:firstLine="640"/>
        <w:rPr>
          <w:rFonts w:ascii="仿宋" w:eastAsia="仿宋" w:hAnsi="仿宋"/>
          <w:sz w:val="32"/>
          <w:szCs w:val="32"/>
        </w:rPr>
      </w:pPr>
      <w:r w:rsidRPr="002A501B">
        <w:rPr>
          <w:rFonts w:ascii="仿宋" w:eastAsia="仿宋" w:hAnsi="仿宋" w:hint="eastAsia"/>
          <w:sz w:val="32"/>
          <w:szCs w:val="32"/>
        </w:rPr>
        <w:t>拖板传动采用减速箱和齿轮齿条传动，</w:t>
      </w:r>
      <w:r>
        <w:rPr>
          <w:rFonts w:ascii="仿宋" w:eastAsia="仿宋" w:hAnsi="仿宋" w:hint="eastAsia"/>
          <w:sz w:val="32"/>
          <w:szCs w:val="32"/>
        </w:rPr>
        <w:t>且充分润滑，</w:t>
      </w:r>
      <w:r w:rsidRPr="002A501B">
        <w:rPr>
          <w:rFonts w:ascii="仿宋" w:eastAsia="仿宋" w:hAnsi="仿宋" w:hint="eastAsia"/>
          <w:sz w:val="32"/>
          <w:szCs w:val="32"/>
        </w:rPr>
        <w:t>配以位置检测装置检测实际位置；采用高精度的液压静压导轨结构，保证稳定运行及以延长导轨寿命</w:t>
      </w:r>
      <w:r>
        <w:rPr>
          <w:rFonts w:ascii="仿宋" w:eastAsia="仿宋" w:hAnsi="仿宋" w:hint="eastAsia"/>
          <w:sz w:val="32"/>
          <w:szCs w:val="32"/>
        </w:rPr>
        <w:t>。</w:t>
      </w:r>
      <w:r w:rsidRPr="002A501B">
        <w:rPr>
          <w:rFonts w:ascii="仿宋" w:eastAsia="仿宋" w:hAnsi="仿宋" w:hint="eastAsia"/>
          <w:sz w:val="32"/>
          <w:szCs w:val="32"/>
        </w:rPr>
        <w:t>大拖板SIEMENS 交流伺服电机驱动减速箱实现 无级调速往复运动。位置反馈采用光电编码器控制。</w:t>
      </w:r>
    </w:p>
    <w:p w:rsidR="00F50E0B" w:rsidRDefault="00FA782D" w:rsidP="002A501B">
      <w:pPr>
        <w:pStyle w:val="a6"/>
        <w:spacing w:line="440" w:lineRule="exact"/>
        <w:rPr>
          <w:rFonts w:ascii="仿宋" w:eastAsia="仿宋" w:hAnsi="仿宋"/>
          <w:b/>
          <w:sz w:val="32"/>
          <w:szCs w:val="32"/>
        </w:rPr>
      </w:pPr>
      <w:r w:rsidRPr="00FA782D">
        <w:rPr>
          <w:rFonts w:ascii="仿宋" w:eastAsia="仿宋" w:hAnsi="仿宋" w:hint="eastAsia"/>
          <w:b/>
          <w:sz w:val="32"/>
          <w:szCs w:val="32"/>
        </w:rPr>
        <w:t>三、</w:t>
      </w:r>
      <w:r w:rsidR="00F50E0B">
        <w:rPr>
          <w:rFonts w:ascii="仿宋" w:eastAsia="仿宋" w:hAnsi="仿宋" w:hint="eastAsia"/>
          <w:b/>
          <w:sz w:val="32"/>
          <w:szCs w:val="32"/>
        </w:rPr>
        <w:t>头架</w:t>
      </w:r>
      <w:r w:rsidR="00F50E0B" w:rsidRPr="00F50E0B">
        <w:rPr>
          <w:rFonts w:ascii="仿宋" w:eastAsia="仿宋" w:hAnsi="仿宋" w:hint="eastAsia"/>
          <w:b/>
          <w:sz w:val="32"/>
          <w:szCs w:val="32"/>
        </w:rPr>
        <w:t>技术规格、说明</w:t>
      </w:r>
    </w:p>
    <w:p w:rsidR="00F50E0B" w:rsidRDefault="00F50E0B" w:rsidP="00F50E0B">
      <w:pPr>
        <w:pStyle w:val="a6"/>
        <w:spacing w:line="440" w:lineRule="exact"/>
        <w:ind w:firstLineChars="200" w:firstLine="640"/>
        <w:rPr>
          <w:rFonts w:ascii="仿宋" w:eastAsia="仿宋" w:hAnsi="仿宋"/>
          <w:sz w:val="32"/>
          <w:szCs w:val="32"/>
        </w:rPr>
      </w:pPr>
      <w:r w:rsidRPr="00F50E0B">
        <w:rPr>
          <w:rFonts w:ascii="仿宋" w:eastAsia="仿宋" w:hAnsi="仿宋" w:hint="eastAsia"/>
          <w:sz w:val="32"/>
          <w:szCs w:val="32"/>
        </w:rPr>
        <w:t>头架采用高性能直流电机驱动，可以经济平滑地调节转速，使工件转速可在设定的范围内无级调整。采用同步带传动，可有效地减少振动对磨削精度的影响，同步带调整设有张紧装置，可以很方便地调整同步带的松紧。工件的转动是通过拔盘驱动的，拔盘上装有浮动驱动装置，可很好地保证工件平稳转动。</w:t>
      </w:r>
    </w:p>
    <w:p w:rsidR="00F50E0B" w:rsidRDefault="00F50E0B" w:rsidP="00F50E0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同时，</w:t>
      </w:r>
      <w:r w:rsidRPr="00F50E0B">
        <w:rPr>
          <w:rFonts w:ascii="仿宋" w:eastAsia="仿宋" w:hAnsi="仿宋" w:hint="eastAsia"/>
          <w:sz w:val="32"/>
          <w:szCs w:val="32"/>
        </w:rPr>
        <w:t>头架配备有辅助启动装置。该启动装置通过交流异步电动机拖动，通过蜗轮蜗杆、齿轮，经油缸推动使摆动齿轮与末级同步带轮上的内齿圈啮合，带动工件旋转，当工件启动后，再经油缸拉动使摆动齿轮与末级同步带轮的内齿圈脱离，完成启动。</w:t>
      </w:r>
    </w:p>
    <w:p w:rsidR="00F50E0B" w:rsidRDefault="00F50E0B" w:rsidP="00F50E0B">
      <w:pPr>
        <w:pStyle w:val="a6"/>
        <w:spacing w:line="440" w:lineRule="exact"/>
        <w:rPr>
          <w:rFonts w:ascii="仿宋" w:eastAsia="仿宋" w:hAnsi="仿宋"/>
          <w:b/>
          <w:sz w:val="32"/>
          <w:szCs w:val="32"/>
        </w:rPr>
      </w:pPr>
      <w:r w:rsidRPr="00F50E0B">
        <w:rPr>
          <w:rFonts w:ascii="仿宋" w:eastAsia="仿宋" w:hAnsi="仿宋" w:hint="eastAsia"/>
          <w:b/>
          <w:sz w:val="32"/>
          <w:szCs w:val="32"/>
        </w:rPr>
        <w:t>四、尾架技术规格、说明</w:t>
      </w:r>
    </w:p>
    <w:p w:rsidR="00F50E0B" w:rsidRPr="00F50E0B" w:rsidRDefault="00F50E0B" w:rsidP="00F50E0B">
      <w:pPr>
        <w:pStyle w:val="a6"/>
        <w:spacing w:line="440" w:lineRule="exact"/>
        <w:rPr>
          <w:rFonts w:ascii="仿宋" w:eastAsia="仿宋" w:hAnsi="仿宋"/>
          <w:sz w:val="32"/>
          <w:szCs w:val="32"/>
        </w:rPr>
      </w:pPr>
      <w:r>
        <w:rPr>
          <w:rFonts w:ascii="仿宋" w:eastAsia="仿宋" w:hAnsi="仿宋" w:hint="eastAsia"/>
          <w:b/>
          <w:sz w:val="32"/>
          <w:szCs w:val="32"/>
        </w:rPr>
        <w:t xml:space="preserve">    </w:t>
      </w:r>
      <w:r w:rsidRPr="00F50E0B">
        <w:rPr>
          <w:rFonts w:ascii="仿宋" w:eastAsia="仿宋" w:hAnsi="仿宋" w:hint="eastAsia"/>
          <w:sz w:val="32"/>
          <w:szCs w:val="32"/>
        </w:rPr>
        <w:t>尾架由上下两体组成，双层尾座便于调整两顶尖水平方向的精度。整个尾架体沿工件床身的纵向移动为手动和机动两种方式，尾架主轴中心和头架主轴中心在尾架移动全长上</w:t>
      </w:r>
    </w:p>
    <w:p w:rsidR="00F50E0B" w:rsidRDefault="00F50E0B" w:rsidP="00F50E0B">
      <w:pPr>
        <w:pStyle w:val="a6"/>
        <w:spacing w:line="440" w:lineRule="exact"/>
        <w:rPr>
          <w:rFonts w:ascii="仿宋" w:eastAsia="仿宋" w:hAnsi="仿宋"/>
          <w:sz w:val="32"/>
          <w:szCs w:val="32"/>
        </w:rPr>
      </w:pPr>
      <w:r w:rsidRPr="00F50E0B">
        <w:rPr>
          <w:rFonts w:ascii="仿宋" w:eastAsia="仿宋" w:hAnsi="仿宋" w:hint="eastAsia"/>
          <w:sz w:val="32"/>
          <w:szCs w:val="32"/>
        </w:rPr>
        <w:t>具有很好的精度。整个尾架体到达所需位置后，将控制撑爪放下，然后再使尾架后退少许距离，使撑爪与床身上的齿条接触，可有效地防止尾座承载后的后退。尾架上设有工件顶持力电子显示仪表，便于观察工件顶持力，同时，根据工件重量、顶尖角度，可选择适当的顶持力。</w:t>
      </w:r>
    </w:p>
    <w:p w:rsidR="00F50E0B" w:rsidRPr="00F50E0B" w:rsidRDefault="00F50E0B" w:rsidP="00F50E0B">
      <w:pPr>
        <w:pStyle w:val="a6"/>
        <w:spacing w:line="440" w:lineRule="exact"/>
        <w:rPr>
          <w:rFonts w:ascii="仿宋" w:eastAsia="仿宋" w:hAnsi="仿宋"/>
          <w:b/>
          <w:sz w:val="32"/>
          <w:szCs w:val="32"/>
        </w:rPr>
      </w:pPr>
      <w:r w:rsidRPr="00F50E0B">
        <w:rPr>
          <w:rFonts w:ascii="仿宋" w:eastAsia="仿宋" w:hAnsi="仿宋" w:hint="eastAsia"/>
          <w:b/>
          <w:sz w:val="32"/>
          <w:szCs w:val="32"/>
        </w:rPr>
        <w:t>五、中心架技术规格、说明</w:t>
      </w:r>
    </w:p>
    <w:p w:rsidR="00F50E0B" w:rsidRDefault="00F61EDF" w:rsidP="00F61EDF">
      <w:pPr>
        <w:pStyle w:val="a6"/>
        <w:spacing w:line="440" w:lineRule="exact"/>
        <w:ind w:firstLine="660"/>
        <w:rPr>
          <w:rFonts w:ascii="仿宋" w:eastAsia="仿宋" w:hAnsi="仿宋"/>
          <w:sz w:val="32"/>
          <w:szCs w:val="32"/>
        </w:rPr>
      </w:pPr>
      <w:r w:rsidRPr="00F61EDF">
        <w:rPr>
          <w:rFonts w:ascii="仿宋" w:eastAsia="仿宋" w:hAnsi="仿宋" w:hint="eastAsia"/>
          <w:sz w:val="32"/>
          <w:szCs w:val="32"/>
        </w:rPr>
        <w:t>机床配备有中心架</w:t>
      </w:r>
      <w:r>
        <w:rPr>
          <w:rFonts w:ascii="仿宋" w:eastAsia="仿宋" w:hAnsi="仿宋" w:hint="eastAsia"/>
          <w:sz w:val="32"/>
          <w:szCs w:val="32"/>
        </w:rPr>
        <w:t>，</w:t>
      </w:r>
      <w:r w:rsidRPr="00F61EDF">
        <w:rPr>
          <w:rFonts w:ascii="仿宋" w:eastAsia="仿宋" w:hAnsi="仿宋" w:hint="eastAsia"/>
          <w:sz w:val="32"/>
          <w:szCs w:val="32"/>
        </w:rPr>
        <w:t>坚固设计，足够宽的托瓦以稳固支承轧辊，标准两托瓦，托瓦表面具有良好的润滑特性，及带有减震特性的巴氏合金材料。支承范围</w:t>
      </w:r>
      <w:r>
        <w:rPr>
          <w:rFonts w:ascii="仿宋" w:eastAsia="仿宋" w:hAnsi="仿宋" w:hint="eastAsia"/>
          <w:sz w:val="32"/>
          <w:szCs w:val="32"/>
        </w:rPr>
        <w:t>满足项目需求</w:t>
      </w:r>
      <w:r w:rsidRPr="00F61EDF">
        <w:rPr>
          <w:rFonts w:ascii="仿宋" w:eastAsia="仿宋" w:hAnsi="仿宋" w:hint="eastAsia"/>
          <w:sz w:val="32"/>
          <w:szCs w:val="32"/>
        </w:rPr>
        <w:t>，支承直径范围最终根据用户提供的轧辊支承范围确定。</w:t>
      </w:r>
      <w:r>
        <w:rPr>
          <w:rFonts w:ascii="仿宋" w:eastAsia="仿宋" w:hAnsi="仿宋" w:hint="eastAsia"/>
          <w:sz w:val="32"/>
          <w:szCs w:val="32"/>
        </w:rPr>
        <w:t>同时设有液压润滑。</w:t>
      </w:r>
    </w:p>
    <w:p w:rsidR="00F61EDF" w:rsidRDefault="00F61EDF" w:rsidP="00F61EDF">
      <w:pPr>
        <w:pStyle w:val="a6"/>
        <w:spacing w:line="440" w:lineRule="exact"/>
        <w:rPr>
          <w:rFonts w:ascii="仿宋" w:eastAsia="仿宋" w:hAnsi="仿宋"/>
          <w:b/>
          <w:sz w:val="32"/>
          <w:szCs w:val="32"/>
        </w:rPr>
      </w:pPr>
      <w:r w:rsidRPr="00F61EDF">
        <w:rPr>
          <w:rFonts w:ascii="仿宋" w:eastAsia="仿宋" w:hAnsi="仿宋" w:hint="eastAsia"/>
          <w:b/>
          <w:sz w:val="32"/>
          <w:szCs w:val="32"/>
        </w:rPr>
        <w:t>六、砂轮架技术规格、说明</w:t>
      </w:r>
    </w:p>
    <w:p w:rsidR="00F61EDF" w:rsidRDefault="00F61EDF" w:rsidP="00F61EDF">
      <w:pPr>
        <w:pStyle w:val="a6"/>
        <w:spacing w:line="440" w:lineRule="exact"/>
        <w:ind w:firstLine="660"/>
        <w:rPr>
          <w:rFonts w:ascii="仿宋" w:eastAsia="仿宋" w:hAnsi="仿宋"/>
          <w:sz w:val="32"/>
          <w:szCs w:val="32"/>
        </w:rPr>
      </w:pPr>
      <w:r w:rsidRPr="00F61EDF">
        <w:rPr>
          <w:rFonts w:ascii="仿宋" w:eastAsia="仿宋" w:hAnsi="仿宋" w:hint="eastAsia"/>
          <w:sz w:val="32"/>
          <w:szCs w:val="32"/>
        </w:rPr>
        <w:t>砂轮架是数控轧辊磨床的核心部件之一，它的回转精度及运动平稳性直接影响着工件表面的磨削质量。</w:t>
      </w:r>
    </w:p>
    <w:p w:rsidR="00F61EDF" w:rsidRPr="00F61EDF" w:rsidRDefault="00F61EDF" w:rsidP="00F61EDF">
      <w:pPr>
        <w:pStyle w:val="a6"/>
        <w:spacing w:line="440" w:lineRule="exact"/>
        <w:ind w:firstLine="660"/>
        <w:rPr>
          <w:rFonts w:ascii="仿宋" w:eastAsia="仿宋" w:hAnsi="仿宋"/>
          <w:sz w:val="32"/>
          <w:szCs w:val="32"/>
        </w:rPr>
      </w:pPr>
      <w:r w:rsidRPr="00F61EDF">
        <w:rPr>
          <w:rFonts w:ascii="仿宋" w:eastAsia="仿宋" w:hAnsi="仿宋" w:hint="eastAsia"/>
          <w:sz w:val="32"/>
          <w:szCs w:val="32"/>
        </w:rPr>
        <w:t>砂轮主轴采用先进可靠的六腔动静压技术。主轴在最佳刚度动静压腔内运转，具有很高的回转精度和刚度。能满足粗磨、精磨及抛光磨削的要求。</w:t>
      </w:r>
    </w:p>
    <w:p w:rsidR="00F61EDF" w:rsidRPr="00F61EDF" w:rsidRDefault="00F61EDF" w:rsidP="00F61EDF">
      <w:pPr>
        <w:pStyle w:val="a6"/>
        <w:spacing w:line="440" w:lineRule="exact"/>
        <w:ind w:firstLine="660"/>
        <w:rPr>
          <w:rFonts w:ascii="仿宋" w:eastAsia="仿宋" w:hAnsi="仿宋"/>
          <w:sz w:val="32"/>
          <w:szCs w:val="32"/>
        </w:rPr>
      </w:pPr>
      <w:r w:rsidRPr="00F61EDF">
        <w:rPr>
          <w:rFonts w:ascii="仿宋" w:eastAsia="仿宋" w:hAnsi="仿宋" w:hint="eastAsia"/>
          <w:sz w:val="32"/>
          <w:szCs w:val="32"/>
        </w:rPr>
        <w:t>砂轮主轴安装在偏心套筒里，偏心套筒安装在磨架壳体的静压轴承里。偏心套筒静压轴承上、下、前、后四腔对称等面积分布。当节流器的压力油进入油腔后，偏心套筒在轴承孔的中心位置。偏心套筒与磨架壳体之间形成液体润滑。 砂轮主轴及偏.心套筒液压节流器采用不锈钢针管节流，热态稳定性好。</w:t>
      </w:r>
    </w:p>
    <w:p w:rsidR="00F61EDF" w:rsidRDefault="00F61EDF" w:rsidP="00F61EDF">
      <w:pPr>
        <w:pStyle w:val="a6"/>
        <w:spacing w:line="440" w:lineRule="exact"/>
        <w:ind w:firstLine="660"/>
        <w:rPr>
          <w:rFonts w:ascii="仿宋" w:eastAsia="仿宋" w:hAnsi="仿宋"/>
          <w:sz w:val="32"/>
          <w:szCs w:val="32"/>
        </w:rPr>
      </w:pPr>
      <w:r w:rsidRPr="00F61EDF">
        <w:rPr>
          <w:rFonts w:ascii="仿宋" w:eastAsia="仿宋" w:hAnsi="仿宋" w:hint="eastAsia"/>
          <w:sz w:val="32"/>
          <w:szCs w:val="32"/>
        </w:rPr>
        <w:t>砂轮主轴采用主轴电机经窄形三角皮带传动，主轴的轴向轴承采用</w:t>
      </w:r>
      <w:r>
        <w:rPr>
          <w:rFonts w:ascii="仿宋" w:eastAsia="仿宋" w:hAnsi="仿宋" w:hint="eastAsia"/>
          <w:sz w:val="32"/>
          <w:szCs w:val="32"/>
        </w:rPr>
        <w:t>进口</w:t>
      </w:r>
      <w:r w:rsidRPr="00F61EDF">
        <w:rPr>
          <w:rFonts w:ascii="仿宋" w:eastAsia="仿宋" w:hAnsi="仿宋" w:hint="eastAsia"/>
          <w:sz w:val="32"/>
          <w:szCs w:val="32"/>
        </w:rPr>
        <w:t>推力轴承。</w:t>
      </w:r>
    </w:p>
    <w:p w:rsidR="00F61EDF" w:rsidRDefault="00F61EDF" w:rsidP="00F61EDF">
      <w:pPr>
        <w:pStyle w:val="a6"/>
        <w:spacing w:line="440" w:lineRule="exact"/>
        <w:ind w:firstLine="660"/>
        <w:rPr>
          <w:rFonts w:ascii="仿宋" w:eastAsia="仿宋" w:hAnsi="仿宋"/>
          <w:sz w:val="32"/>
          <w:szCs w:val="32"/>
        </w:rPr>
      </w:pPr>
      <w:r w:rsidRPr="00F61EDF">
        <w:rPr>
          <w:rFonts w:ascii="仿宋" w:eastAsia="仿宋" w:hAnsi="仿宋" w:hint="eastAsia"/>
          <w:sz w:val="32"/>
          <w:szCs w:val="32"/>
        </w:rPr>
        <w:t>砂轮主轴的径向和轴向跳动均不得大于 0.002mm。砂轮主轴内装装自动动平衡装置， 平衡精度 0.8</w:t>
      </w:r>
      <w:r w:rsidRPr="00F61EDF">
        <w:rPr>
          <w:rFonts w:ascii="宋体" w:eastAsia="宋体" w:hAnsi="宋体" w:cs="宋体" w:hint="eastAsia"/>
          <w:sz w:val="32"/>
          <w:szCs w:val="32"/>
        </w:rPr>
        <w:t>µ</w:t>
      </w:r>
      <w:r w:rsidRPr="00F61EDF">
        <w:rPr>
          <w:rFonts w:ascii="仿宋" w:eastAsia="仿宋" w:hAnsi="仿宋" w:cs="仿宋" w:hint="eastAsia"/>
          <w:sz w:val="32"/>
          <w:szCs w:val="32"/>
        </w:rPr>
        <w:t>m</w:t>
      </w:r>
      <w:r w:rsidRPr="00F61EDF">
        <w:rPr>
          <w:rFonts w:ascii="仿宋" w:eastAsia="仿宋" w:hAnsi="仿宋" w:hint="eastAsia"/>
          <w:sz w:val="32"/>
          <w:szCs w:val="32"/>
        </w:rPr>
        <w:t>，实现砂轮自动动平衡。</w:t>
      </w:r>
    </w:p>
    <w:p w:rsidR="00B0726A" w:rsidRDefault="00B0726A" w:rsidP="00B0726A">
      <w:pPr>
        <w:pStyle w:val="a6"/>
        <w:spacing w:line="440" w:lineRule="exact"/>
        <w:ind w:firstLine="660"/>
        <w:rPr>
          <w:rFonts w:ascii="仿宋" w:eastAsia="仿宋" w:hAnsi="仿宋"/>
          <w:sz w:val="32"/>
          <w:szCs w:val="32"/>
        </w:rPr>
      </w:pPr>
      <w:r w:rsidRPr="00B0726A">
        <w:rPr>
          <w:rFonts w:ascii="仿宋" w:eastAsia="仿宋" w:hAnsi="仿宋" w:hint="eastAsia"/>
          <w:sz w:val="32"/>
          <w:szCs w:val="32"/>
        </w:rPr>
        <w:t>砂轮架的横向移动（X 轴）由交流数字伺服电机驱动原装进口滚珠丝杠来完成，采用德国 HEIDENHAIN 公司的光栅尺进行闭环控制。可实现圆柱形、圆锥形辊面的磨削以及快速移动、连续横向进给和周期进给等。</w:t>
      </w:r>
    </w:p>
    <w:p w:rsidR="00B0726A" w:rsidRPr="00B0726A" w:rsidRDefault="00B0726A" w:rsidP="00B0726A">
      <w:pPr>
        <w:pStyle w:val="a6"/>
        <w:spacing w:line="440" w:lineRule="exact"/>
        <w:ind w:firstLine="660"/>
        <w:rPr>
          <w:rFonts w:ascii="仿宋" w:eastAsia="仿宋" w:hAnsi="仿宋"/>
          <w:sz w:val="32"/>
          <w:szCs w:val="32"/>
        </w:rPr>
      </w:pPr>
      <w:r w:rsidRPr="00B0726A">
        <w:rPr>
          <w:rFonts w:ascii="仿宋" w:eastAsia="仿宋" w:hAnsi="仿宋" w:hint="eastAsia"/>
          <w:sz w:val="32"/>
          <w:szCs w:val="32"/>
        </w:rPr>
        <w:t>砂轮架横向导轨为高刚性精密滚动导轨，横向进给由交流伺服电机经进口精密低背隙行星齿轮减速、高刚性滚珠丝杠传动，进给灵敏度高，运行平稳。提高滚珠丝杠的中心，</w:t>
      </w:r>
    </w:p>
    <w:p w:rsidR="00B0726A" w:rsidRPr="00B0726A" w:rsidRDefault="00B0726A" w:rsidP="00B0726A">
      <w:pPr>
        <w:pStyle w:val="a6"/>
        <w:spacing w:line="440" w:lineRule="exact"/>
        <w:ind w:firstLine="660"/>
        <w:rPr>
          <w:rFonts w:ascii="仿宋" w:eastAsia="仿宋" w:hAnsi="仿宋"/>
          <w:sz w:val="32"/>
          <w:szCs w:val="32"/>
        </w:rPr>
      </w:pPr>
      <w:r w:rsidRPr="00B0726A">
        <w:rPr>
          <w:rFonts w:ascii="仿宋" w:eastAsia="仿宋" w:hAnsi="仿宋" w:hint="eastAsia"/>
          <w:sz w:val="32"/>
          <w:szCs w:val="32"/>
        </w:rPr>
        <w:t>结构上减少砂轮主轴与滚珠丝杠的距离，大大提高了横向导轨抗摆动力矩能力。</w:t>
      </w:r>
    </w:p>
    <w:p w:rsidR="00B0726A" w:rsidRDefault="00B0726A" w:rsidP="00B0726A">
      <w:pPr>
        <w:pStyle w:val="a6"/>
        <w:spacing w:line="440" w:lineRule="exact"/>
        <w:ind w:firstLineChars="200" w:firstLine="640"/>
        <w:rPr>
          <w:rFonts w:ascii="仿宋" w:eastAsia="仿宋" w:hAnsi="仿宋"/>
          <w:sz w:val="32"/>
          <w:szCs w:val="32"/>
        </w:rPr>
      </w:pPr>
      <w:r w:rsidRPr="00B0726A">
        <w:rPr>
          <w:rFonts w:ascii="仿宋" w:eastAsia="仿宋" w:hAnsi="仿宋" w:hint="eastAsia"/>
          <w:sz w:val="32"/>
          <w:szCs w:val="32"/>
        </w:rPr>
        <w:t>曲线磨削（U 轴）由交流数字伺服电机驱动原装进口滚珠丝杠带动静压小间隙偏心套回转，并和 Z 轴联动完成任意曲线的磨削。静压偏心套和主轴具有很高的刚度和运动灵敏性，使得磨削的辊面具有精度高、曲线圆滑对称的特点。</w:t>
      </w:r>
    </w:p>
    <w:p w:rsidR="00B0726A" w:rsidRDefault="00B0726A" w:rsidP="00D00CF8">
      <w:pPr>
        <w:pStyle w:val="a6"/>
        <w:spacing w:line="440" w:lineRule="exact"/>
        <w:rPr>
          <w:rFonts w:ascii="仿宋" w:eastAsia="仿宋" w:hAnsi="仿宋"/>
          <w:b/>
          <w:sz w:val="32"/>
          <w:szCs w:val="32"/>
        </w:rPr>
      </w:pPr>
      <w:r>
        <w:rPr>
          <w:rFonts w:ascii="仿宋" w:eastAsia="仿宋" w:hAnsi="仿宋" w:hint="eastAsia"/>
          <w:b/>
          <w:sz w:val="32"/>
          <w:szCs w:val="32"/>
        </w:rPr>
        <w:t>七</w:t>
      </w:r>
      <w:r w:rsidR="00D00CF8" w:rsidRPr="00D00CF8">
        <w:rPr>
          <w:rFonts w:ascii="仿宋" w:eastAsia="仿宋" w:hAnsi="仿宋" w:hint="eastAsia"/>
          <w:b/>
          <w:sz w:val="32"/>
          <w:szCs w:val="32"/>
        </w:rPr>
        <w:t>、</w:t>
      </w:r>
      <w:r>
        <w:rPr>
          <w:rFonts w:ascii="仿宋" w:eastAsia="仿宋" w:hAnsi="仿宋" w:hint="eastAsia"/>
          <w:b/>
          <w:sz w:val="32"/>
          <w:szCs w:val="32"/>
        </w:rPr>
        <w:t>大托板</w:t>
      </w:r>
      <w:r w:rsidRPr="00B0726A">
        <w:rPr>
          <w:rFonts w:ascii="仿宋" w:eastAsia="仿宋" w:hAnsi="仿宋" w:hint="eastAsia"/>
          <w:b/>
          <w:sz w:val="32"/>
          <w:szCs w:val="32"/>
        </w:rPr>
        <w:t>技术规格、说明</w:t>
      </w:r>
    </w:p>
    <w:p w:rsidR="00B0726A" w:rsidRPr="00B0726A" w:rsidRDefault="00B0726A" w:rsidP="00B0726A">
      <w:pPr>
        <w:pStyle w:val="a6"/>
        <w:spacing w:line="440" w:lineRule="exact"/>
        <w:ind w:firstLineChars="200" w:firstLine="640"/>
        <w:rPr>
          <w:rFonts w:ascii="仿宋" w:eastAsia="仿宋" w:hAnsi="仿宋"/>
          <w:sz w:val="32"/>
          <w:szCs w:val="32"/>
        </w:rPr>
      </w:pPr>
      <w:r w:rsidRPr="00B0726A">
        <w:rPr>
          <w:rFonts w:ascii="仿宋" w:eastAsia="仿宋" w:hAnsi="仿宋" w:hint="eastAsia"/>
          <w:sz w:val="32"/>
          <w:szCs w:val="32"/>
        </w:rPr>
        <w:t>大拖板导轨为 V－平结构形式，并采用贴塑静压技术，由一个输油泵把油送到多个油腔，采用毛细节流方式对每一个油腔进行调整，因此，油腔压强仅决定于间隙（浮起量），</w:t>
      </w:r>
    </w:p>
    <w:p w:rsidR="00B0726A" w:rsidRDefault="00B0726A" w:rsidP="00B0726A">
      <w:pPr>
        <w:pStyle w:val="a6"/>
        <w:spacing w:line="440" w:lineRule="exact"/>
        <w:rPr>
          <w:rFonts w:ascii="仿宋" w:eastAsia="仿宋" w:hAnsi="仿宋"/>
          <w:sz w:val="32"/>
          <w:szCs w:val="32"/>
        </w:rPr>
      </w:pPr>
      <w:r w:rsidRPr="00B0726A">
        <w:rPr>
          <w:rFonts w:ascii="仿宋" w:eastAsia="仿宋" w:hAnsi="仿宋" w:hint="eastAsia"/>
          <w:sz w:val="32"/>
          <w:szCs w:val="32"/>
        </w:rPr>
        <w:t>而间隙又取决于载荷。各油腔互不影响，因此，大拖板的运动具有良好的低速运动特性，可有效地根除爬行，运动精度高，无磨损。</w:t>
      </w:r>
    </w:p>
    <w:p w:rsidR="00B0726A" w:rsidRPr="00B0726A" w:rsidRDefault="00B0726A" w:rsidP="00B0726A">
      <w:pPr>
        <w:pStyle w:val="a6"/>
        <w:spacing w:line="440" w:lineRule="exact"/>
        <w:rPr>
          <w:rFonts w:ascii="仿宋" w:eastAsia="仿宋" w:hAnsi="仿宋"/>
          <w:sz w:val="32"/>
          <w:szCs w:val="32"/>
        </w:rPr>
      </w:pPr>
      <w:r>
        <w:rPr>
          <w:rFonts w:ascii="仿宋" w:eastAsia="仿宋" w:hAnsi="仿宋" w:hint="eastAsia"/>
          <w:sz w:val="32"/>
          <w:szCs w:val="32"/>
        </w:rPr>
        <w:t xml:space="preserve">    </w:t>
      </w:r>
      <w:r w:rsidRPr="00B0726A">
        <w:rPr>
          <w:rFonts w:ascii="仿宋" w:eastAsia="仿宋" w:hAnsi="仿宋" w:hint="eastAsia"/>
          <w:sz w:val="32"/>
          <w:szCs w:val="32"/>
        </w:rPr>
        <w:t>拖板的纵向移动（Z 轴）由交流伺服电机驱动，经机械机构减速后，通过原装进口高精度齿条驱动实现。</w:t>
      </w:r>
    </w:p>
    <w:p w:rsidR="00FA782D" w:rsidRPr="00D00CF8" w:rsidRDefault="00B0726A" w:rsidP="00D00CF8">
      <w:pPr>
        <w:pStyle w:val="a6"/>
        <w:spacing w:line="440" w:lineRule="exact"/>
        <w:rPr>
          <w:rFonts w:ascii="仿宋" w:eastAsia="仿宋" w:hAnsi="仿宋"/>
          <w:sz w:val="32"/>
          <w:szCs w:val="32"/>
        </w:rPr>
      </w:pPr>
      <w:r>
        <w:rPr>
          <w:rFonts w:ascii="仿宋" w:eastAsia="仿宋" w:hAnsi="仿宋" w:hint="eastAsia"/>
          <w:b/>
          <w:sz w:val="32"/>
          <w:szCs w:val="32"/>
        </w:rPr>
        <w:t>八、</w:t>
      </w:r>
      <w:r w:rsidR="00D00CF8" w:rsidRPr="00D00CF8">
        <w:rPr>
          <w:rFonts w:ascii="仿宋" w:eastAsia="仿宋" w:hAnsi="仿宋" w:hint="eastAsia"/>
          <w:b/>
          <w:sz w:val="32"/>
          <w:szCs w:val="32"/>
        </w:rPr>
        <w:t>液压系统技术规格、说明</w:t>
      </w:r>
    </w:p>
    <w:p w:rsidR="00B0726A" w:rsidRPr="00B0726A" w:rsidRDefault="00B0726A" w:rsidP="00B0726A">
      <w:pPr>
        <w:pStyle w:val="a6"/>
        <w:spacing w:line="440" w:lineRule="exact"/>
        <w:ind w:firstLineChars="200" w:firstLine="640"/>
        <w:rPr>
          <w:rFonts w:ascii="仿宋" w:eastAsia="仿宋" w:hAnsi="仿宋"/>
          <w:sz w:val="32"/>
          <w:szCs w:val="32"/>
        </w:rPr>
      </w:pPr>
      <w:r w:rsidRPr="00B0726A">
        <w:rPr>
          <w:rFonts w:ascii="仿宋" w:eastAsia="仿宋" w:hAnsi="仿宋" w:hint="eastAsia"/>
          <w:sz w:val="32"/>
          <w:szCs w:val="32"/>
        </w:rPr>
        <w:t>液压系统的主要功用是控制和实现静压导轨、静压偏心套和动静压轴承的供油，其主要元器件均采用国际知名品牌产品。</w:t>
      </w:r>
    </w:p>
    <w:p w:rsidR="00B0726A" w:rsidRPr="00B0726A" w:rsidRDefault="00B0726A" w:rsidP="00B0726A">
      <w:pPr>
        <w:pStyle w:val="a6"/>
        <w:spacing w:line="440" w:lineRule="exact"/>
        <w:ind w:firstLineChars="200" w:firstLine="640"/>
        <w:rPr>
          <w:rFonts w:ascii="仿宋" w:eastAsia="仿宋" w:hAnsi="仿宋"/>
          <w:sz w:val="32"/>
          <w:szCs w:val="32"/>
        </w:rPr>
      </w:pPr>
      <w:r w:rsidRPr="00B0726A">
        <w:rPr>
          <w:rFonts w:ascii="仿宋" w:eastAsia="仿宋" w:hAnsi="仿宋" w:hint="eastAsia"/>
          <w:sz w:val="32"/>
          <w:szCs w:val="32"/>
        </w:rPr>
        <w:t>砂轮主轴液压系统采用单独供油系统。采用四层不同粗细的过滤器进行过滤处理，确保砂轮主轴正常运行。供油压力、油温和清洁度可分别通过电接点压力表、油温监测器和</w:t>
      </w:r>
    </w:p>
    <w:p w:rsidR="00B0726A" w:rsidRDefault="00B0726A" w:rsidP="00B0726A">
      <w:pPr>
        <w:pStyle w:val="a6"/>
        <w:spacing w:line="440" w:lineRule="exact"/>
        <w:rPr>
          <w:rFonts w:ascii="仿宋" w:eastAsia="仿宋" w:hAnsi="仿宋"/>
          <w:sz w:val="32"/>
          <w:szCs w:val="32"/>
        </w:rPr>
      </w:pPr>
      <w:r w:rsidRPr="00B0726A">
        <w:rPr>
          <w:rFonts w:ascii="仿宋" w:eastAsia="仿宋" w:hAnsi="仿宋" w:hint="eastAsia"/>
          <w:sz w:val="32"/>
          <w:szCs w:val="32"/>
        </w:rPr>
        <w:t>滤油器监控，并能报警显示故障。蓄能器作为停机时向主轴补油以免轴瓦损坏。油箱油温采用自动油温控制器将温度控制在≤40℃。</w:t>
      </w:r>
    </w:p>
    <w:p w:rsidR="00FA782D" w:rsidRPr="00D00CF8" w:rsidRDefault="00B0726A" w:rsidP="00B0726A">
      <w:pPr>
        <w:pStyle w:val="a6"/>
        <w:spacing w:line="440" w:lineRule="exact"/>
        <w:rPr>
          <w:rFonts w:ascii="仿宋" w:eastAsia="仿宋" w:hAnsi="仿宋"/>
          <w:sz w:val="32"/>
          <w:szCs w:val="32"/>
        </w:rPr>
      </w:pPr>
      <w:r>
        <w:rPr>
          <w:rFonts w:ascii="仿宋" w:eastAsia="仿宋" w:hAnsi="仿宋" w:hint="eastAsia"/>
          <w:b/>
          <w:sz w:val="32"/>
          <w:szCs w:val="32"/>
        </w:rPr>
        <w:t>九</w:t>
      </w:r>
      <w:r w:rsidR="00D00CF8" w:rsidRPr="00D00CF8">
        <w:rPr>
          <w:rFonts w:ascii="仿宋" w:eastAsia="仿宋" w:hAnsi="仿宋" w:hint="eastAsia"/>
          <w:b/>
          <w:sz w:val="32"/>
          <w:szCs w:val="32"/>
        </w:rPr>
        <w:t>、集中润滑系统技术规格、说明</w:t>
      </w:r>
    </w:p>
    <w:p w:rsidR="00B0726A" w:rsidRDefault="00B0726A" w:rsidP="00B0726A">
      <w:pPr>
        <w:pStyle w:val="a6"/>
        <w:spacing w:line="440" w:lineRule="exact"/>
        <w:ind w:firstLineChars="200" w:firstLine="640"/>
        <w:rPr>
          <w:rFonts w:ascii="仿宋" w:eastAsia="仿宋" w:hAnsi="仿宋"/>
          <w:sz w:val="32"/>
          <w:szCs w:val="32"/>
        </w:rPr>
      </w:pPr>
      <w:r w:rsidRPr="00B0726A">
        <w:rPr>
          <w:rFonts w:ascii="仿宋" w:eastAsia="仿宋" w:hAnsi="仿宋" w:hint="eastAsia"/>
          <w:sz w:val="32"/>
          <w:szCs w:val="32"/>
        </w:rPr>
        <w:t>本机床设有两套集中润滑系统，用于传动部分、直线导轨副、滚珠丝杠副和滚珠丝杠支承轴承等的润滑。润滑时由集中润滑系统进行集中定时定量的间歇润滑。</w:t>
      </w:r>
    </w:p>
    <w:p w:rsidR="00FA782D" w:rsidRPr="00D00CF8" w:rsidRDefault="00B0726A" w:rsidP="00B0726A">
      <w:pPr>
        <w:pStyle w:val="a6"/>
        <w:spacing w:line="440" w:lineRule="exact"/>
        <w:rPr>
          <w:rFonts w:ascii="仿宋" w:eastAsia="仿宋" w:hAnsi="仿宋"/>
          <w:b/>
          <w:sz w:val="32"/>
          <w:szCs w:val="32"/>
        </w:rPr>
      </w:pPr>
      <w:r>
        <w:rPr>
          <w:rFonts w:ascii="仿宋" w:eastAsia="仿宋" w:hAnsi="仿宋" w:hint="eastAsia"/>
          <w:b/>
          <w:sz w:val="32"/>
          <w:szCs w:val="32"/>
        </w:rPr>
        <w:t>十</w:t>
      </w:r>
      <w:r w:rsidR="00D00CF8" w:rsidRPr="00D00CF8">
        <w:rPr>
          <w:rFonts w:ascii="仿宋" w:eastAsia="仿宋" w:hAnsi="仿宋" w:hint="eastAsia"/>
          <w:b/>
          <w:sz w:val="32"/>
          <w:szCs w:val="32"/>
        </w:rPr>
        <w:t>、</w:t>
      </w:r>
      <w:r w:rsidRPr="00B0726A">
        <w:rPr>
          <w:rFonts w:ascii="仿宋" w:eastAsia="仿宋" w:hAnsi="仿宋" w:hint="eastAsia"/>
          <w:b/>
          <w:sz w:val="32"/>
          <w:szCs w:val="32"/>
        </w:rPr>
        <w:t>冷却装置</w:t>
      </w:r>
    </w:p>
    <w:p w:rsidR="00B0726A" w:rsidRDefault="00B0726A" w:rsidP="00B0726A">
      <w:pPr>
        <w:pStyle w:val="a6"/>
        <w:spacing w:line="440" w:lineRule="exact"/>
        <w:ind w:firstLineChars="200" w:firstLine="640"/>
        <w:rPr>
          <w:rFonts w:ascii="仿宋" w:eastAsia="仿宋" w:hAnsi="仿宋"/>
          <w:sz w:val="32"/>
          <w:szCs w:val="32"/>
        </w:rPr>
      </w:pPr>
      <w:r w:rsidRPr="00B0726A">
        <w:rPr>
          <w:rFonts w:ascii="仿宋" w:eastAsia="仿宋" w:hAnsi="仿宋" w:hint="eastAsia"/>
          <w:sz w:val="32"/>
          <w:szCs w:val="32"/>
        </w:rPr>
        <w:t>冷却装置采用先进的国内著名机床附件厂大流量磁性分离器式纸带过滤器过滤冷却液，具有足够的热容量，可防止工件表面烧伤及热变形，过滤精度高，保证了工件的精度和较好的表面粗糙度。</w:t>
      </w:r>
    </w:p>
    <w:p w:rsidR="00B0726A" w:rsidRDefault="00B0726A" w:rsidP="00B0726A">
      <w:pPr>
        <w:pStyle w:val="a6"/>
        <w:spacing w:line="440" w:lineRule="exact"/>
        <w:rPr>
          <w:rFonts w:ascii="仿宋" w:eastAsia="仿宋" w:hAnsi="仿宋"/>
          <w:b/>
          <w:sz w:val="32"/>
          <w:szCs w:val="32"/>
        </w:rPr>
      </w:pPr>
      <w:r w:rsidRPr="00B0726A">
        <w:rPr>
          <w:rFonts w:ascii="仿宋" w:eastAsia="仿宋" w:hAnsi="仿宋" w:hint="eastAsia"/>
          <w:b/>
          <w:sz w:val="32"/>
          <w:szCs w:val="32"/>
        </w:rPr>
        <w:t>十一、砂轮修整器</w:t>
      </w:r>
    </w:p>
    <w:p w:rsidR="00B0726A" w:rsidRDefault="00B0726A" w:rsidP="00B0726A">
      <w:pPr>
        <w:pStyle w:val="a6"/>
        <w:spacing w:line="440" w:lineRule="exact"/>
        <w:ind w:firstLine="660"/>
        <w:rPr>
          <w:rFonts w:ascii="仿宋" w:eastAsia="仿宋" w:hAnsi="仿宋"/>
          <w:sz w:val="32"/>
          <w:szCs w:val="32"/>
        </w:rPr>
      </w:pPr>
      <w:r w:rsidRPr="00B0726A">
        <w:rPr>
          <w:rFonts w:ascii="仿宋" w:eastAsia="仿宋" w:hAnsi="仿宋" w:hint="eastAsia"/>
          <w:sz w:val="32"/>
          <w:szCs w:val="32"/>
        </w:rPr>
        <w:t>砂轮修整器装在尾座上，利用金刚石修整笔和修整程序对砂轮进行修整。</w:t>
      </w:r>
    </w:p>
    <w:p w:rsidR="00B0726A" w:rsidRPr="00B0726A" w:rsidRDefault="00B0726A" w:rsidP="00B0726A">
      <w:pPr>
        <w:pStyle w:val="a6"/>
        <w:spacing w:line="440" w:lineRule="exact"/>
        <w:rPr>
          <w:rFonts w:ascii="仿宋" w:eastAsia="仿宋" w:hAnsi="仿宋"/>
          <w:b/>
          <w:sz w:val="32"/>
          <w:szCs w:val="32"/>
        </w:rPr>
      </w:pPr>
      <w:r w:rsidRPr="00B0726A">
        <w:rPr>
          <w:rFonts w:ascii="仿宋" w:eastAsia="仿宋" w:hAnsi="仿宋" w:hint="eastAsia"/>
          <w:b/>
          <w:sz w:val="32"/>
          <w:szCs w:val="32"/>
        </w:rPr>
        <w:t>十二、防护装置</w:t>
      </w:r>
    </w:p>
    <w:p w:rsidR="00B0726A" w:rsidRDefault="00B0726A" w:rsidP="00B0726A">
      <w:pPr>
        <w:pStyle w:val="a6"/>
        <w:spacing w:line="440" w:lineRule="exact"/>
        <w:ind w:firstLine="630"/>
        <w:rPr>
          <w:rFonts w:ascii="仿宋" w:eastAsia="仿宋" w:hAnsi="仿宋"/>
          <w:sz w:val="32"/>
          <w:szCs w:val="32"/>
        </w:rPr>
      </w:pPr>
      <w:r>
        <w:rPr>
          <w:rFonts w:ascii="仿宋" w:eastAsia="仿宋" w:hAnsi="仿宋" w:hint="eastAsia"/>
          <w:sz w:val="32"/>
          <w:szCs w:val="32"/>
        </w:rPr>
        <w:t>磨床需设如下防护装置：</w:t>
      </w:r>
    </w:p>
    <w:p w:rsidR="00B0726A" w:rsidRDefault="00B0726A" w:rsidP="00B0726A">
      <w:pPr>
        <w:pStyle w:val="a6"/>
        <w:spacing w:line="440" w:lineRule="exact"/>
        <w:ind w:firstLine="630"/>
        <w:rPr>
          <w:rFonts w:ascii="仿宋" w:eastAsia="仿宋" w:hAnsi="仿宋"/>
          <w:sz w:val="32"/>
          <w:szCs w:val="32"/>
        </w:rPr>
      </w:pPr>
      <w:r w:rsidRPr="00B0726A">
        <w:rPr>
          <w:rFonts w:ascii="仿宋" w:eastAsia="仿宋" w:hAnsi="仿宋" w:hint="eastAsia"/>
          <w:sz w:val="32"/>
          <w:szCs w:val="32"/>
        </w:rPr>
        <w:t>设工件床身防护装置，便于保护工件床身导轨不受冷却液侵蚀和冷却液的回收，以保证机床应有的精度。</w:t>
      </w:r>
    </w:p>
    <w:p w:rsidR="00B0726A" w:rsidRPr="00B0726A" w:rsidRDefault="00B0726A" w:rsidP="00B0726A">
      <w:pPr>
        <w:pStyle w:val="a6"/>
        <w:spacing w:line="440" w:lineRule="exact"/>
        <w:ind w:firstLine="630"/>
        <w:rPr>
          <w:rFonts w:ascii="仿宋" w:eastAsia="仿宋" w:hAnsi="仿宋"/>
          <w:sz w:val="32"/>
          <w:szCs w:val="32"/>
        </w:rPr>
      </w:pPr>
      <w:r w:rsidRPr="00B0726A">
        <w:rPr>
          <w:rFonts w:ascii="仿宋" w:eastAsia="仿宋" w:hAnsi="仿宋" w:hint="eastAsia"/>
          <w:sz w:val="32"/>
          <w:szCs w:val="32"/>
        </w:rPr>
        <w:t>为了保证大拖板纵向移动和静压系统的稳定性，特在大拖板移动床身上设有不锈钢抽屉式防护装置。</w:t>
      </w:r>
    </w:p>
    <w:p w:rsidR="00B0726A" w:rsidRPr="00B0726A" w:rsidRDefault="00B0726A" w:rsidP="00B0726A">
      <w:pPr>
        <w:pStyle w:val="a6"/>
        <w:spacing w:line="440" w:lineRule="exact"/>
        <w:rPr>
          <w:rFonts w:ascii="仿宋" w:eastAsia="仿宋" w:hAnsi="仿宋"/>
          <w:b/>
          <w:sz w:val="32"/>
          <w:szCs w:val="32"/>
        </w:rPr>
      </w:pPr>
      <w:r>
        <w:rPr>
          <w:rFonts w:ascii="仿宋" w:eastAsia="仿宋" w:hAnsi="仿宋" w:hint="eastAsia"/>
          <w:b/>
          <w:sz w:val="32"/>
          <w:szCs w:val="32"/>
        </w:rPr>
        <w:t>十三</w:t>
      </w:r>
      <w:r w:rsidR="00186475" w:rsidRPr="00186475">
        <w:rPr>
          <w:rFonts w:ascii="仿宋" w:eastAsia="仿宋" w:hAnsi="仿宋" w:hint="eastAsia"/>
          <w:b/>
          <w:sz w:val="32"/>
          <w:szCs w:val="32"/>
        </w:rPr>
        <w:t>、</w:t>
      </w:r>
      <w:r>
        <w:rPr>
          <w:rFonts w:ascii="仿宋" w:eastAsia="仿宋" w:hAnsi="仿宋" w:hint="eastAsia"/>
          <w:b/>
          <w:sz w:val="32"/>
          <w:szCs w:val="32"/>
        </w:rPr>
        <w:t>控制系统</w:t>
      </w:r>
    </w:p>
    <w:p w:rsidR="00406E0B" w:rsidRDefault="00186475" w:rsidP="00406E0B">
      <w:pPr>
        <w:pStyle w:val="a6"/>
        <w:spacing w:line="440" w:lineRule="exact"/>
        <w:rPr>
          <w:rFonts w:ascii="仿宋" w:eastAsia="仿宋" w:hAnsi="仿宋"/>
          <w:sz w:val="32"/>
          <w:szCs w:val="32"/>
        </w:rPr>
      </w:pPr>
      <w:r>
        <w:rPr>
          <w:rFonts w:ascii="仿宋" w:eastAsia="仿宋" w:hAnsi="仿宋" w:hint="eastAsia"/>
          <w:b/>
          <w:sz w:val="32"/>
          <w:szCs w:val="32"/>
        </w:rPr>
        <w:t xml:space="preserve">   </w:t>
      </w:r>
      <w:r w:rsidRPr="00186475">
        <w:rPr>
          <w:rFonts w:ascii="仿宋" w:eastAsia="仿宋" w:hAnsi="仿宋" w:hint="eastAsia"/>
          <w:sz w:val="32"/>
          <w:szCs w:val="32"/>
        </w:rPr>
        <w:t xml:space="preserve"> 1、</w:t>
      </w:r>
      <w:r w:rsidR="00406E0B">
        <w:rPr>
          <w:rFonts w:ascii="仿宋" w:eastAsia="仿宋" w:hAnsi="仿宋" w:hint="eastAsia"/>
          <w:sz w:val="32"/>
          <w:szCs w:val="32"/>
        </w:rPr>
        <w:t>磨床电气设计标准，</w:t>
      </w:r>
      <w:r w:rsidR="00406E0B" w:rsidRPr="00406E0B">
        <w:rPr>
          <w:rFonts w:ascii="仿宋" w:eastAsia="仿宋" w:hAnsi="仿宋" w:hint="eastAsia"/>
          <w:sz w:val="32"/>
          <w:szCs w:val="32"/>
        </w:rPr>
        <w:t>均按照中华人民共和国《GB/T5226.1-1996 电气设备通用技术条件》标准执行。</w:t>
      </w:r>
    </w:p>
    <w:p w:rsidR="00406E0B" w:rsidRDefault="00406E0B" w:rsidP="00406E0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2、</w:t>
      </w:r>
      <w:r w:rsidRPr="00406E0B">
        <w:rPr>
          <w:rFonts w:ascii="仿宋" w:eastAsia="仿宋" w:hAnsi="仿宋" w:hint="eastAsia"/>
          <w:sz w:val="32"/>
          <w:szCs w:val="32"/>
        </w:rPr>
        <w:t>机床动力电源采用：三相、50Hz、380V，波动：-5%～+10%。机床设备界线内的所有电缆及接地线，均由制造厂提供。</w:t>
      </w:r>
    </w:p>
    <w:p w:rsidR="00406E0B" w:rsidRDefault="00406E0B" w:rsidP="00406E0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3、</w:t>
      </w:r>
      <w:r w:rsidRPr="00406E0B">
        <w:rPr>
          <w:rFonts w:ascii="仿宋" w:eastAsia="仿宋" w:hAnsi="仿宋" w:hint="eastAsia"/>
          <w:sz w:val="32"/>
          <w:szCs w:val="32"/>
        </w:rPr>
        <w:t>机床照明</w:t>
      </w:r>
      <w:r>
        <w:rPr>
          <w:rFonts w:ascii="仿宋" w:eastAsia="仿宋" w:hAnsi="仿宋" w:hint="eastAsia"/>
          <w:sz w:val="32"/>
          <w:szCs w:val="32"/>
        </w:rPr>
        <w:t>：</w:t>
      </w:r>
      <w:r w:rsidRPr="00406E0B">
        <w:rPr>
          <w:rFonts w:ascii="仿宋" w:eastAsia="仿宋" w:hAnsi="仿宋" w:hint="eastAsia"/>
          <w:sz w:val="32"/>
          <w:szCs w:val="32"/>
        </w:rPr>
        <w:t>电气控制柜内均安装有 AC 220V 日光灯照明装置。机床侧主操作台上为磨削区域安装有一套低压 AC 24V 照明装置。</w:t>
      </w:r>
    </w:p>
    <w:p w:rsidR="00406E0B" w:rsidRPr="00406E0B" w:rsidRDefault="00406E0B" w:rsidP="00406E0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4、</w:t>
      </w:r>
      <w:r w:rsidRPr="00406E0B">
        <w:rPr>
          <w:rFonts w:ascii="仿宋" w:eastAsia="仿宋" w:hAnsi="仿宋" w:hint="eastAsia"/>
          <w:sz w:val="32"/>
          <w:szCs w:val="32"/>
        </w:rPr>
        <w:t>数控系统选用 SINUMERIK 840D SL，伺服电机选用</w:t>
      </w:r>
      <w:r w:rsidR="008D27D4">
        <w:rPr>
          <w:rFonts w:ascii="仿宋" w:eastAsia="仿宋" w:hAnsi="仿宋" w:hint="eastAsia"/>
          <w:sz w:val="32"/>
          <w:szCs w:val="32"/>
        </w:rPr>
        <w:t>全进口品牌</w:t>
      </w:r>
      <w:r w:rsidRPr="00406E0B">
        <w:rPr>
          <w:rFonts w:ascii="仿宋" w:eastAsia="仿宋" w:hAnsi="仿宋" w:hint="eastAsia"/>
          <w:sz w:val="32"/>
          <w:szCs w:val="32"/>
        </w:rPr>
        <w:t>，</w:t>
      </w:r>
      <w:r w:rsidR="008D27D4" w:rsidRPr="008D27D4">
        <w:rPr>
          <w:rFonts w:ascii="仿宋" w:eastAsia="仿宋" w:hAnsi="仿宋" w:hint="eastAsia"/>
          <w:sz w:val="32"/>
          <w:szCs w:val="32"/>
        </w:rPr>
        <w:t>操作站内安装SIEMENS19寸彩色触摸显示屏及操盘</w:t>
      </w:r>
      <w:r w:rsidRPr="00406E0B">
        <w:rPr>
          <w:rFonts w:ascii="仿宋" w:eastAsia="仿宋" w:hAnsi="仿宋" w:hint="eastAsia"/>
          <w:sz w:val="32"/>
          <w:szCs w:val="32"/>
        </w:rPr>
        <w:t>。硬盘容量为 20G，PLC 容量 128K，PLC 型号S7-300系列。数控系统配有 10/100mbit/s 以太网接口、RS232 接口、USB 通用接口等。</w:t>
      </w:r>
    </w:p>
    <w:p w:rsidR="00406E0B" w:rsidRDefault="00406E0B" w:rsidP="00406E0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5、</w:t>
      </w:r>
      <w:r w:rsidRPr="00406E0B">
        <w:rPr>
          <w:rFonts w:ascii="仿宋" w:eastAsia="仿宋" w:hAnsi="仿宋" w:hint="eastAsia"/>
          <w:sz w:val="32"/>
          <w:szCs w:val="32"/>
        </w:rPr>
        <w:t>配 A4 彩色喷墨打印机一台，用于打印辊形测量数据及图形。</w:t>
      </w:r>
    </w:p>
    <w:p w:rsidR="00406E0B" w:rsidRPr="00406E0B" w:rsidRDefault="00406E0B" w:rsidP="00406E0B">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6、</w:t>
      </w:r>
      <w:r w:rsidRPr="00406E0B">
        <w:rPr>
          <w:rFonts w:ascii="仿宋" w:eastAsia="仿宋" w:hAnsi="仿宋" w:hint="eastAsia"/>
          <w:sz w:val="32"/>
          <w:szCs w:val="32"/>
        </w:rPr>
        <w:t>主轴驱动系统</w:t>
      </w:r>
      <w:r>
        <w:rPr>
          <w:rFonts w:ascii="仿宋" w:eastAsia="仿宋" w:hAnsi="仿宋" w:hint="eastAsia"/>
          <w:sz w:val="32"/>
          <w:szCs w:val="32"/>
        </w:rPr>
        <w:t>：</w:t>
      </w:r>
      <w:r w:rsidRPr="00406E0B">
        <w:rPr>
          <w:rFonts w:ascii="仿宋" w:eastAsia="仿宋" w:hAnsi="仿宋" w:hint="eastAsia"/>
          <w:sz w:val="32"/>
          <w:szCs w:val="32"/>
        </w:rPr>
        <w:t>头架的工件回转及砂轮主轴运行，作为本机床系统的传动轴，指定为直流调速系统，均采用德国·西门子 6RA70 全数字直流调速系统。电动机采用国产名优直流电动机，电动机本体上配有强通风机装置。</w:t>
      </w:r>
    </w:p>
    <w:p w:rsidR="00AF1DA9" w:rsidRDefault="00AF1DA9" w:rsidP="00406E0B">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00406E0B">
        <w:rPr>
          <w:rFonts w:ascii="仿宋" w:eastAsia="仿宋" w:hAnsi="仿宋" w:cs="仿宋" w:hint="eastAsia"/>
          <w:sz w:val="32"/>
          <w:szCs w:val="32"/>
        </w:rPr>
        <w:t xml:space="preserve"> </w:t>
      </w:r>
      <w:r w:rsidR="00406E0B">
        <w:rPr>
          <w:rFonts w:ascii="仿宋" w:eastAsia="仿宋" w:hAnsi="仿宋" w:hint="eastAsia"/>
          <w:sz w:val="32"/>
          <w:szCs w:val="32"/>
        </w:rPr>
        <w:t>7、</w:t>
      </w:r>
      <w:r w:rsidR="00406E0B" w:rsidRPr="00406E0B">
        <w:rPr>
          <w:rFonts w:ascii="仿宋" w:eastAsia="仿宋" w:hAnsi="仿宋" w:hint="eastAsia"/>
          <w:sz w:val="32"/>
          <w:szCs w:val="32"/>
        </w:rPr>
        <w:t>低压电气元件包括有</w:t>
      </w:r>
      <w:r w:rsidR="00406E0B">
        <w:rPr>
          <w:rFonts w:ascii="仿宋" w:eastAsia="仿宋" w:hAnsi="仿宋" w:hint="eastAsia"/>
          <w:sz w:val="32"/>
          <w:szCs w:val="32"/>
        </w:rPr>
        <w:t>：</w:t>
      </w:r>
      <w:r w:rsidR="00406E0B" w:rsidRPr="00406E0B">
        <w:rPr>
          <w:rFonts w:ascii="仿宋" w:eastAsia="仿宋" w:hAnsi="仿宋" w:hint="eastAsia"/>
          <w:sz w:val="32"/>
          <w:szCs w:val="32"/>
        </w:rPr>
        <w:t>接触器、小型继电器、变压器、空气开关、操作面板上按钮及开关、行程开关等，选用</w:t>
      </w:r>
      <w:r w:rsidR="00406E0B">
        <w:rPr>
          <w:rFonts w:ascii="仿宋" w:eastAsia="仿宋" w:hAnsi="仿宋" w:hint="eastAsia"/>
          <w:sz w:val="32"/>
          <w:szCs w:val="32"/>
        </w:rPr>
        <w:t>施耐德、西门子或ABB产品</w:t>
      </w:r>
      <w:r w:rsidR="00406E0B" w:rsidRPr="00406E0B">
        <w:rPr>
          <w:rFonts w:ascii="仿宋" w:eastAsia="仿宋" w:hAnsi="仿宋" w:hint="eastAsia"/>
          <w:sz w:val="32"/>
          <w:szCs w:val="32"/>
        </w:rPr>
        <w:t>。</w:t>
      </w:r>
    </w:p>
    <w:p w:rsidR="00406E0B" w:rsidRDefault="00406E0B" w:rsidP="00406E0B">
      <w:pPr>
        <w:pStyle w:val="a6"/>
        <w:spacing w:line="440" w:lineRule="exact"/>
        <w:rPr>
          <w:rFonts w:ascii="仿宋" w:eastAsia="仿宋" w:hAnsi="仿宋"/>
          <w:sz w:val="32"/>
          <w:szCs w:val="32"/>
        </w:rPr>
      </w:pPr>
      <w:r>
        <w:rPr>
          <w:rFonts w:ascii="仿宋" w:eastAsia="仿宋" w:hAnsi="仿宋" w:hint="eastAsia"/>
          <w:sz w:val="32"/>
          <w:szCs w:val="32"/>
        </w:rPr>
        <w:t xml:space="preserve">    8、</w:t>
      </w:r>
      <w:r w:rsidRPr="00406E0B">
        <w:rPr>
          <w:rFonts w:ascii="仿宋" w:eastAsia="仿宋" w:hAnsi="仿宋" w:hint="eastAsia"/>
          <w:sz w:val="32"/>
          <w:szCs w:val="32"/>
        </w:rPr>
        <w:t>传感器元件</w:t>
      </w:r>
      <w:r>
        <w:rPr>
          <w:rFonts w:ascii="仿宋" w:eastAsia="仿宋" w:hAnsi="仿宋" w:hint="eastAsia"/>
          <w:sz w:val="32"/>
          <w:szCs w:val="32"/>
        </w:rPr>
        <w:t>：</w:t>
      </w:r>
      <w:r w:rsidRPr="00406E0B">
        <w:rPr>
          <w:rFonts w:ascii="仿宋" w:eastAsia="仿宋" w:hAnsi="仿宋" w:hint="eastAsia"/>
          <w:sz w:val="32"/>
          <w:szCs w:val="32"/>
        </w:rPr>
        <w:t>系统测量光栅采用德国 HEIDENHAIN（海登汉）的精密产品。接近开关选用德国·图尔克的产品。</w:t>
      </w:r>
    </w:p>
    <w:p w:rsidR="00406E0B" w:rsidRDefault="00406E0B" w:rsidP="00186475">
      <w:pPr>
        <w:pStyle w:val="a6"/>
        <w:spacing w:line="440" w:lineRule="exact"/>
        <w:ind w:firstLine="630"/>
        <w:rPr>
          <w:rFonts w:ascii="仿宋" w:eastAsia="仿宋" w:hAnsi="仿宋"/>
          <w:sz w:val="32"/>
          <w:szCs w:val="32"/>
        </w:rPr>
      </w:pPr>
      <w:r>
        <w:rPr>
          <w:rFonts w:ascii="仿宋" w:eastAsia="仿宋" w:hAnsi="仿宋" w:hint="eastAsia"/>
          <w:sz w:val="32"/>
          <w:szCs w:val="32"/>
        </w:rPr>
        <w:t>9、电气系统</w:t>
      </w:r>
      <w:r w:rsidR="00186475" w:rsidRPr="00186475">
        <w:rPr>
          <w:rFonts w:ascii="仿宋" w:eastAsia="仿宋" w:hAnsi="仿宋" w:hint="eastAsia"/>
          <w:sz w:val="32"/>
          <w:szCs w:val="32"/>
        </w:rPr>
        <w:t>功能</w:t>
      </w:r>
      <w:r>
        <w:rPr>
          <w:rFonts w:ascii="仿宋" w:eastAsia="仿宋" w:hAnsi="仿宋" w:hint="eastAsia"/>
          <w:sz w:val="32"/>
          <w:szCs w:val="32"/>
        </w:rPr>
        <w:t>包含</w:t>
      </w:r>
      <w:r w:rsidR="00186475" w:rsidRPr="00186475">
        <w:rPr>
          <w:rFonts w:ascii="仿宋" w:eastAsia="仿宋" w:hAnsi="仿宋" w:hint="eastAsia"/>
          <w:sz w:val="32"/>
          <w:szCs w:val="32"/>
        </w:rPr>
        <w:t>：</w:t>
      </w:r>
    </w:p>
    <w:p w:rsidR="00406E0B" w:rsidRDefault="00406E0B" w:rsidP="00186475">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具有中文界面的人机对话功能，便于操作者的熟练掌握及使用；</w:t>
      </w:r>
    </w:p>
    <w:p w:rsidR="00406E0B" w:rsidRDefault="00406E0B" w:rsidP="00186475">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具有方便快捷的轧辊磨床专用功能菜单；</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不需要操作人员对磨削辊形轮廓及过程代码的逐一语句编程，只需对轮廓曲线的特征参数加以设定，以及对磨削工艺过程组合选定；</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系统设定并预存贮特殊曲线（由用户提供曲线方程）、正弦中凸（凹）曲线，辊径锥度曲线，便于选择使用；(曲线形式也可由用户自定)</w:t>
      </w:r>
      <w:r>
        <w:rPr>
          <w:rFonts w:ascii="仿宋" w:eastAsia="仿宋" w:hAnsi="仿宋" w:hint="eastAsia"/>
          <w:sz w:val="32"/>
          <w:szCs w:val="32"/>
        </w:rPr>
        <w:t>；</w:t>
      </w:r>
    </w:p>
    <w:p w:rsidR="00406E0B" w:rsidRP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具有砂轮补偿及磨削中断功能；</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能在加工前或加工后修改磨削工艺流程及磨削工艺参数；也可在加工过程中修改磨削工艺参数，但新参数生效需等到此次循环停止后的下一次修正磨削循环加工时生效；</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可在加工前后进行圆度、辊形、直径及同轴度等磨削，并能将相关理论数据及曲线显示在屏幕上并打印出来；</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具有完善的系统故障——智能诊断功能；</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数控轴具有寻找参考点的自动功能，充分保证各坐标轴准确定位的可靠实现；</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具有电流自适应短行程自动磨削功能；</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可随时调阅轧辊的磨削记录；</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在自动循环磨削中，可以手动干预数控中断；</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砂轮具有系统突然断电瞬间自动后退功能，保证操作人员的安全。储能装置为电容器模块，断电时提供后备电源；</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可在数控方式休整砂轮并在显示屏显示修整曲线；</w:t>
      </w:r>
    </w:p>
    <w:p w:rsid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恒电流磨削控制；</w:t>
      </w:r>
    </w:p>
    <w:p w:rsidR="00406E0B" w:rsidRPr="00406E0B" w:rsidRDefault="00406E0B" w:rsidP="00406E0B">
      <w:pPr>
        <w:pStyle w:val="a6"/>
        <w:spacing w:line="440" w:lineRule="exact"/>
        <w:ind w:firstLine="630"/>
        <w:rPr>
          <w:rFonts w:ascii="仿宋" w:eastAsia="仿宋" w:hAnsi="仿宋"/>
          <w:sz w:val="32"/>
          <w:szCs w:val="32"/>
        </w:rPr>
      </w:pPr>
      <w:r w:rsidRPr="00406E0B">
        <w:rPr>
          <w:rFonts w:ascii="仿宋" w:eastAsia="仿宋" w:hAnsi="仿宋" w:hint="eastAsia"/>
          <w:sz w:val="32"/>
          <w:szCs w:val="32"/>
        </w:rPr>
        <w:t>工件变速磨削功能；</w:t>
      </w:r>
    </w:p>
    <w:p w:rsidR="003B58CD" w:rsidRDefault="00186475" w:rsidP="00186475">
      <w:pPr>
        <w:pStyle w:val="a6"/>
        <w:spacing w:line="440" w:lineRule="exact"/>
        <w:rPr>
          <w:rFonts w:ascii="仿宋" w:eastAsia="仿宋" w:hAnsi="仿宋"/>
          <w:sz w:val="32"/>
          <w:szCs w:val="32"/>
        </w:rPr>
      </w:pPr>
      <w:r>
        <w:rPr>
          <w:rFonts w:ascii="仿宋" w:eastAsia="仿宋" w:hAnsi="仿宋" w:hint="eastAsia"/>
          <w:sz w:val="32"/>
          <w:szCs w:val="32"/>
        </w:rPr>
        <w:t xml:space="preserve">    </w:t>
      </w:r>
      <w:r w:rsidR="008D27D4">
        <w:rPr>
          <w:rFonts w:ascii="仿宋" w:eastAsia="仿宋" w:hAnsi="仿宋" w:hint="eastAsia"/>
          <w:sz w:val="32"/>
          <w:szCs w:val="32"/>
        </w:rPr>
        <w:t>10、</w:t>
      </w:r>
      <w:r w:rsidRPr="00186475">
        <w:rPr>
          <w:rFonts w:ascii="仿宋" w:eastAsia="仿宋" w:hAnsi="仿宋" w:hint="eastAsia"/>
          <w:sz w:val="32"/>
          <w:szCs w:val="32"/>
        </w:rPr>
        <w:t>电控箱</w:t>
      </w:r>
      <w:r w:rsidR="008D27D4">
        <w:rPr>
          <w:rFonts w:ascii="仿宋" w:eastAsia="仿宋" w:hAnsi="仿宋" w:hint="eastAsia"/>
          <w:sz w:val="32"/>
          <w:szCs w:val="32"/>
        </w:rPr>
        <w:t>：</w:t>
      </w:r>
      <w:r w:rsidRPr="00186475">
        <w:rPr>
          <w:rFonts w:ascii="仿宋" w:eastAsia="仿宋" w:hAnsi="仿宋" w:hint="eastAsia"/>
          <w:sz w:val="32"/>
          <w:szCs w:val="32"/>
        </w:rPr>
        <w:t>采用国产名优全封闭电柜，各缝隙经特别处理，可以防尘。强电与数控在同一柜内并有屏蔽措施。柜内低压控制元件采用施耐德产品。各种接线夹采用端头冷压处理，电缆采用工业矩形插座连接。电控箱具有良好的稳定性和可靠性。元件布线排列整齐、编号齐全无误。移动电缆</w:t>
      </w:r>
      <w:r w:rsidR="005474E9">
        <w:rPr>
          <w:rFonts w:ascii="仿宋" w:eastAsia="仿宋" w:hAnsi="仿宋" w:hint="eastAsia"/>
          <w:sz w:val="32"/>
          <w:szCs w:val="32"/>
        </w:rPr>
        <w:t>用</w:t>
      </w:r>
      <w:r w:rsidRPr="00186475">
        <w:rPr>
          <w:rFonts w:ascii="仿宋" w:eastAsia="仿宋" w:hAnsi="仿宋" w:hint="eastAsia"/>
          <w:sz w:val="32"/>
          <w:szCs w:val="32"/>
        </w:rPr>
        <w:t>金属塑封坦克链，悬挂电缆采用金属编织软管。</w:t>
      </w:r>
    </w:p>
    <w:p w:rsidR="00656F3B" w:rsidRDefault="008D27D4" w:rsidP="008D27D4">
      <w:pPr>
        <w:pStyle w:val="a6"/>
        <w:spacing w:line="440" w:lineRule="exact"/>
        <w:ind w:firstLine="645"/>
        <w:rPr>
          <w:rFonts w:ascii="仿宋" w:eastAsia="仿宋" w:hAnsi="仿宋"/>
          <w:sz w:val="32"/>
          <w:szCs w:val="32"/>
        </w:rPr>
      </w:pPr>
      <w:r>
        <w:rPr>
          <w:rFonts w:ascii="仿宋" w:eastAsia="仿宋" w:hAnsi="仿宋" w:hint="eastAsia"/>
          <w:sz w:val="32"/>
          <w:szCs w:val="32"/>
        </w:rPr>
        <w:t>11、</w:t>
      </w:r>
      <w:r w:rsidRPr="008D27D4">
        <w:rPr>
          <w:rFonts w:ascii="仿宋" w:eastAsia="仿宋" w:hAnsi="仿宋" w:hint="eastAsia"/>
          <w:sz w:val="32"/>
          <w:szCs w:val="32"/>
        </w:rPr>
        <w:t>所有伺服电机（IP68），主拖动电机（IP55）均为变频调速电机，控制系统为SIEMENS S7-300。电机绝缘等级F</w:t>
      </w:r>
      <w:r>
        <w:rPr>
          <w:rFonts w:ascii="仿宋" w:eastAsia="仿宋" w:hAnsi="仿宋" w:hint="eastAsia"/>
          <w:sz w:val="32"/>
          <w:szCs w:val="32"/>
        </w:rPr>
        <w:t>。</w:t>
      </w:r>
    </w:p>
    <w:p w:rsidR="00555FF4" w:rsidRDefault="008D27D4" w:rsidP="008D27D4">
      <w:pPr>
        <w:pStyle w:val="a6"/>
        <w:spacing w:line="440" w:lineRule="exact"/>
        <w:ind w:firstLine="645"/>
        <w:rPr>
          <w:rFonts w:ascii="仿宋" w:eastAsia="仿宋" w:hAnsi="仿宋"/>
          <w:sz w:val="32"/>
          <w:szCs w:val="32"/>
        </w:rPr>
      </w:pPr>
      <w:r>
        <w:rPr>
          <w:rFonts w:ascii="仿宋" w:eastAsia="仿宋" w:hAnsi="仿宋" w:hint="eastAsia"/>
          <w:sz w:val="32"/>
          <w:szCs w:val="32"/>
        </w:rPr>
        <w:t>12、</w:t>
      </w:r>
      <w:r w:rsidRPr="008D27D4">
        <w:rPr>
          <w:rFonts w:ascii="仿宋" w:eastAsia="仿宋" w:hAnsi="仿宋" w:hint="eastAsia"/>
          <w:sz w:val="32"/>
          <w:szCs w:val="32"/>
        </w:rPr>
        <w:t>电子手轮</w:t>
      </w:r>
      <w:r>
        <w:rPr>
          <w:rFonts w:ascii="仿宋" w:eastAsia="仿宋" w:hAnsi="仿宋" w:hint="eastAsia"/>
          <w:sz w:val="32"/>
          <w:szCs w:val="32"/>
        </w:rPr>
        <w:t>：配备的电子手轮，</w:t>
      </w:r>
      <w:r w:rsidRPr="008D27D4">
        <w:rPr>
          <w:rFonts w:ascii="仿宋" w:eastAsia="仿宋" w:hAnsi="仿宋" w:hint="eastAsia"/>
          <w:sz w:val="32"/>
          <w:szCs w:val="32"/>
        </w:rPr>
        <w:t>用于各轴的手动调整(X、Z、U轴)</w:t>
      </w:r>
      <w:r>
        <w:rPr>
          <w:rFonts w:ascii="仿宋" w:eastAsia="仿宋" w:hAnsi="仿宋" w:hint="eastAsia"/>
          <w:sz w:val="32"/>
          <w:szCs w:val="32"/>
        </w:rPr>
        <w:t>。</w:t>
      </w:r>
    </w:p>
    <w:p w:rsidR="00235574" w:rsidRPr="00235574" w:rsidRDefault="00235574" w:rsidP="007F6612">
      <w:pPr>
        <w:pStyle w:val="a6"/>
        <w:spacing w:line="440" w:lineRule="exact"/>
        <w:ind w:firstLineChars="200" w:firstLine="643"/>
        <w:rPr>
          <w:rFonts w:ascii="仿宋" w:eastAsia="仿宋" w:hAnsi="仿宋"/>
          <w:b/>
          <w:sz w:val="32"/>
          <w:szCs w:val="32"/>
        </w:rPr>
      </w:pPr>
      <w:r w:rsidRPr="00235574">
        <w:rPr>
          <w:rFonts w:ascii="仿宋" w:eastAsia="仿宋" w:hAnsi="仿宋" w:hint="eastAsia"/>
          <w:b/>
          <w:sz w:val="32"/>
          <w:szCs w:val="32"/>
        </w:rPr>
        <w:t>附件三、供货与服务范围及说明（含工程分工）</w:t>
      </w:r>
    </w:p>
    <w:p w:rsidR="00235574" w:rsidRPr="00235574" w:rsidRDefault="00235574" w:rsidP="00235574">
      <w:pPr>
        <w:pStyle w:val="a6"/>
        <w:spacing w:line="440" w:lineRule="exact"/>
        <w:rPr>
          <w:rFonts w:ascii="仿宋" w:eastAsia="仿宋" w:hAnsi="仿宋"/>
          <w:b/>
          <w:sz w:val="32"/>
          <w:szCs w:val="32"/>
        </w:rPr>
      </w:pPr>
      <w:r w:rsidRPr="00235574">
        <w:rPr>
          <w:rFonts w:ascii="仿宋" w:eastAsia="仿宋" w:hAnsi="仿宋" w:hint="eastAsia"/>
          <w:b/>
          <w:sz w:val="32"/>
          <w:szCs w:val="32"/>
        </w:rPr>
        <w:t>一、买卖双方</w:t>
      </w:r>
      <w:r w:rsidRPr="00235574">
        <w:rPr>
          <w:rFonts w:ascii="仿宋" w:eastAsia="仿宋" w:hAnsi="仿宋"/>
          <w:b/>
          <w:sz w:val="32"/>
          <w:szCs w:val="32"/>
        </w:rPr>
        <w:t>设备设计分工、供货与服务范围</w:t>
      </w:r>
      <w:r w:rsidRPr="00235574">
        <w:rPr>
          <w:rFonts w:ascii="仿宋" w:eastAsia="仿宋" w:hAnsi="仿宋" w:hint="eastAsia"/>
          <w:b/>
          <w:sz w:val="32"/>
          <w:szCs w:val="32"/>
        </w:rPr>
        <w:t>划分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w:t>
      </w:r>
      <w:r w:rsidRPr="00235574">
        <w:rPr>
          <w:rFonts w:ascii="仿宋" w:eastAsia="仿宋" w:hAnsi="仿宋"/>
          <w:sz w:val="32"/>
          <w:szCs w:val="32"/>
        </w:rPr>
        <w:t>供货与服务范围及说明</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1.1</w:t>
      </w:r>
      <w:r w:rsidRPr="00235574">
        <w:rPr>
          <w:rFonts w:ascii="仿宋" w:eastAsia="仿宋" w:hAnsi="仿宋"/>
          <w:sz w:val="32"/>
          <w:szCs w:val="32"/>
        </w:rPr>
        <w:t>为了保证设备设计与供货的完整性，卖方所供设备是一套完整的设备</w:t>
      </w:r>
      <w:r w:rsidR="00D2404C">
        <w:rPr>
          <w:rFonts w:ascii="仿宋" w:eastAsia="仿宋" w:hAnsi="仿宋" w:hint="eastAsia"/>
          <w:sz w:val="32"/>
          <w:szCs w:val="32"/>
        </w:rPr>
        <w:t>。</w:t>
      </w:r>
    </w:p>
    <w:p w:rsidR="00235574" w:rsidRDefault="00CF7F24" w:rsidP="00235574">
      <w:pPr>
        <w:pStyle w:val="a6"/>
        <w:rPr>
          <w:rFonts w:ascii="仿宋" w:eastAsia="仿宋" w:hAnsi="仿宋"/>
          <w:sz w:val="32"/>
          <w:szCs w:val="32"/>
        </w:rPr>
      </w:pPr>
      <w:r>
        <w:rPr>
          <w:rFonts w:ascii="仿宋" w:eastAsia="仿宋" w:hAnsi="仿宋" w:hint="eastAsia"/>
          <w:sz w:val="32"/>
          <w:szCs w:val="32"/>
        </w:rPr>
        <w:t>1.</w:t>
      </w:r>
      <w:r w:rsidR="005474E9">
        <w:rPr>
          <w:rFonts w:ascii="仿宋" w:eastAsia="仿宋" w:hAnsi="仿宋" w:hint="eastAsia"/>
          <w:sz w:val="32"/>
          <w:szCs w:val="32"/>
        </w:rPr>
        <w:t>2</w:t>
      </w:r>
      <w:r w:rsidR="00235574" w:rsidRPr="00235574">
        <w:rPr>
          <w:rFonts w:ascii="仿宋" w:eastAsia="仿宋" w:hAnsi="仿宋"/>
          <w:sz w:val="32"/>
          <w:szCs w:val="32"/>
        </w:rPr>
        <w:t>买方负责</w:t>
      </w:r>
      <w:r w:rsidR="007F6612">
        <w:rPr>
          <w:rFonts w:ascii="仿宋" w:eastAsia="仿宋" w:hAnsi="仿宋" w:hint="eastAsia"/>
          <w:sz w:val="32"/>
          <w:szCs w:val="32"/>
        </w:rPr>
        <w:t>供</w:t>
      </w:r>
      <w:r w:rsidR="007F6612">
        <w:rPr>
          <w:rFonts w:ascii="仿宋" w:eastAsia="仿宋" w:hAnsi="仿宋"/>
          <w:sz w:val="32"/>
          <w:szCs w:val="32"/>
        </w:rPr>
        <w:t>电至</w:t>
      </w:r>
      <w:r w:rsidR="008D27D4">
        <w:rPr>
          <w:rFonts w:ascii="仿宋" w:eastAsia="仿宋" w:hAnsi="仿宋" w:hint="eastAsia"/>
          <w:sz w:val="32"/>
          <w:szCs w:val="32"/>
        </w:rPr>
        <w:t>磨</w:t>
      </w:r>
      <w:r w:rsidR="005474E9">
        <w:rPr>
          <w:rFonts w:ascii="仿宋" w:eastAsia="仿宋" w:hAnsi="仿宋"/>
          <w:sz w:val="32"/>
          <w:szCs w:val="32"/>
        </w:rPr>
        <w:t>床</w:t>
      </w:r>
      <w:r w:rsidR="008D27D4">
        <w:rPr>
          <w:rFonts w:ascii="仿宋" w:eastAsia="仿宋" w:hAnsi="仿宋" w:hint="eastAsia"/>
          <w:sz w:val="32"/>
          <w:szCs w:val="32"/>
        </w:rPr>
        <w:t>电源</w:t>
      </w:r>
      <w:r w:rsidR="005474E9">
        <w:rPr>
          <w:rFonts w:ascii="仿宋" w:eastAsia="仿宋" w:hAnsi="仿宋" w:hint="eastAsia"/>
          <w:sz w:val="32"/>
          <w:szCs w:val="32"/>
        </w:rPr>
        <w:t>进</w:t>
      </w:r>
      <w:r w:rsidR="005474E9">
        <w:rPr>
          <w:rFonts w:ascii="仿宋" w:eastAsia="仿宋" w:hAnsi="仿宋"/>
          <w:sz w:val="32"/>
          <w:szCs w:val="32"/>
        </w:rPr>
        <w:t>线柜的电缆</w:t>
      </w:r>
      <w:r w:rsidR="00235574" w:rsidRPr="00235574">
        <w:rPr>
          <w:rFonts w:ascii="仿宋" w:eastAsia="仿宋" w:hAnsi="仿宋"/>
          <w:sz w:val="32"/>
          <w:szCs w:val="32"/>
        </w:rPr>
        <w:t>。</w:t>
      </w:r>
    </w:p>
    <w:p w:rsidR="00A101FB" w:rsidRDefault="00A101FB" w:rsidP="00235574">
      <w:pPr>
        <w:pStyle w:val="a6"/>
        <w:rPr>
          <w:rFonts w:ascii="仿宋" w:eastAsia="仿宋" w:hAnsi="仿宋"/>
          <w:sz w:val="32"/>
          <w:szCs w:val="32"/>
        </w:rPr>
      </w:pPr>
      <w:r>
        <w:rPr>
          <w:rFonts w:ascii="仿宋" w:eastAsia="仿宋" w:hAnsi="仿宋" w:hint="eastAsia"/>
          <w:sz w:val="32"/>
          <w:szCs w:val="32"/>
        </w:rPr>
        <w:t>1.3卖</w:t>
      </w:r>
      <w:r w:rsidRPr="00A101FB">
        <w:rPr>
          <w:rFonts w:ascii="仿宋" w:eastAsia="仿宋" w:hAnsi="仿宋" w:hint="eastAsia"/>
          <w:sz w:val="32"/>
          <w:szCs w:val="32"/>
        </w:rPr>
        <w:t>方负责磨床本身的基本设计、详细设计、制造、软件编程及现场安装、调试</w:t>
      </w:r>
      <w:r w:rsidR="000E37FB">
        <w:rPr>
          <w:rFonts w:ascii="仿宋" w:eastAsia="仿宋" w:hAnsi="仿宋" w:hint="eastAsia"/>
          <w:sz w:val="32"/>
          <w:szCs w:val="32"/>
        </w:rPr>
        <w:t>、员工培训及优质售后服务。</w:t>
      </w:r>
    </w:p>
    <w:p w:rsidR="00A101FB" w:rsidRDefault="00A101FB" w:rsidP="00235574">
      <w:pPr>
        <w:pStyle w:val="a6"/>
        <w:rPr>
          <w:rFonts w:ascii="仿宋" w:eastAsia="仿宋" w:hAnsi="仿宋"/>
          <w:sz w:val="32"/>
          <w:szCs w:val="32"/>
        </w:rPr>
      </w:pPr>
      <w:r>
        <w:rPr>
          <w:rFonts w:ascii="仿宋" w:eastAsia="仿宋" w:hAnsi="仿宋" w:hint="eastAsia"/>
          <w:sz w:val="32"/>
          <w:szCs w:val="32"/>
        </w:rPr>
        <w:t>1.4卖</w:t>
      </w:r>
      <w:r w:rsidRPr="00A101FB">
        <w:rPr>
          <w:rFonts w:ascii="仿宋" w:eastAsia="仿宋" w:hAnsi="仿宋" w:hint="eastAsia"/>
          <w:sz w:val="32"/>
          <w:szCs w:val="32"/>
        </w:rPr>
        <w:t>方根据</w:t>
      </w:r>
      <w:r>
        <w:rPr>
          <w:rFonts w:ascii="仿宋" w:eastAsia="仿宋" w:hAnsi="仿宋" w:hint="eastAsia"/>
          <w:sz w:val="32"/>
          <w:szCs w:val="32"/>
        </w:rPr>
        <w:t>买</w:t>
      </w:r>
      <w:r w:rsidRPr="00A101FB">
        <w:rPr>
          <w:rFonts w:ascii="仿宋" w:eastAsia="仿宋" w:hAnsi="仿宋" w:hint="eastAsia"/>
          <w:sz w:val="32"/>
          <w:szCs w:val="32"/>
        </w:rPr>
        <w:t>方提供的磨床安装现场的地质资料和磨床本身的质量分布，设计弹簧地基基础工程图。</w:t>
      </w:r>
    </w:p>
    <w:p w:rsidR="00A101FB" w:rsidRDefault="00A101FB" w:rsidP="00235574">
      <w:pPr>
        <w:pStyle w:val="a6"/>
        <w:rPr>
          <w:rFonts w:ascii="仿宋" w:eastAsia="仿宋" w:hAnsi="仿宋"/>
          <w:sz w:val="32"/>
          <w:szCs w:val="32"/>
        </w:rPr>
      </w:pPr>
      <w:r>
        <w:rPr>
          <w:rFonts w:ascii="仿宋" w:eastAsia="仿宋" w:hAnsi="仿宋" w:hint="eastAsia"/>
          <w:sz w:val="32"/>
          <w:szCs w:val="32"/>
        </w:rPr>
        <w:t>1.5卖</w:t>
      </w:r>
      <w:r w:rsidRPr="00A101FB">
        <w:rPr>
          <w:rFonts w:ascii="仿宋" w:eastAsia="仿宋" w:hAnsi="仿宋" w:hint="eastAsia"/>
          <w:sz w:val="32"/>
          <w:szCs w:val="32"/>
        </w:rPr>
        <w:t>方根据磨床的需要，设计磨床的平面布置图和基础图，图中明确表明水、电、气的接点位置及介质用量和质量要求(含接地要求)。</w:t>
      </w:r>
    </w:p>
    <w:p w:rsidR="00A101FB" w:rsidRDefault="00A101FB" w:rsidP="00235574">
      <w:pPr>
        <w:pStyle w:val="a6"/>
        <w:rPr>
          <w:rFonts w:ascii="仿宋" w:eastAsia="仿宋" w:hAnsi="仿宋"/>
          <w:sz w:val="32"/>
          <w:szCs w:val="32"/>
        </w:rPr>
      </w:pPr>
      <w:r>
        <w:rPr>
          <w:rFonts w:ascii="仿宋" w:eastAsia="仿宋" w:hAnsi="仿宋" w:hint="eastAsia"/>
          <w:sz w:val="32"/>
          <w:szCs w:val="32"/>
        </w:rPr>
        <w:t>1.6买</w:t>
      </w:r>
      <w:r w:rsidRPr="00A101FB">
        <w:rPr>
          <w:rFonts w:ascii="仿宋" w:eastAsia="仿宋" w:hAnsi="仿宋" w:hint="eastAsia"/>
          <w:sz w:val="32"/>
          <w:szCs w:val="32"/>
        </w:rPr>
        <w:t>方根据</w:t>
      </w:r>
      <w:r>
        <w:rPr>
          <w:rFonts w:ascii="仿宋" w:eastAsia="仿宋" w:hAnsi="仿宋" w:hint="eastAsia"/>
          <w:sz w:val="32"/>
          <w:szCs w:val="32"/>
        </w:rPr>
        <w:t>卖</w:t>
      </w:r>
      <w:r w:rsidRPr="00A101FB">
        <w:rPr>
          <w:rFonts w:ascii="仿宋" w:eastAsia="仿宋" w:hAnsi="仿宋" w:hint="eastAsia"/>
          <w:sz w:val="32"/>
          <w:szCs w:val="32"/>
        </w:rPr>
        <w:t>方提供的资料完成</w:t>
      </w:r>
      <w:r>
        <w:rPr>
          <w:rFonts w:ascii="仿宋" w:eastAsia="仿宋" w:hAnsi="仿宋" w:hint="eastAsia"/>
          <w:sz w:val="32"/>
          <w:szCs w:val="32"/>
        </w:rPr>
        <w:t>基础</w:t>
      </w:r>
      <w:r w:rsidRPr="00A101FB">
        <w:rPr>
          <w:rFonts w:ascii="仿宋" w:eastAsia="仿宋" w:hAnsi="仿宋" w:hint="eastAsia"/>
          <w:sz w:val="32"/>
          <w:szCs w:val="32"/>
        </w:rPr>
        <w:t>设计和施工。</w:t>
      </w:r>
    </w:p>
    <w:p w:rsidR="00A101FB" w:rsidRDefault="00A101FB" w:rsidP="00235574">
      <w:pPr>
        <w:pStyle w:val="a6"/>
        <w:rPr>
          <w:rFonts w:ascii="仿宋" w:eastAsia="仿宋" w:hAnsi="仿宋"/>
          <w:sz w:val="32"/>
          <w:szCs w:val="32"/>
        </w:rPr>
      </w:pPr>
      <w:r>
        <w:rPr>
          <w:rFonts w:ascii="仿宋" w:eastAsia="仿宋" w:hAnsi="仿宋" w:hint="eastAsia"/>
          <w:sz w:val="32"/>
          <w:szCs w:val="32"/>
        </w:rPr>
        <w:t>1.7买</w:t>
      </w:r>
      <w:r w:rsidRPr="00A101FB">
        <w:rPr>
          <w:rFonts w:ascii="仿宋" w:eastAsia="仿宋" w:hAnsi="仿宋" w:hint="eastAsia"/>
          <w:sz w:val="32"/>
          <w:szCs w:val="32"/>
        </w:rPr>
        <w:t>方</w:t>
      </w:r>
      <w:r w:rsidR="003B361C">
        <w:rPr>
          <w:rFonts w:ascii="仿宋" w:eastAsia="仿宋" w:hAnsi="仿宋" w:hint="eastAsia"/>
          <w:sz w:val="32"/>
          <w:szCs w:val="32"/>
        </w:rPr>
        <w:t>负责</w:t>
      </w:r>
      <w:r w:rsidRPr="00A101FB">
        <w:rPr>
          <w:rFonts w:ascii="仿宋" w:eastAsia="仿宋" w:hAnsi="仿宋" w:hint="eastAsia"/>
          <w:sz w:val="32"/>
          <w:szCs w:val="32"/>
        </w:rPr>
        <w:t>提供起吊设备的使用（配备专业起吊人员）</w:t>
      </w:r>
      <w:r>
        <w:rPr>
          <w:rFonts w:ascii="仿宋" w:eastAsia="仿宋" w:hAnsi="仿宋" w:hint="eastAsia"/>
          <w:sz w:val="32"/>
          <w:szCs w:val="32"/>
        </w:rPr>
        <w:t>。</w:t>
      </w:r>
    </w:p>
    <w:p w:rsidR="00A101FB" w:rsidRDefault="00A101FB" w:rsidP="00235574">
      <w:pPr>
        <w:pStyle w:val="a6"/>
        <w:rPr>
          <w:rFonts w:ascii="仿宋" w:eastAsia="仿宋" w:hAnsi="仿宋"/>
          <w:sz w:val="32"/>
          <w:szCs w:val="32"/>
        </w:rPr>
      </w:pPr>
      <w:r>
        <w:rPr>
          <w:rFonts w:ascii="仿宋" w:eastAsia="仿宋" w:hAnsi="仿宋" w:hint="eastAsia"/>
          <w:sz w:val="32"/>
          <w:szCs w:val="32"/>
        </w:rPr>
        <w:t>1.8买</w:t>
      </w:r>
      <w:r w:rsidRPr="00A101FB">
        <w:rPr>
          <w:rFonts w:ascii="仿宋" w:eastAsia="仿宋" w:hAnsi="仿宋" w:hint="eastAsia"/>
          <w:sz w:val="32"/>
          <w:szCs w:val="32"/>
        </w:rPr>
        <w:t>方</w:t>
      </w:r>
      <w:r w:rsidR="003B361C">
        <w:rPr>
          <w:rFonts w:ascii="仿宋" w:eastAsia="仿宋" w:hAnsi="仿宋" w:hint="eastAsia"/>
          <w:sz w:val="32"/>
          <w:szCs w:val="32"/>
        </w:rPr>
        <w:t>负责</w:t>
      </w:r>
      <w:r w:rsidRPr="00A101FB">
        <w:rPr>
          <w:rFonts w:ascii="仿宋" w:eastAsia="仿宋" w:hAnsi="仿宋" w:hint="eastAsia"/>
          <w:sz w:val="32"/>
          <w:szCs w:val="32"/>
        </w:rPr>
        <w:t>提供磨床试车的润滑油（液压油）（牌号及用量</w:t>
      </w:r>
      <w:r w:rsidR="000E37FB">
        <w:rPr>
          <w:rFonts w:ascii="仿宋" w:eastAsia="仿宋" w:hAnsi="仿宋" w:hint="eastAsia"/>
          <w:sz w:val="32"/>
          <w:szCs w:val="32"/>
        </w:rPr>
        <w:t>卖</w:t>
      </w:r>
      <w:r w:rsidR="003B361C">
        <w:rPr>
          <w:rFonts w:ascii="仿宋" w:eastAsia="仿宋" w:hAnsi="仿宋" w:hint="eastAsia"/>
          <w:sz w:val="32"/>
          <w:szCs w:val="32"/>
        </w:rPr>
        <w:t>方提供）、</w:t>
      </w:r>
      <w:r w:rsidRPr="00A101FB">
        <w:rPr>
          <w:rFonts w:ascii="仿宋" w:eastAsia="仿宋" w:hAnsi="仿宋" w:hint="eastAsia"/>
          <w:sz w:val="32"/>
          <w:szCs w:val="32"/>
        </w:rPr>
        <w:t>磨削液、清洗油</w:t>
      </w:r>
      <w:r w:rsidR="003B361C">
        <w:rPr>
          <w:rFonts w:ascii="仿宋" w:eastAsia="仿宋" w:hAnsi="仿宋" w:hint="eastAsia"/>
          <w:sz w:val="32"/>
          <w:szCs w:val="32"/>
        </w:rPr>
        <w:t>、</w:t>
      </w:r>
      <w:r w:rsidRPr="00A101FB">
        <w:rPr>
          <w:rFonts w:ascii="仿宋" w:eastAsia="仿宋" w:hAnsi="仿宋" w:hint="eastAsia"/>
          <w:sz w:val="32"/>
          <w:szCs w:val="32"/>
        </w:rPr>
        <w:t>地沟盖板、二次灌浆等。</w:t>
      </w:r>
    </w:p>
    <w:p w:rsidR="005474E9" w:rsidRDefault="00B87525" w:rsidP="00235574">
      <w:pPr>
        <w:pStyle w:val="a6"/>
        <w:rPr>
          <w:rFonts w:ascii="仿宋" w:eastAsia="仿宋" w:hAnsi="仿宋"/>
          <w:sz w:val="32"/>
          <w:szCs w:val="32"/>
        </w:rPr>
      </w:pPr>
      <w:r>
        <w:rPr>
          <w:rFonts w:ascii="仿宋" w:eastAsia="仿宋" w:hAnsi="仿宋" w:hint="eastAsia"/>
          <w:sz w:val="32"/>
          <w:szCs w:val="32"/>
        </w:rPr>
        <w:t>1.</w:t>
      </w:r>
      <w:r w:rsidR="00A101FB">
        <w:rPr>
          <w:rFonts w:ascii="仿宋" w:eastAsia="仿宋" w:hAnsi="仿宋" w:hint="eastAsia"/>
          <w:sz w:val="32"/>
          <w:szCs w:val="32"/>
        </w:rPr>
        <w:t>9</w:t>
      </w:r>
      <w:r w:rsidR="005474E9" w:rsidRPr="005474E9">
        <w:rPr>
          <w:rFonts w:ascii="仿宋" w:eastAsia="仿宋" w:hAnsi="仿宋" w:hint="eastAsia"/>
          <w:sz w:val="32"/>
          <w:szCs w:val="32"/>
        </w:rPr>
        <w:t>本技术</w:t>
      </w:r>
      <w:r w:rsidR="005474E9">
        <w:rPr>
          <w:rFonts w:ascii="仿宋" w:eastAsia="仿宋" w:hAnsi="仿宋" w:hint="eastAsia"/>
          <w:sz w:val="32"/>
          <w:szCs w:val="32"/>
        </w:rPr>
        <w:t>文件</w:t>
      </w:r>
      <w:r w:rsidR="005474E9" w:rsidRPr="005474E9">
        <w:rPr>
          <w:rFonts w:ascii="仿宋" w:eastAsia="仿宋" w:hAnsi="仿宋" w:hint="eastAsia"/>
          <w:sz w:val="32"/>
          <w:szCs w:val="32"/>
        </w:rPr>
        <w:t>中上述供货范围虽然有表述，但在执行过程中如发现有任何漏项和缺陷，在供货合同中并未列入而且确实是供货范围内应该有的并且是为满足合同技术协议对合同设备的性能保证要求所必须的，均应由卖方负责将所缺的货物补上，所发生的费用由卖方负责承担。</w:t>
      </w:r>
    </w:p>
    <w:p w:rsidR="00235574" w:rsidRPr="003B58CD" w:rsidRDefault="00235574" w:rsidP="00235574">
      <w:pPr>
        <w:pStyle w:val="a6"/>
        <w:rPr>
          <w:rFonts w:ascii="仿宋" w:eastAsia="仿宋" w:hAnsi="仿宋"/>
          <w:sz w:val="32"/>
          <w:szCs w:val="32"/>
        </w:rPr>
      </w:pPr>
      <w:r w:rsidRPr="003B58CD">
        <w:rPr>
          <w:rFonts w:ascii="仿宋" w:eastAsia="仿宋" w:hAnsi="仿宋" w:hint="eastAsia"/>
          <w:sz w:val="32"/>
          <w:szCs w:val="32"/>
        </w:rPr>
        <w:t>1.</w:t>
      </w:r>
      <w:r w:rsidR="003B361C">
        <w:rPr>
          <w:rFonts w:ascii="仿宋" w:eastAsia="仿宋" w:hAnsi="仿宋" w:hint="eastAsia"/>
          <w:sz w:val="32"/>
          <w:szCs w:val="32"/>
        </w:rPr>
        <w:t>1</w:t>
      </w:r>
      <w:r w:rsidR="00CB25C3" w:rsidRPr="003B58CD">
        <w:rPr>
          <w:rFonts w:ascii="仿宋" w:eastAsia="仿宋" w:hAnsi="仿宋" w:hint="eastAsia"/>
          <w:sz w:val="32"/>
          <w:szCs w:val="32"/>
        </w:rPr>
        <w:t xml:space="preserve"> </w:t>
      </w:r>
      <w:r w:rsidRPr="003B58CD">
        <w:rPr>
          <w:rFonts w:ascii="仿宋" w:eastAsia="仿宋" w:hAnsi="仿宋"/>
          <w:sz w:val="32"/>
          <w:szCs w:val="32"/>
        </w:rPr>
        <w:t>S—指卖方；B—指买方。</w:t>
      </w:r>
    </w:p>
    <w:p w:rsidR="00153997"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2、买卖双方</w:t>
      </w:r>
      <w:r w:rsidRPr="00235574">
        <w:rPr>
          <w:rFonts w:ascii="仿宋" w:eastAsia="仿宋" w:hAnsi="仿宋"/>
          <w:sz w:val="32"/>
          <w:szCs w:val="32"/>
        </w:rPr>
        <w:t>设计分工、供货与服务范围</w:t>
      </w:r>
      <w:r w:rsidRPr="00235574">
        <w:rPr>
          <w:rFonts w:ascii="仿宋" w:eastAsia="仿宋" w:hAnsi="仿宋" w:hint="eastAsia"/>
          <w:sz w:val="32"/>
          <w:szCs w:val="32"/>
        </w:rPr>
        <w:t>划分表</w:t>
      </w:r>
      <w:r w:rsidR="005B1F66">
        <w:rPr>
          <w:rFonts w:ascii="仿宋" w:eastAsia="仿宋" w:hAnsi="仿宋" w:hint="eastAsia"/>
          <w:sz w:val="32"/>
          <w:szCs w:val="32"/>
        </w:rPr>
        <w:t>，</w:t>
      </w:r>
      <w:r w:rsidR="005B1F66" w:rsidRPr="005B1F66">
        <w:rPr>
          <w:rFonts w:ascii="仿宋" w:eastAsia="仿宋" w:hAnsi="仿宋" w:hint="eastAsia"/>
          <w:sz w:val="32"/>
          <w:szCs w:val="32"/>
        </w:rPr>
        <w:t>包括但不限于以下范围</w:t>
      </w:r>
      <w:r w:rsidR="005B1F66">
        <w:rPr>
          <w:rFonts w:ascii="仿宋" w:eastAsia="仿宋" w:hAnsi="仿宋" w:hint="eastAsia"/>
          <w:sz w:val="32"/>
          <w:szCs w:val="3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
        <w:gridCol w:w="2877"/>
        <w:gridCol w:w="990"/>
        <w:gridCol w:w="740"/>
        <w:gridCol w:w="740"/>
        <w:gridCol w:w="740"/>
        <w:gridCol w:w="740"/>
        <w:gridCol w:w="919"/>
      </w:tblGrid>
      <w:tr w:rsidR="00235574" w:rsidRPr="005B5123" w:rsidTr="00CF30EE">
        <w:trPr>
          <w:trHeight w:val="729"/>
          <w:tblHeader/>
        </w:trPr>
        <w:tc>
          <w:tcPr>
            <w:tcW w:w="455"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序号</w:t>
            </w:r>
          </w:p>
        </w:tc>
        <w:tc>
          <w:tcPr>
            <w:tcW w:w="1688" w:type="pct"/>
            <w:vAlign w:val="center"/>
          </w:tcPr>
          <w:p w:rsidR="00235574" w:rsidRPr="005B5123" w:rsidRDefault="005474E9" w:rsidP="005B5123">
            <w:pPr>
              <w:pStyle w:val="a6"/>
              <w:jc w:val="center"/>
              <w:rPr>
                <w:rFonts w:asciiTheme="minorEastAsia" w:eastAsiaTheme="minorEastAsia" w:hAnsiTheme="minorEastAsia"/>
              </w:rPr>
            </w:pPr>
            <w:r>
              <w:rPr>
                <w:rFonts w:asciiTheme="minorEastAsia" w:eastAsiaTheme="minorEastAsia" w:hAnsiTheme="minorEastAsia" w:hint="eastAsia"/>
              </w:rPr>
              <w:t>部件</w:t>
            </w:r>
          </w:p>
        </w:tc>
        <w:tc>
          <w:tcPr>
            <w:tcW w:w="581"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数量</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基本数据</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详细设计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供货方</w:t>
            </w:r>
          </w:p>
        </w:tc>
        <w:tc>
          <w:tcPr>
            <w:tcW w:w="539"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备注</w:t>
            </w:r>
          </w:p>
        </w:tc>
      </w:tr>
      <w:tr w:rsidR="007474EC" w:rsidRPr="005B5123" w:rsidTr="007474EC">
        <w:trPr>
          <w:trHeight w:val="416"/>
          <w:tblHeader/>
        </w:trPr>
        <w:tc>
          <w:tcPr>
            <w:tcW w:w="2724" w:type="pct"/>
            <w:gridSpan w:val="3"/>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磨床</w:t>
            </w:r>
            <w:r>
              <w:rPr>
                <w:rFonts w:asciiTheme="minorEastAsia" w:eastAsiaTheme="minorEastAsia" w:hAnsiTheme="minorEastAsia"/>
              </w:rPr>
              <w:t>基本部分</w:t>
            </w:r>
          </w:p>
        </w:tc>
        <w:tc>
          <w:tcPr>
            <w:tcW w:w="434" w:type="pct"/>
            <w:vAlign w:val="center"/>
          </w:tcPr>
          <w:p w:rsidR="007474EC" w:rsidRPr="005B5123" w:rsidRDefault="007474EC" w:rsidP="005B5123">
            <w:pPr>
              <w:pStyle w:val="a6"/>
              <w:jc w:val="center"/>
              <w:rPr>
                <w:rFonts w:asciiTheme="minorEastAsia" w:eastAsiaTheme="minorEastAsia" w:hAnsiTheme="minorEastAsia"/>
              </w:rPr>
            </w:pPr>
          </w:p>
        </w:tc>
        <w:tc>
          <w:tcPr>
            <w:tcW w:w="434" w:type="pct"/>
            <w:vAlign w:val="center"/>
          </w:tcPr>
          <w:p w:rsidR="007474EC" w:rsidRPr="005B5123" w:rsidRDefault="007474EC" w:rsidP="005B5123">
            <w:pPr>
              <w:pStyle w:val="a6"/>
              <w:jc w:val="center"/>
              <w:rPr>
                <w:rFonts w:asciiTheme="minorEastAsia" w:eastAsiaTheme="minorEastAsia" w:hAnsiTheme="minorEastAsia"/>
              </w:rPr>
            </w:pPr>
          </w:p>
        </w:tc>
        <w:tc>
          <w:tcPr>
            <w:tcW w:w="434" w:type="pct"/>
            <w:vAlign w:val="center"/>
          </w:tcPr>
          <w:p w:rsidR="007474EC" w:rsidRPr="005B5123" w:rsidRDefault="007474EC" w:rsidP="005B5123">
            <w:pPr>
              <w:pStyle w:val="a6"/>
              <w:jc w:val="center"/>
              <w:rPr>
                <w:rFonts w:asciiTheme="minorEastAsia" w:eastAsiaTheme="minorEastAsia" w:hAnsiTheme="minorEastAsia"/>
              </w:rPr>
            </w:pPr>
          </w:p>
        </w:tc>
        <w:tc>
          <w:tcPr>
            <w:tcW w:w="434" w:type="pct"/>
            <w:vAlign w:val="center"/>
          </w:tcPr>
          <w:p w:rsidR="007474EC" w:rsidRPr="005B5123" w:rsidRDefault="007474EC" w:rsidP="005B5123">
            <w:pPr>
              <w:pStyle w:val="a6"/>
              <w:jc w:val="center"/>
              <w:rPr>
                <w:rFonts w:asciiTheme="minorEastAsia" w:eastAsiaTheme="minorEastAsia" w:hAnsiTheme="minorEastAsia"/>
              </w:rPr>
            </w:pP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235574" w:rsidRPr="005B5123" w:rsidTr="00CF30EE">
        <w:trPr>
          <w:trHeight w:val="416"/>
          <w:tblHeader/>
        </w:trPr>
        <w:tc>
          <w:tcPr>
            <w:tcW w:w="455" w:type="pct"/>
            <w:vAlign w:val="center"/>
          </w:tcPr>
          <w:p w:rsidR="00235574" w:rsidRPr="005B5123" w:rsidRDefault="00992EC0"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p>
        </w:tc>
        <w:tc>
          <w:tcPr>
            <w:tcW w:w="1688" w:type="pct"/>
            <w:vAlign w:val="center"/>
          </w:tcPr>
          <w:p w:rsidR="00235574"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工件床身</w:t>
            </w:r>
          </w:p>
        </w:tc>
        <w:tc>
          <w:tcPr>
            <w:tcW w:w="581" w:type="pct"/>
            <w:vAlign w:val="center"/>
          </w:tcPr>
          <w:p w:rsidR="00235574" w:rsidRPr="005B5123" w:rsidRDefault="005474E9" w:rsidP="005B5123">
            <w:pPr>
              <w:pStyle w:val="a6"/>
              <w:jc w:val="center"/>
              <w:rPr>
                <w:rFonts w:asciiTheme="minorEastAsia" w:eastAsiaTheme="minorEastAsia" w:hAnsiTheme="minorEastAsia"/>
              </w:rPr>
            </w:pPr>
            <w:r>
              <w:rPr>
                <w:rFonts w:asciiTheme="minorEastAsia" w:eastAsiaTheme="minorEastAsia" w:hAnsiTheme="minorEastAsia" w:hint="eastAsia"/>
              </w:rPr>
              <w:t>1</w:t>
            </w:r>
            <w:r w:rsidR="00A101FB">
              <w:rPr>
                <w:rFonts w:asciiTheme="minorEastAsia" w:eastAsiaTheme="minorEastAsia" w:hAnsiTheme="minorEastAsia" w:hint="eastAsia"/>
              </w:rPr>
              <w:t>件</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235574" w:rsidRPr="005B5123" w:rsidRDefault="00235574" w:rsidP="005B5123">
            <w:pPr>
              <w:pStyle w:val="a6"/>
              <w:jc w:val="center"/>
              <w:rPr>
                <w:rFonts w:asciiTheme="minorEastAsia" w:eastAsiaTheme="minorEastAsia" w:hAnsiTheme="minorEastAsia"/>
              </w:rPr>
            </w:pPr>
          </w:p>
        </w:tc>
      </w:tr>
      <w:tr w:rsidR="005474E9" w:rsidRPr="005B5123" w:rsidTr="005B1F66">
        <w:trPr>
          <w:trHeight w:val="410"/>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688" w:type="pct"/>
            <w:vAlign w:val="center"/>
          </w:tcPr>
          <w:p w:rsidR="005474E9" w:rsidRPr="005B5123" w:rsidRDefault="00A101FB" w:rsidP="005474E9">
            <w:pPr>
              <w:pStyle w:val="a6"/>
              <w:jc w:val="center"/>
              <w:rPr>
                <w:rFonts w:asciiTheme="minorEastAsia" w:eastAsiaTheme="minorEastAsia" w:hAnsiTheme="minorEastAsia"/>
              </w:rPr>
            </w:pPr>
            <w:r w:rsidRPr="00A101FB">
              <w:rPr>
                <w:rFonts w:asciiTheme="minorEastAsia" w:eastAsiaTheme="minorEastAsia" w:hAnsiTheme="minorEastAsia"/>
              </w:rPr>
              <w:t>砂轮床身（包括：齿轮齿条）</w:t>
            </w:r>
          </w:p>
        </w:tc>
        <w:tc>
          <w:tcPr>
            <w:tcW w:w="581" w:type="pct"/>
          </w:tcPr>
          <w:p w:rsidR="005474E9" w:rsidRDefault="005474E9" w:rsidP="005474E9">
            <w:pPr>
              <w:jc w:val="center"/>
            </w:pPr>
            <w:r w:rsidRPr="00422BBD">
              <w:rPr>
                <w:rFonts w:asciiTheme="minorEastAsia" w:eastAsiaTheme="minorEastAsia" w:hAnsiTheme="minorEastAsia" w:hint="eastAsia"/>
              </w:rPr>
              <w:t>1</w:t>
            </w:r>
            <w:r w:rsidR="00A101FB">
              <w:rPr>
                <w:rFonts w:asciiTheme="minorEastAsia" w:eastAsiaTheme="minorEastAsia" w:hAnsiTheme="minorEastAsia" w:hint="eastAsia"/>
              </w:rPr>
              <w:t>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60"/>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3</w:t>
            </w:r>
          </w:p>
        </w:tc>
        <w:tc>
          <w:tcPr>
            <w:tcW w:w="1688" w:type="pct"/>
            <w:vAlign w:val="center"/>
          </w:tcPr>
          <w:p w:rsidR="005474E9"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大拖板（包括：拖板电缆拖链、磨架进给滚珠丝杆付</w:t>
            </w:r>
            <w:r w:rsidRPr="00A101FB">
              <w:rPr>
                <w:rFonts w:asciiTheme="minorEastAsia" w:eastAsiaTheme="minorEastAsia" w:hAnsiTheme="minorEastAsia" w:hint="eastAsia"/>
              </w:rPr>
              <w:t>）</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29"/>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4</w:t>
            </w:r>
          </w:p>
        </w:tc>
        <w:tc>
          <w:tcPr>
            <w:tcW w:w="1688" w:type="pct"/>
            <w:vAlign w:val="center"/>
          </w:tcPr>
          <w:p w:rsidR="005474E9"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磨架（包括：磨架箱体、电缆拖链）</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497"/>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5</w:t>
            </w:r>
          </w:p>
        </w:tc>
        <w:tc>
          <w:tcPr>
            <w:tcW w:w="1688" w:type="pct"/>
            <w:vAlign w:val="center"/>
          </w:tcPr>
          <w:p w:rsidR="005474E9"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砂轮主轴动静压轴承及高精度静压偏心套</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478"/>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6</w:t>
            </w:r>
          </w:p>
        </w:tc>
        <w:tc>
          <w:tcPr>
            <w:tcW w:w="1688" w:type="pct"/>
            <w:vAlign w:val="center"/>
          </w:tcPr>
          <w:p w:rsidR="005474E9"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机床</w:t>
            </w:r>
            <w:r w:rsidRPr="00A101FB">
              <w:rPr>
                <w:rFonts w:asciiTheme="minorEastAsia" w:eastAsiaTheme="minorEastAsia" w:hAnsiTheme="minorEastAsia" w:hint="eastAsia"/>
              </w:rPr>
              <w:t>立式旋转</w:t>
            </w:r>
            <w:r w:rsidRPr="00A101FB">
              <w:rPr>
                <w:rFonts w:asciiTheme="minorEastAsia" w:eastAsiaTheme="minorEastAsia" w:hAnsiTheme="minorEastAsia"/>
              </w:rPr>
              <w:t>操纵台</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446"/>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7</w:t>
            </w:r>
          </w:p>
        </w:tc>
        <w:tc>
          <w:tcPr>
            <w:tcW w:w="1688" w:type="pct"/>
            <w:vAlign w:val="center"/>
          </w:tcPr>
          <w:p w:rsidR="005474E9"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数控中高机构</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43"/>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8</w:t>
            </w:r>
          </w:p>
        </w:tc>
        <w:tc>
          <w:tcPr>
            <w:tcW w:w="1688" w:type="pct"/>
            <w:vAlign w:val="center"/>
          </w:tcPr>
          <w:p w:rsidR="005474E9" w:rsidRPr="005B5123" w:rsidRDefault="00A101FB" w:rsidP="005B5123">
            <w:pPr>
              <w:pStyle w:val="a6"/>
              <w:jc w:val="center"/>
              <w:rPr>
                <w:rFonts w:asciiTheme="minorEastAsia" w:eastAsiaTheme="minorEastAsia" w:hAnsiTheme="minorEastAsia"/>
              </w:rPr>
            </w:pPr>
            <w:r w:rsidRPr="00A101FB">
              <w:rPr>
                <w:rFonts w:asciiTheme="minorEastAsia" w:eastAsiaTheme="minorEastAsia" w:hAnsiTheme="minorEastAsia"/>
              </w:rPr>
              <w:t>砂轮自动动平衡装置</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24"/>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9</w:t>
            </w:r>
          </w:p>
        </w:tc>
        <w:tc>
          <w:tcPr>
            <w:tcW w:w="1688" w:type="pct"/>
            <w:vAlign w:val="center"/>
          </w:tcPr>
          <w:p w:rsidR="005474E9" w:rsidRPr="00CB25C3" w:rsidRDefault="00A101FB" w:rsidP="00CB25C3">
            <w:pPr>
              <w:pStyle w:val="a6"/>
              <w:jc w:val="center"/>
              <w:rPr>
                <w:rFonts w:asciiTheme="minorEastAsia" w:eastAsiaTheme="minorEastAsia" w:hAnsiTheme="minorEastAsia"/>
              </w:rPr>
            </w:pPr>
            <w:r w:rsidRPr="00A101FB">
              <w:rPr>
                <w:rFonts w:asciiTheme="minorEastAsia" w:eastAsiaTheme="minorEastAsia" w:hAnsiTheme="minorEastAsia"/>
              </w:rPr>
              <w:t>主轴动静压轴承恒温供回油系统</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1B1F7C" w:rsidRPr="005B5123" w:rsidTr="00CF30EE">
        <w:trPr>
          <w:trHeight w:val="492"/>
          <w:tblHeader/>
        </w:trPr>
        <w:tc>
          <w:tcPr>
            <w:tcW w:w="455" w:type="pct"/>
            <w:vAlign w:val="center"/>
          </w:tcPr>
          <w:p w:rsidR="001B1F7C"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10</w:t>
            </w:r>
          </w:p>
        </w:tc>
        <w:tc>
          <w:tcPr>
            <w:tcW w:w="1688" w:type="pct"/>
            <w:vAlign w:val="center"/>
          </w:tcPr>
          <w:p w:rsidR="001B1F7C" w:rsidRPr="00A101FB" w:rsidRDefault="00A101FB" w:rsidP="00CB25C3">
            <w:pPr>
              <w:pStyle w:val="a6"/>
              <w:jc w:val="center"/>
              <w:rPr>
                <w:rFonts w:asciiTheme="minorEastAsia" w:eastAsiaTheme="minorEastAsia" w:hAnsiTheme="minorEastAsia"/>
                <w:color w:val="FF0000"/>
              </w:rPr>
            </w:pPr>
            <w:r w:rsidRPr="00A101FB">
              <w:rPr>
                <w:rFonts w:asciiTheme="minorEastAsia" w:eastAsiaTheme="minorEastAsia" w:hAnsiTheme="minorEastAsia"/>
              </w:rPr>
              <w:t>主轴油温控制</w:t>
            </w:r>
            <w:r w:rsidRPr="00A101FB">
              <w:rPr>
                <w:rFonts w:asciiTheme="minorEastAsia" w:eastAsiaTheme="minorEastAsia" w:hAnsiTheme="minorEastAsia" w:hint="eastAsia"/>
              </w:rPr>
              <w:t>器</w:t>
            </w:r>
          </w:p>
        </w:tc>
        <w:tc>
          <w:tcPr>
            <w:tcW w:w="581" w:type="pct"/>
            <w:vAlign w:val="center"/>
          </w:tcPr>
          <w:p w:rsidR="001B1F7C" w:rsidRPr="005B5123" w:rsidRDefault="00A101FB" w:rsidP="005B5123">
            <w:pPr>
              <w:pStyle w:val="a6"/>
              <w:jc w:val="center"/>
              <w:rPr>
                <w:rFonts w:asciiTheme="minorEastAsia" w:eastAsiaTheme="minorEastAsia" w:hAnsiTheme="minorEastAsia"/>
              </w:rPr>
            </w:pPr>
            <w:r>
              <w:rPr>
                <w:rFonts w:asciiTheme="minorEastAsia" w:eastAsiaTheme="minorEastAsia" w:hAnsiTheme="minorEastAsia" w:hint="eastAsia"/>
              </w:rPr>
              <w:t>1</w:t>
            </w:r>
            <w:r w:rsidR="00A3542D" w:rsidRPr="00A3542D">
              <w:rPr>
                <w:rFonts w:asciiTheme="minorEastAsia" w:eastAsiaTheme="minorEastAsia" w:hAnsiTheme="minorEastAsia"/>
              </w:rPr>
              <w:t>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53997" w:rsidRPr="005B5123" w:rsidTr="00CF30EE">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11</w:t>
            </w:r>
          </w:p>
        </w:tc>
        <w:tc>
          <w:tcPr>
            <w:tcW w:w="1688" w:type="pct"/>
            <w:vAlign w:val="center"/>
          </w:tcPr>
          <w:p w:rsidR="00153997" w:rsidRPr="00A101FB" w:rsidRDefault="00153997" w:rsidP="00CB25C3">
            <w:pPr>
              <w:pStyle w:val="a6"/>
              <w:jc w:val="center"/>
              <w:rPr>
                <w:rFonts w:asciiTheme="minorEastAsia" w:eastAsiaTheme="minorEastAsia" w:hAnsiTheme="minorEastAsia"/>
              </w:rPr>
            </w:pPr>
            <w:r w:rsidRPr="00A101FB">
              <w:rPr>
                <w:rFonts w:asciiTheme="minorEastAsia" w:eastAsiaTheme="minorEastAsia" w:hAnsiTheme="minorEastAsia"/>
              </w:rPr>
              <w:t>大拖板与磨架导轨的静压供油润滑系统</w:t>
            </w:r>
          </w:p>
        </w:tc>
        <w:tc>
          <w:tcPr>
            <w:tcW w:w="581" w:type="pct"/>
            <w:vAlign w:val="center"/>
          </w:tcPr>
          <w:p w:rsidR="00153997" w:rsidRDefault="00153997" w:rsidP="005B5123">
            <w:pPr>
              <w:pStyle w:val="a6"/>
              <w:jc w:val="center"/>
              <w:rPr>
                <w:rFonts w:asciiTheme="minorEastAsia" w:eastAsiaTheme="minorEastAsia" w:hAnsiTheme="minorEastAsia"/>
              </w:rPr>
            </w:pPr>
            <w:r w:rsidRPr="00A101FB">
              <w:rPr>
                <w:rFonts w:asciiTheme="minorEastAsia" w:eastAsiaTheme="minorEastAsia" w:hAnsiTheme="minorEastAsia" w:hint="eastAsia"/>
              </w:rPr>
              <w:t>1</w:t>
            </w:r>
            <w:r w:rsidRPr="00A101FB">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CF30EE">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12</w:t>
            </w:r>
          </w:p>
        </w:tc>
        <w:tc>
          <w:tcPr>
            <w:tcW w:w="1688" w:type="pct"/>
            <w:vAlign w:val="center"/>
          </w:tcPr>
          <w:p w:rsidR="00153997" w:rsidRPr="00A101FB" w:rsidRDefault="00153997" w:rsidP="00CB25C3">
            <w:pPr>
              <w:pStyle w:val="a6"/>
              <w:jc w:val="center"/>
              <w:rPr>
                <w:rFonts w:asciiTheme="minorEastAsia" w:eastAsiaTheme="minorEastAsia" w:hAnsiTheme="minorEastAsia"/>
              </w:rPr>
            </w:pPr>
            <w:r w:rsidRPr="00A101FB">
              <w:rPr>
                <w:rFonts w:asciiTheme="minorEastAsia" w:eastAsiaTheme="minorEastAsia" w:hAnsiTheme="minorEastAsia"/>
              </w:rPr>
              <w:t>机床断电保护机构及其液压控制系统</w:t>
            </w:r>
          </w:p>
        </w:tc>
        <w:tc>
          <w:tcPr>
            <w:tcW w:w="581" w:type="pct"/>
            <w:vAlign w:val="center"/>
          </w:tcPr>
          <w:p w:rsidR="00153997" w:rsidRPr="00A101FB" w:rsidRDefault="00153997" w:rsidP="005B5123">
            <w:pPr>
              <w:pStyle w:val="a6"/>
              <w:jc w:val="center"/>
              <w:rPr>
                <w:rFonts w:asciiTheme="minorEastAsia" w:eastAsiaTheme="minorEastAsia" w:hAnsiTheme="minorEastAsia"/>
              </w:rPr>
            </w:pPr>
            <w:r w:rsidRPr="00A101FB">
              <w:rPr>
                <w:rFonts w:asciiTheme="minorEastAsia" w:eastAsiaTheme="minorEastAsia" w:hAnsiTheme="minorEastAsia" w:hint="eastAsia"/>
              </w:rPr>
              <w:t>1</w:t>
            </w:r>
            <w:r w:rsidRPr="00A101FB">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CF30EE">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13</w:t>
            </w:r>
          </w:p>
        </w:tc>
        <w:tc>
          <w:tcPr>
            <w:tcW w:w="1688" w:type="pct"/>
            <w:vAlign w:val="center"/>
          </w:tcPr>
          <w:p w:rsidR="00153997" w:rsidRPr="00A101FB" w:rsidRDefault="00153997" w:rsidP="00153997">
            <w:pPr>
              <w:pStyle w:val="a6"/>
              <w:jc w:val="center"/>
              <w:rPr>
                <w:rFonts w:asciiTheme="minorEastAsia" w:eastAsiaTheme="minorEastAsia" w:hAnsiTheme="minorEastAsia"/>
              </w:rPr>
            </w:pPr>
            <w:r w:rsidRPr="00153997">
              <w:rPr>
                <w:rFonts w:asciiTheme="minorEastAsia" w:eastAsiaTheme="minorEastAsia" w:hAnsiTheme="minorEastAsia" w:hint="eastAsia"/>
              </w:rPr>
              <w:t>中心架托瓦稀油润滑装置（</w:t>
            </w:r>
            <w:r w:rsidRPr="00153997">
              <w:rPr>
                <w:rFonts w:asciiTheme="minorEastAsia" w:eastAsiaTheme="minorEastAsia" w:hAnsiTheme="minorEastAsia"/>
              </w:rPr>
              <w:t>含</w:t>
            </w:r>
            <w:r w:rsidRPr="00153997">
              <w:rPr>
                <w:rFonts w:asciiTheme="minorEastAsia" w:eastAsiaTheme="minorEastAsia" w:hAnsiTheme="minorEastAsia" w:hint="eastAsia"/>
              </w:rPr>
              <w:t>泵、管道、油箱）</w:t>
            </w:r>
          </w:p>
        </w:tc>
        <w:tc>
          <w:tcPr>
            <w:tcW w:w="581" w:type="pct"/>
            <w:vAlign w:val="center"/>
          </w:tcPr>
          <w:p w:rsidR="00153997" w:rsidRPr="00A101FB"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w:t>
            </w:r>
            <w:r w:rsidRPr="00A101FB">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14</w:t>
            </w:r>
          </w:p>
        </w:tc>
        <w:tc>
          <w:tcPr>
            <w:tcW w:w="1688" w:type="pct"/>
            <w:vAlign w:val="center"/>
          </w:tcPr>
          <w:p w:rsidR="00153997" w:rsidRPr="00A101FB" w:rsidRDefault="00153997" w:rsidP="00CB25C3">
            <w:pPr>
              <w:pStyle w:val="a6"/>
              <w:jc w:val="center"/>
              <w:rPr>
                <w:rFonts w:asciiTheme="minorEastAsia" w:eastAsiaTheme="minorEastAsia" w:hAnsiTheme="minorEastAsia"/>
              </w:rPr>
            </w:pPr>
            <w:r w:rsidRPr="00A101FB">
              <w:rPr>
                <w:rFonts w:asciiTheme="minorEastAsia" w:eastAsiaTheme="minorEastAsia" w:hAnsiTheme="minorEastAsia"/>
              </w:rPr>
              <w:t>砂轮床身导轨不锈钢防护罩</w:t>
            </w:r>
          </w:p>
        </w:tc>
        <w:tc>
          <w:tcPr>
            <w:tcW w:w="581" w:type="pct"/>
            <w:vAlign w:val="center"/>
          </w:tcPr>
          <w:p w:rsidR="00153997" w:rsidRDefault="00153997" w:rsidP="000E37FB">
            <w:pPr>
              <w:jc w:val="center"/>
            </w:pPr>
            <w:r w:rsidRPr="00D55DEE">
              <w:rPr>
                <w:rFonts w:asciiTheme="minorEastAsia" w:eastAsiaTheme="minorEastAsia" w:hAnsiTheme="minorEastAsia" w:hint="eastAsia"/>
              </w:rPr>
              <w:t>1</w:t>
            </w:r>
            <w:r w:rsidRPr="00D55DEE">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15</w:t>
            </w:r>
          </w:p>
        </w:tc>
        <w:tc>
          <w:tcPr>
            <w:tcW w:w="1688" w:type="pct"/>
            <w:vAlign w:val="center"/>
          </w:tcPr>
          <w:p w:rsidR="00153997" w:rsidRPr="00A101FB"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磨削液供给系统及水泵（</w:t>
            </w:r>
            <w:r w:rsidRPr="00153997">
              <w:rPr>
                <w:rFonts w:asciiTheme="minorEastAsia" w:eastAsiaTheme="minorEastAsia" w:hAnsiTheme="minorEastAsia"/>
              </w:rPr>
              <w:t>含管道、水泵、阀</w:t>
            </w:r>
            <w:r w:rsidRPr="00153997">
              <w:rPr>
                <w:rFonts w:asciiTheme="minorEastAsia" w:eastAsiaTheme="minorEastAsia" w:hAnsiTheme="minorEastAsia" w:hint="eastAsia"/>
              </w:rPr>
              <w:t>等</w:t>
            </w:r>
            <w:r w:rsidRPr="00153997">
              <w:rPr>
                <w:rFonts w:asciiTheme="minorEastAsia" w:eastAsiaTheme="minorEastAsia" w:hAnsiTheme="minorEastAsia"/>
              </w:rPr>
              <w:t>）</w:t>
            </w:r>
          </w:p>
        </w:tc>
        <w:tc>
          <w:tcPr>
            <w:tcW w:w="581" w:type="pct"/>
            <w:vAlign w:val="center"/>
          </w:tcPr>
          <w:p w:rsidR="00153997" w:rsidRDefault="00153997" w:rsidP="000E37FB">
            <w:pPr>
              <w:jc w:val="center"/>
            </w:pPr>
            <w:r w:rsidRPr="00D55DEE">
              <w:rPr>
                <w:rFonts w:asciiTheme="minorEastAsia" w:eastAsiaTheme="minorEastAsia" w:hAnsiTheme="minorEastAsia" w:hint="eastAsia"/>
              </w:rPr>
              <w:t>1</w:t>
            </w:r>
            <w:r w:rsidRPr="00D55DEE">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16</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尾架位置检测装置及直径测量基准</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17</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砂轮防护罩（带清砂喷头）</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18</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头架干油润滑系统</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19</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砂轮修整器座（含金刚笔一只）</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20</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全自动测量系统（</w:t>
            </w:r>
            <w:r w:rsidRPr="00153997">
              <w:rPr>
                <w:rFonts w:asciiTheme="minorEastAsia" w:eastAsiaTheme="minorEastAsia" w:hAnsiTheme="minorEastAsia"/>
              </w:rPr>
              <w:t>含</w:t>
            </w:r>
            <w:r w:rsidRPr="00153997">
              <w:rPr>
                <w:rFonts w:asciiTheme="minorEastAsia" w:eastAsiaTheme="minorEastAsia" w:hAnsiTheme="minorEastAsia" w:hint="eastAsia"/>
              </w:rPr>
              <w:t>内外两测量臂、测量架及传动机构、测量臂液压系统）</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21</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头架</w:t>
            </w:r>
            <w:r w:rsidRPr="00153997">
              <w:rPr>
                <w:rFonts w:asciiTheme="minorEastAsia" w:eastAsiaTheme="minorEastAsia" w:hAnsiTheme="minorEastAsia"/>
              </w:rPr>
              <w:t>（含皮带轮、减速机、拨盘等）</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22</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工件床身防水挡板</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23</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尾架（机械伸缩套筒、含金刚笔一只）</w:t>
            </w:r>
          </w:p>
        </w:tc>
        <w:tc>
          <w:tcPr>
            <w:tcW w:w="581" w:type="pct"/>
            <w:vAlign w:val="center"/>
          </w:tcPr>
          <w:p w:rsidR="00153997" w:rsidRDefault="00153997" w:rsidP="000E37FB">
            <w:pPr>
              <w:jc w:val="center"/>
            </w:pPr>
            <w:r w:rsidRPr="00D84528">
              <w:rPr>
                <w:rFonts w:asciiTheme="minorEastAsia" w:eastAsiaTheme="minorEastAsia" w:hAnsiTheme="minorEastAsia" w:hint="eastAsia"/>
              </w:rPr>
              <w:t>1</w:t>
            </w:r>
            <w:r w:rsidRPr="00D84528">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24</w:t>
            </w:r>
          </w:p>
        </w:tc>
        <w:tc>
          <w:tcPr>
            <w:tcW w:w="1688" w:type="pct"/>
            <w:vAlign w:val="center"/>
          </w:tcPr>
          <w:p w:rsidR="00153997" w:rsidRPr="00153997" w:rsidRDefault="00153997" w:rsidP="00153997">
            <w:pPr>
              <w:pStyle w:val="a6"/>
              <w:jc w:val="center"/>
              <w:rPr>
                <w:rFonts w:asciiTheme="minorEastAsia" w:eastAsiaTheme="minorEastAsia" w:hAnsiTheme="minorEastAsia"/>
              </w:rPr>
            </w:pPr>
            <w:r w:rsidRPr="00153997">
              <w:rPr>
                <w:rFonts w:asciiTheme="minorEastAsia" w:eastAsiaTheme="minorEastAsia" w:hAnsiTheme="minorEastAsia" w:hint="eastAsia"/>
              </w:rPr>
              <w:t>顶尖（顶尖角度待定）、活动顶尖一对</w:t>
            </w:r>
          </w:p>
        </w:tc>
        <w:tc>
          <w:tcPr>
            <w:tcW w:w="581" w:type="pct"/>
            <w:vAlign w:val="center"/>
          </w:tcPr>
          <w:p w:rsidR="00153997" w:rsidRPr="00D55DEE" w:rsidRDefault="00153997" w:rsidP="000E37FB">
            <w:pPr>
              <w:jc w:val="center"/>
              <w:rPr>
                <w:rFonts w:asciiTheme="minorEastAsia" w:eastAsiaTheme="minorEastAsia" w:hAnsiTheme="minorEastAsia"/>
              </w:rPr>
            </w:pPr>
            <w:r>
              <w:rPr>
                <w:rFonts w:asciiTheme="minorEastAsia" w:eastAsiaTheme="minorEastAsia" w:hAnsiTheme="minorEastAsia" w:hint="eastAsia"/>
              </w:rPr>
              <w:t>2付</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25</w:t>
            </w:r>
          </w:p>
        </w:tc>
        <w:tc>
          <w:tcPr>
            <w:tcW w:w="1688" w:type="pct"/>
            <w:vAlign w:val="center"/>
          </w:tcPr>
          <w:p w:rsidR="00153997" w:rsidRPr="00153997" w:rsidRDefault="00153997" w:rsidP="00CB25C3">
            <w:pPr>
              <w:pStyle w:val="a6"/>
              <w:jc w:val="center"/>
              <w:rPr>
                <w:rFonts w:asciiTheme="minorEastAsia" w:eastAsiaTheme="minorEastAsia" w:hAnsiTheme="minorEastAsia"/>
              </w:rPr>
            </w:pPr>
            <w:r w:rsidRPr="00153997">
              <w:rPr>
                <w:rFonts w:asciiTheme="minorEastAsia" w:eastAsiaTheme="minorEastAsia" w:hAnsiTheme="minorEastAsia" w:hint="eastAsia"/>
              </w:rPr>
              <w:t>机床工作灯</w:t>
            </w:r>
          </w:p>
        </w:tc>
        <w:tc>
          <w:tcPr>
            <w:tcW w:w="581" w:type="pct"/>
            <w:vAlign w:val="center"/>
          </w:tcPr>
          <w:p w:rsidR="00153997" w:rsidRDefault="00153997" w:rsidP="000E37FB">
            <w:pPr>
              <w:jc w:val="center"/>
            </w:pPr>
            <w:r w:rsidRPr="00A5212A">
              <w:rPr>
                <w:rFonts w:asciiTheme="minorEastAsia" w:eastAsiaTheme="minorEastAsia" w:hAnsiTheme="minorEastAsia" w:hint="eastAsia"/>
              </w:rPr>
              <w:t>1</w:t>
            </w:r>
            <w:r w:rsidRPr="00A5212A">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153997" w:rsidRPr="005B5123" w:rsidTr="000E37FB">
        <w:trPr>
          <w:trHeight w:val="492"/>
          <w:tblHeader/>
        </w:trPr>
        <w:tc>
          <w:tcPr>
            <w:tcW w:w="455" w:type="pct"/>
            <w:vAlign w:val="center"/>
          </w:tcPr>
          <w:p w:rsidR="00153997" w:rsidRDefault="00153997" w:rsidP="005B5123">
            <w:pPr>
              <w:pStyle w:val="a6"/>
              <w:jc w:val="center"/>
              <w:rPr>
                <w:rFonts w:asciiTheme="minorEastAsia" w:eastAsiaTheme="minorEastAsia" w:hAnsiTheme="minorEastAsia"/>
              </w:rPr>
            </w:pPr>
            <w:r>
              <w:rPr>
                <w:rFonts w:asciiTheme="minorEastAsia" w:eastAsiaTheme="minorEastAsia" w:hAnsiTheme="minorEastAsia" w:hint="eastAsia"/>
              </w:rPr>
              <w:t>26</w:t>
            </w:r>
          </w:p>
        </w:tc>
        <w:tc>
          <w:tcPr>
            <w:tcW w:w="1688" w:type="pct"/>
            <w:vAlign w:val="center"/>
          </w:tcPr>
          <w:p w:rsidR="00153997" w:rsidRPr="00153997" w:rsidRDefault="00153997" w:rsidP="00153997">
            <w:pPr>
              <w:pStyle w:val="a6"/>
              <w:jc w:val="center"/>
              <w:rPr>
                <w:rFonts w:asciiTheme="minorEastAsia" w:eastAsiaTheme="minorEastAsia" w:hAnsiTheme="minorEastAsia"/>
              </w:rPr>
            </w:pPr>
            <w:r w:rsidRPr="00153997">
              <w:rPr>
                <w:rFonts w:asciiTheme="minorEastAsia" w:eastAsiaTheme="minorEastAsia" w:hAnsiTheme="minorEastAsia" w:hint="eastAsia"/>
              </w:rPr>
              <w:t>中心架</w:t>
            </w:r>
          </w:p>
          <w:p w:rsidR="00153997" w:rsidRPr="00153997" w:rsidRDefault="00153997" w:rsidP="00153997">
            <w:pPr>
              <w:pStyle w:val="a6"/>
              <w:jc w:val="center"/>
              <w:rPr>
                <w:rFonts w:asciiTheme="minorEastAsia" w:eastAsiaTheme="minorEastAsia" w:hAnsiTheme="minorEastAsia"/>
              </w:rPr>
            </w:pPr>
            <w:r w:rsidRPr="00153997">
              <w:rPr>
                <w:rFonts w:asciiTheme="minorEastAsia" w:eastAsiaTheme="minorEastAsia" w:hAnsiTheme="minorEastAsia" w:hint="eastAsia"/>
              </w:rPr>
              <w:t>第一对支撑范围：依据最终提供的轧辊图纸确定</w:t>
            </w:r>
          </w:p>
          <w:p w:rsidR="00153997" w:rsidRPr="00153997" w:rsidRDefault="00153997" w:rsidP="00153997">
            <w:pPr>
              <w:pStyle w:val="a6"/>
              <w:jc w:val="center"/>
              <w:rPr>
                <w:rFonts w:asciiTheme="minorEastAsia" w:eastAsiaTheme="minorEastAsia" w:hAnsiTheme="minorEastAsia"/>
              </w:rPr>
            </w:pPr>
            <w:r w:rsidRPr="00153997">
              <w:rPr>
                <w:rFonts w:asciiTheme="minorEastAsia" w:eastAsiaTheme="minorEastAsia" w:hAnsiTheme="minorEastAsia" w:hint="eastAsia"/>
              </w:rPr>
              <w:t>第二对支撑范围：依据最终提供的轧辊图纸确定</w:t>
            </w:r>
          </w:p>
        </w:tc>
        <w:tc>
          <w:tcPr>
            <w:tcW w:w="581" w:type="pct"/>
            <w:vAlign w:val="center"/>
          </w:tcPr>
          <w:p w:rsidR="00153997" w:rsidRDefault="00153997" w:rsidP="000E37FB">
            <w:pPr>
              <w:jc w:val="center"/>
            </w:pPr>
            <w:r>
              <w:rPr>
                <w:rFonts w:asciiTheme="minorEastAsia" w:eastAsiaTheme="minorEastAsia" w:hAnsiTheme="minorEastAsia" w:hint="eastAsia"/>
              </w:rPr>
              <w:t>全</w:t>
            </w:r>
            <w:r w:rsidRPr="00A5212A">
              <w:rPr>
                <w:rFonts w:asciiTheme="minorEastAsia" w:eastAsiaTheme="minorEastAsia" w:hAnsiTheme="minorEastAsia"/>
              </w:rPr>
              <w:t>套</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53997" w:rsidRPr="005B5123" w:rsidRDefault="00153997" w:rsidP="00D5458C">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53997" w:rsidRPr="005B5123" w:rsidRDefault="00153997" w:rsidP="005B5123">
            <w:pPr>
              <w:pStyle w:val="a6"/>
              <w:jc w:val="center"/>
              <w:rPr>
                <w:rFonts w:asciiTheme="minorEastAsia" w:eastAsiaTheme="minorEastAsia" w:hAnsiTheme="minorEastAsia"/>
              </w:rPr>
            </w:pPr>
          </w:p>
        </w:tc>
      </w:tr>
      <w:tr w:rsidR="007474EC" w:rsidRPr="005B5123" w:rsidTr="007474EC">
        <w:trPr>
          <w:trHeight w:val="461"/>
          <w:tblHeader/>
        </w:trPr>
        <w:tc>
          <w:tcPr>
            <w:tcW w:w="2724" w:type="pct"/>
            <w:gridSpan w:val="3"/>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hint="eastAsia"/>
              </w:rPr>
              <w:t>磨床电控系统</w:t>
            </w: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电气控制柜（</w:t>
            </w:r>
            <w:r w:rsidRPr="00D5458C">
              <w:rPr>
                <w:rFonts w:asciiTheme="minorEastAsia" w:eastAsiaTheme="minorEastAsia" w:hAnsiTheme="minorEastAsia"/>
              </w:rPr>
              <w:t>含</w:t>
            </w:r>
            <w:r w:rsidRPr="00D5458C">
              <w:rPr>
                <w:rFonts w:asciiTheme="minorEastAsia" w:eastAsiaTheme="minorEastAsia" w:hAnsiTheme="minorEastAsia" w:hint="eastAsia"/>
              </w:rPr>
              <w:t>内部布线、电源装置、保护开关、执行元件等）</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sidRPr="00D5458C">
              <w:rPr>
                <w:rFonts w:asciiTheme="minorEastAsia" w:eastAsiaTheme="minorEastAsia" w:hAnsiTheme="minorEastAsia" w:cs="Arial" w:hint="eastAsia"/>
              </w:rPr>
              <w:t>1</w:t>
            </w:r>
            <w:r w:rsidRPr="00D5458C">
              <w:rPr>
                <w:rFonts w:asciiTheme="minorEastAsia" w:eastAsiaTheme="minorEastAsia" w:hAnsiTheme="minorEastAsia" w:cs="Arial"/>
              </w:rPr>
              <w:t>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磨床外部布线（</w:t>
            </w:r>
            <w:r w:rsidRPr="00D5458C">
              <w:rPr>
                <w:rFonts w:asciiTheme="minorEastAsia" w:eastAsiaTheme="minorEastAsia" w:hAnsiTheme="minorEastAsia"/>
              </w:rPr>
              <w:t>含</w:t>
            </w:r>
            <w:r w:rsidRPr="00D5458C">
              <w:rPr>
                <w:rFonts w:asciiTheme="minorEastAsia" w:eastAsiaTheme="minorEastAsia" w:hAnsiTheme="minorEastAsia" w:hint="eastAsia"/>
              </w:rPr>
              <w:t>磨床各电气件相互之间的接线</w:t>
            </w:r>
            <w:r w:rsidRPr="00D5458C">
              <w:rPr>
                <w:rFonts w:asciiTheme="minorEastAsia" w:eastAsiaTheme="minorEastAsia" w:hAnsiTheme="minorEastAsia"/>
              </w:rPr>
              <w:t>，</w:t>
            </w:r>
            <w:r w:rsidRPr="00D5458C">
              <w:rPr>
                <w:rFonts w:asciiTheme="minorEastAsia" w:eastAsiaTheme="minorEastAsia" w:hAnsiTheme="minorEastAsia" w:hint="eastAsia"/>
              </w:rPr>
              <w:t>磨床床身到电气控制柜之间的连线</w:t>
            </w:r>
            <w:r w:rsidRPr="00D5458C">
              <w:rPr>
                <w:rFonts w:asciiTheme="minorEastAsia" w:eastAsiaTheme="minorEastAsia" w:hAnsiTheme="minorEastAsia"/>
              </w:rPr>
              <w:t>）</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sidRPr="00D5458C">
              <w:rPr>
                <w:rFonts w:asciiTheme="minorEastAsia" w:eastAsiaTheme="minorEastAsia" w:hAnsiTheme="minorEastAsia" w:cs="Arial" w:hint="eastAsia"/>
              </w:rPr>
              <w:t>1</w:t>
            </w:r>
            <w:r w:rsidRPr="00D5458C">
              <w:rPr>
                <w:rFonts w:asciiTheme="minorEastAsia" w:eastAsiaTheme="minorEastAsia" w:hAnsiTheme="minorEastAsia" w:cs="Arial"/>
              </w:rPr>
              <w:t>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3</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西门子SINUMERIK840Dsl数控系统主机</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4</w:t>
            </w:r>
          </w:p>
        </w:tc>
        <w:tc>
          <w:tcPr>
            <w:tcW w:w="1688" w:type="pct"/>
            <w:vAlign w:val="center"/>
          </w:tcPr>
          <w:p w:rsidR="007474EC" w:rsidRDefault="007474EC" w:rsidP="00D5458C">
            <w:pPr>
              <w:pStyle w:val="a6"/>
              <w:jc w:val="center"/>
              <w:rPr>
                <w:rFonts w:asciiTheme="minorEastAsia" w:eastAsiaTheme="minorEastAsia" w:hAnsiTheme="minorEastAsia"/>
              </w:rPr>
            </w:pPr>
            <w:r w:rsidRPr="00D5458C">
              <w:rPr>
                <w:rFonts w:asciiTheme="minorEastAsia" w:eastAsiaTheme="minorEastAsia" w:hAnsiTheme="minorEastAsia" w:hint="eastAsia"/>
              </w:rPr>
              <w:t>西门子19</w:t>
            </w:r>
            <w:r w:rsidRPr="00D5458C">
              <w:rPr>
                <w:rFonts w:asciiTheme="minorEastAsia" w:eastAsiaTheme="minorEastAsia" w:hAnsiTheme="minorEastAsia"/>
              </w:rPr>
              <w:t>’</w:t>
            </w:r>
            <w:r w:rsidRPr="00D5458C">
              <w:rPr>
                <w:rFonts w:asciiTheme="minorEastAsia" w:eastAsiaTheme="minorEastAsia" w:hAnsiTheme="minorEastAsia" w:hint="eastAsia"/>
              </w:rPr>
              <w:t>彩色显示器</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sidRPr="00D5458C">
              <w:rPr>
                <w:rFonts w:asciiTheme="minorEastAsia" w:eastAsiaTheme="minorEastAsia" w:hAnsiTheme="minorEastAsia" w:cs="Arial" w:hint="eastAsia"/>
              </w:rPr>
              <w:t>1件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5</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西门子S120交流伺服装置</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6套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6</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西门子全数字交流伺服电机及电缆</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4</w:t>
            </w:r>
            <w:r w:rsidRPr="00D5458C">
              <w:rPr>
                <w:rFonts w:asciiTheme="minorEastAsia" w:eastAsiaTheme="minorEastAsia" w:hAnsiTheme="minorEastAsia" w:cs="Arial" w:hint="eastAsia"/>
              </w:rPr>
              <w:t>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7</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rPr>
              <w:t>SINUMERIK KB 483C CNC 全键盘</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8</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西门子S7-300PLC模块(DI,DO等)</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9</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直流24V开关电源</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2件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10</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手执单元</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11</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机床操纵面板及仪表</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12</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砂轮电动机</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1台</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13</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头架电动机</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1台</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14</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西门子反馈型电源装置</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2件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15</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海德汉(Heidenhain)新型直线光栅尺及信号电缆（</w:t>
            </w:r>
            <w:r w:rsidRPr="00D5458C">
              <w:rPr>
                <w:rFonts w:asciiTheme="minorEastAsia" w:eastAsiaTheme="minorEastAsia" w:hAnsiTheme="minorEastAsia"/>
              </w:rPr>
              <w:t>含X轴、X1轴、A尺、B尺光栅）</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4件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16</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彩色喷墨打印机</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1台</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17</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磨床辅助交流电机及油泵电机</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1套</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18</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rPr>
              <w:t>UPS</w:t>
            </w:r>
            <w:r w:rsidRPr="00D5458C">
              <w:rPr>
                <w:rFonts w:asciiTheme="minorEastAsia" w:eastAsiaTheme="minorEastAsia" w:hAnsiTheme="minorEastAsia" w:hint="eastAsia"/>
              </w:rPr>
              <w:t>电源</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CF30EE">
        <w:trPr>
          <w:trHeight w:val="461"/>
          <w:tblHeader/>
        </w:trPr>
        <w:tc>
          <w:tcPr>
            <w:tcW w:w="455" w:type="pct"/>
            <w:vAlign w:val="center"/>
          </w:tcPr>
          <w:p w:rsidR="007474EC" w:rsidRDefault="007474EC" w:rsidP="005B5123">
            <w:pPr>
              <w:pStyle w:val="a6"/>
              <w:jc w:val="center"/>
              <w:rPr>
                <w:rFonts w:asciiTheme="minorEastAsia" w:eastAsiaTheme="minorEastAsia" w:hAnsiTheme="minorEastAsia"/>
              </w:rPr>
            </w:pPr>
            <w:r>
              <w:rPr>
                <w:rFonts w:asciiTheme="minorEastAsia" w:eastAsiaTheme="minorEastAsia" w:hAnsiTheme="minorEastAsia" w:hint="eastAsia"/>
              </w:rPr>
              <w:t>19</w:t>
            </w:r>
          </w:p>
        </w:tc>
        <w:tc>
          <w:tcPr>
            <w:tcW w:w="1688" w:type="pct"/>
            <w:vAlign w:val="center"/>
          </w:tcPr>
          <w:p w:rsidR="007474EC" w:rsidRDefault="007474EC" w:rsidP="005B1F66">
            <w:pPr>
              <w:pStyle w:val="a6"/>
              <w:jc w:val="center"/>
              <w:rPr>
                <w:rFonts w:asciiTheme="minorEastAsia" w:eastAsiaTheme="minorEastAsia" w:hAnsiTheme="minorEastAsia"/>
              </w:rPr>
            </w:pPr>
            <w:r w:rsidRPr="00D5458C">
              <w:rPr>
                <w:rFonts w:asciiTheme="minorEastAsia" w:eastAsiaTheme="minorEastAsia" w:hAnsiTheme="minorEastAsia" w:hint="eastAsia"/>
              </w:rPr>
              <w:t>立式操纵台</w:t>
            </w:r>
          </w:p>
        </w:tc>
        <w:tc>
          <w:tcPr>
            <w:tcW w:w="581" w:type="pct"/>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cs="Arial" w:hint="eastAsia"/>
              </w:rPr>
              <w:t>1件</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7474EC" w:rsidRPr="005B5123" w:rsidRDefault="007474EC" w:rsidP="00343F75">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7474EC" w:rsidRPr="005B5123" w:rsidTr="007474EC">
        <w:trPr>
          <w:trHeight w:val="461"/>
          <w:tblHeader/>
        </w:trPr>
        <w:tc>
          <w:tcPr>
            <w:tcW w:w="2724" w:type="pct"/>
            <w:gridSpan w:val="3"/>
            <w:vAlign w:val="center"/>
          </w:tcPr>
          <w:p w:rsidR="007474EC" w:rsidRPr="005B5123" w:rsidRDefault="007474EC" w:rsidP="00FB4CCC">
            <w:pPr>
              <w:pStyle w:val="a6"/>
              <w:jc w:val="center"/>
              <w:rPr>
                <w:rFonts w:asciiTheme="minorEastAsia" w:eastAsiaTheme="minorEastAsia" w:hAnsiTheme="minorEastAsia" w:cs="Arial"/>
              </w:rPr>
            </w:pPr>
            <w:r>
              <w:rPr>
                <w:rFonts w:asciiTheme="minorEastAsia" w:eastAsiaTheme="minorEastAsia" w:hAnsiTheme="minorEastAsia"/>
              </w:rPr>
              <w:t>设计</w:t>
            </w:r>
            <w:r>
              <w:rPr>
                <w:rFonts w:asciiTheme="minorEastAsia" w:eastAsiaTheme="minorEastAsia" w:hAnsiTheme="minorEastAsia" w:hint="eastAsia"/>
              </w:rPr>
              <w:t>、</w:t>
            </w:r>
            <w:r>
              <w:rPr>
                <w:rFonts w:asciiTheme="minorEastAsia" w:eastAsiaTheme="minorEastAsia" w:hAnsiTheme="minorEastAsia"/>
              </w:rPr>
              <w:t>安装</w:t>
            </w:r>
            <w:r>
              <w:rPr>
                <w:rFonts w:asciiTheme="minorEastAsia" w:eastAsiaTheme="minorEastAsia" w:hAnsiTheme="minorEastAsia" w:hint="eastAsia"/>
              </w:rPr>
              <w:t>、</w:t>
            </w:r>
            <w:r>
              <w:rPr>
                <w:rFonts w:asciiTheme="minorEastAsia" w:eastAsiaTheme="minorEastAsia" w:hAnsiTheme="minorEastAsia"/>
              </w:rPr>
              <w:t>调试</w:t>
            </w:r>
            <w:r>
              <w:rPr>
                <w:rFonts w:asciiTheme="minorEastAsia" w:eastAsiaTheme="minorEastAsia" w:hAnsiTheme="minorEastAsia" w:hint="eastAsia"/>
              </w:rPr>
              <w:t>、</w:t>
            </w:r>
            <w:r>
              <w:rPr>
                <w:rFonts w:asciiTheme="minorEastAsia" w:eastAsiaTheme="minorEastAsia" w:hAnsiTheme="minorEastAsia"/>
              </w:rPr>
              <w:t>施工等</w:t>
            </w: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434" w:type="pct"/>
            <w:vAlign w:val="center"/>
          </w:tcPr>
          <w:p w:rsidR="007474EC" w:rsidRPr="005B5123" w:rsidRDefault="007474EC" w:rsidP="00FB4CCC">
            <w:pPr>
              <w:pStyle w:val="a6"/>
              <w:jc w:val="center"/>
              <w:rPr>
                <w:rFonts w:asciiTheme="minorEastAsia" w:eastAsiaTheme="minorEastAsia" w:hAnsiTheme="minorEastAsia" w:cs="Arial"/>
                <w:color w:val="000000"/>
              </w:rPr>
            </w:pPr>
          </w:p>
        </w:tc>
        <w:tc>
          <w:tcPr>
            <w:tcW w:w="539" w:type="pct"/>
            <w:vAlign w:val="center"/>
          </w:tcPr>
          <w:p w:rsidR="007474EC" w:rsidRPr="005B5123" w:rsidRDefault="007474EC" w:rsidP="005B5123">
            <w:pPr>
              <w:pStyle w:val="a6"/>
              <w:jc w:val="center"/>
              <w:rPr>
                <w:rFonts w:asciiTheme="minorEastAsia" w:eastAsiaTheme="minorEastAsia" w:hAnsiTheme="minorEastAsia"/>
              </w:rPr>
            </w:pPr>
          </w:p>
        </w:tc>
      </w:tr>
      <w:tr w:rsidR="00D5458C" w:rsidRPr="005B5123" w:rsidTr="00555FF4">
        <w:trPr>
          <w:trHeight w:val="461"/>
          <w:tblHeader/>
        </w:trPr>
        <w:tc>
          <w:tcPr>
            <w:tcW w:w="455" w:type="pct"/>
            <w:vAlign w:val="center"/>
          </w:tcPr>
          <w:p w:rsidR="00D5458C" w:rsidRPr="005B5123" w:rsidRDefault="00D5458C" w:rsidP="00D5458C">
            <w:pPr>
              <w:pStyle w:val="a6"/>
              <w:jc w:val="center"/>
              <w:rPr>
                <w:rFonts w:asciiTheme="minorEastAsia" w:eastAsiaTheme="minorEastAsia" w:hAnsiTheme="minorEastAsia"/>
              </w:rPr>
            </w:pPr>
            <w:r>
              <w:rPr>
                <w:rFonts w:asciiTheme="minorEastAsia" w:eastAsiaTheme="minorEastAsia" w:hAnsiTheme="minorEastAsia" w:hint="eastAsia"/>
              </w:rPr>
              <w:t>1</w:t>
            </w:r>
          </w:p>
        </w:tc>
        <w:tc>
          <w:tcPr>
            <w:tcW w:w="1688" w:type="pct"/>
            <w:vAlign w:val="center"/>
          </w:tcPr>
          <w:p w:rsidR="00D5458C" w:rsidRPr="005B5123" w:rsidRDefault="00D5458C" w:rsidP="00D5458C">
            <w:pPr>
              <w:pStyle w:val="a6"/>
              <w:jc w:val="center"/>
              <w:rPr>
                <w:rFonts w:asciiTheme="minorEastAsia" w:eastAsiaTheme="minorEastAsia" w:hAnsiTheme="minorEastAsia"/>
              </w:rPr>
            </w:pPr>
            <w:r>
              <w:rPr>
                <w:rFonts w:asciiTheme="minorEastAsia" w:eastAsiaTheme="minorEastAsia" w:hAnsiTheme="minorEastAsia" w:hint="eastAsia"/>
              </w:rPr>
              <w:t>合同设备之间的管道、法兰、各种阀、仪表、线缆等</w:t>
            </w:r>
          </w:p>
        </w:tc>
        <w:tc>
          <w:tcPr>
            <w:tcW w:w="581" w:type="pct"/>
            <w:vAlign w:val="center"/>
          </w:tcPr>
          <w:p w:rsidR="00D5458C" w:rsidRPr="005B5123" w:rsidRDefault="00D5458C" w:rsidP="00D5458C">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D5458C" w:rsidRPr="00555FF4" w:rsidRDefault="00D5458C" w:rsidP="00555FF4">
            <w:pPr>
              <w:pStyle w:val="a6"/>
              <w:jc w:val="center"/>
              <w:rPr>
                <w:rFonts w:asciiTheme="minorEastAsia" w:eastAsiaTheme="minorEastAsia" w:hAnsiTheme="minorEastAsia"/>
              </w:rPr>
            </w:pPr>
          </w:p>
        </w:tc>
      </w:tr>
      <w:tr w:rsidR="00D5458C" w:rsidRPr="005B5123" w:rsidTr="00555FF4">
        <w:trPr>
          <w:trHeight w:val="461"/>
          <w:tblHeader/>
        </w:trPr>
        <w:tc>
          <w:tcPr>
            <w:tcW w:w="455" w:type="pct"/>
            <w:vAlign w:val="center"/>
          </w:tcPr>
          <w:p w:rsidR="00D5458C" w:rsidRPr="00555FF4" w:rsidRDefault="00D5458C" w:rsidP="00555FF4">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688" w:type="pct"/>
            <w:vAlign w:val="center"/>
          </w:tcPr>
          <w:p w:rsidR="00D5458C" w:rsidRPr="00555FF4" w:rsidRDefault="00D5458C" w:rsidP="00555FF4">
            <w:pPr>
              <w:pStyle w:val="a6"/>
              <w:jc w:val="center"/>
              <w:rPr>
                <w:rFonts w:asciiTheme="minorEastAsia" w:eastAsiaTheme="minorEastAsia" w:hAnsiTheme="minorEastAsia"/>
              </w:rPr>
            </w:pPr>
            <w:r w:rsidRPr="00555FF4">
              <w:rPr>
                <w:rFonts w:asciiTheme="minorEastAsia" w:eastAsiaTheme="minorEastAsia" w:hAnsiTheme="minorEastAsia" w:hint="eastAsia"/>
              </w:rPr>
              <w:t>设备</w:t>
            </w:r>
            <w:r>
              <w:rPr>
                <w:rFonts w:asciiTheme="minorEastAsia" w:eastAsiaTheme="minorEastAsia" w:hAnsiTheme="minorEastAsia" w:hint="eastAsia"/>
              </w:rPr>
              <w:t>设计、</w:t>
            </w:r>
            <w:r w:rsidRPr="00555FF4">
              <w:rPr>
                <w:rFonts w:asciiTheme="minorEastAsia" w:eastAsiaTheme="minorEastAsia" w:hAnsiTheme="minorEastAsia" w:hint="eastAsia"/>
              </w:rPr>
              <w:t>安装</w:t>
            </w:r>
            <w:r>
              <w:rPr>
                <w:rFonts w:asciiTheme="minorEastAsia" w:eastAsiaTheme="minorEastAsia" w:hAnsiTheme="minorEastAsia" w:hint="eastAsia"/>
              </w:rPr>
              <w:t>、调试</w:t>
            </w:r>
          </w:p>
        </w:tc>
        <w:tc>
          <w:tcPr>
            <w:tcW w:w="581" w:type="pct"/>
            <w:vAlign w:val="center"/>
          </w:tcPr>
          <w:p w:rsidR="00D5458C" w:rsidRPr="00555FF4" w:rsidRDefault="00D5458C" w:rsidP="00555FF4">
            <w:pPr>
              <w:pStyle w:val="a6"/>
              <w:jc w:val="center"/>
              <w:rPr>
                <w:rFonts w:asciiTheme="minorEastAsia" w:eastAsiaTheme="minorEastAsia" w:hAnsiTheme="minorEastAsia" w:cs="Arial"/>
              </w:rPr>
            </w:pP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D5458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D5458C" w:rsidRPr="00555FF4" w:rsidRDefault="00D5458C" w:rsidP="00555FF4">
            <w:pPr>
              <w:pStyle w:val="a6"/>
              <w:jc w:val="center"/>
              <w:rPr>
                <w:rFonts w:asciiTheme="minorEastAsia" w:eastAsiaTheme="minorEastAsia" w:hAnsiTheme="minorEastAsia"/>
              </w:rPr>
            </w:pPr>
          </w:p>
        </w:tc>
      </w:tr>
      <w:tr w:rsidR="00D5458C" w:rsidRPr="005B5123" w:rsidTr="00CF30EE">
        <w:trPr>
          <w:trHeight w:val="538"/>
          <w:tblHeader/>
        </w:trPr>
        <w:tc>
          <w:tcPr>
            <w:tcW w:w="455" w:type="pct"/>
            <w:vAlign w:val="center"/>
          </w:tcPr>
          <w:p w:rsidR="00D5458C" w:rsidRPr="005B5123" w:rsidRDefault="00D5458C" w:rsidP="00631A37">
            <w:pPr>
              <w:pStyle w:val="a6"/>
              <w:jc w:val="center"/>
              <w:rPr>
                <w:rFonts w:asciiTheme="minorEastAsia" w:eastAsiaTheme="minorEastAsia" w:hAnsiTheme="minorEastAsia"/>
              </w:rPr>
            </w:pPr>
            <w:r>
              <w:rPr>
                <w:rFonts w:asciiTheme="minorEastAsia" w:eastAsiaTheme="minorEastAsia" w:hAnsiTheme="minorEastAsia" w:hint="eastAsia"/>
              </w:rPr>
              <w:t>3</w:t>
            </w:r>
          </w:p>
        </w:tc>
        <w:tc>
          <w:tcPr>
            <w:tcW w:w="1688"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rPr>
              <w:t>设备安装用斜、平垫板</w:t>
            </w:r>
          </w:p>
        </w:tc>
        <w:tc>
          <w:tcPr>
            <w:tcW w:w="581" w:type="pct"/>
            <w:vAlign w:val="center"/>
          </w:tcPr>
          <w:p w:rsidR="00D5458C" w:rsidRPr="005B5123" w:rsidRDefault="00D5458C"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BE48DB">
        <w:trPr>
          <w:trHeight w:val="983"/>
          <w:tblHeader/>
        </w:trPr>
        <w:tc>
          <w:tcPr>
            <w:tcW w:w="455" w:type="pct"/>
            <w:vAlign w:val="center"/>
          </w:tcPr>
          <w:p w:rsidR="00D5458C" w:rsidRDefault="00D5458C" w:rsidP="00631A37">
            <w:pPr>
              <w:pStyle w:val="a6"/>
              <w:jc w:val="center"/>
              <w:rPr>
                <w:rFonts w:asciiTheme="minorEastAsia" w:eastAsiaTheme="minorEastAsia" w:hAnsiTheme="minorEastAsia"/>
              </w:rPr>
            </w:pPr>
            <w:r>
              <w:rPr>
                <w:rFonts w:asciiTheme="minorEastAsia" w:eastAsiaTheme="minorEastAsia" w:hAnsiTheme="minorEastAsia" w:hint="eastAsia"/>
              </w:rPr>
              <w:t>4</w:t>
            </w:r>
          </w:p>
        </w:tc>
        <w:tc>
          <w:tcPr>
            <w:tcW w:w="1688" w:type="pct"/>
            <w:vAlign w:val="center"/>
          </w:tcPr>
          <w:p w:rsidR="00D5458C" w:rsidRDefault="00D5458C" w:rsidP="00FB4CCC">
            <w:pPr>
              <w:spacing w:line="300" w:lineRule="auto"/>
              <w:jc w:val="center"/>
              <w:rPr>
                <w:rFonts w:asciiTheme="minorEastAsia" w:eastAsiaTheme="minorEastAsia" w:hAnsiTheme="minorEastAsia" w:cs="Arial"/>
              </w:rPr>
            </w:pPr>
            <w:r>
              <w:rPr>
                <w:rFonts w:asciiTheme="minorEastAsia" w:eastAsiaTheme="minorEastAsia" w:hAnsiTheme="minorEastAsia" w:cs="Arial"/>
              </w:rPr>
              <w:t>设备安装用地脚螺栓</w:t>
            </w:r>
          </w:p>
        </w:tc>
        <w:tc>
          <w:tcPr>
            <w:tcW w:w="581" w:type="pct"/>
            <w:vAlign w:val="center"/>
          </w:tcPr>
          <w:p w:rsidR="00D5458C" w:rsidRDefault="00D5458C" w:rsidP="00FB4CCC">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D5458C" w:rsidRDefault="00D5458C"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5458C" w:rsidRDefault="00D5458C"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5458C" w:rsidRDefault="00D5458C"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5458C" w:rsidRDefault="00D5458C"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D5458C" w:rsidRDefault="00D5458C" w:rsidP="00FB4CCC">
            <w:pPr>
              <w:jc w:val="center"/>
              <w:rPr>
                <w:rFonts w:asciiTheme="minorEastAsia" w:eastAsiaTheme="minorEastAsia" w:hAnsiTheme="minorEastAsia" w:cs="Arial"/>
                <w:color w:val="000000"/>
              </w:rPr>
            </w:pPr>
            <w:r>
              <w:rPr>
                <w:rFonts w:asciiTheme="minorEastAsia" w:eastAsiaTheme="minorEastAsia" w:hAnsiTheme="minorEastAsia" w:cs="Arial"/>
              </w:rPr>
              <w:t>二次灌浆</w:t>
            </w:r>
            <w:r>
              <w:rPr>
                <w:rFonts w:asciiTheme="minorEastAsia" w:eastAsiaTheme="minorEastAsia" w:hAnsiTheme="minorEastAsia" w:cs="Arial" w:hint="eastAsia"/>
              </w:rPr>
              <w:t>用地脚螺栓</w:t>
            </w:r>
          </w:p>
        </w:tc>
      </w:tr>
      <w:tr w:rsidR="00D5458C" w:rsidRPr="005B5123" w:rsidTr="00CF30EE">
        <w:trPr>
          <w:trHeight w:val="507"/>
          <w:tblHeader/>
        </w:trPr>
        <w:tc>
          <w:tcPr>
            <w:tcW w:w="455" w:type="pct"/>
            <w:vAlign w:val="center"/>
          </w:tcPr>
          <w:p w:rsidR="00D5458C" w:rsidRPr="005B5123" w:rsidRDefault="00D5458C" w:rsidP="005B5123">
            <w:pPr>
              <w:pStyle w:val="a6"/>
              <w:jc w:val="center"/>
              <w:rPr>
                <w:rFonts w:asciiTheme="minorEastAsia" w:eastAsiaTheme="minorEastAsia" w:hAnsiTheme="minorEastAsia"/>
              </w:rPr>
            </w:pPr>
            <w:r>
              <w:rPr>
                <w:rFonts w:asciiTheme="minorEastAsia" w:eastAsiaTheme="minorEastAsia" w:hAnsiTheme="minorEastAsia" w:hint="eastAsia"/>
              </w:rPr>
              <w:t>5</w:t>
            </w:r>
          </w:p>
        </w:tc>
        <w:tc>
          <w:tcPr>
            <w:tcW w:w="1688"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设备基础条件图设计</w:t>
            </w:r>
          </w:p>
        </w:tc>
        <w:tc>
          <w:tcPr>
            <w:tcW w:w="581" w:type="pct"/>
            <w:vAlign w:val="center"/>
          </w:tcPr>
          <w:p w:rsidR="00D5458C" w:rsidRPr="005B5123" w:rsidRDefault="00D5458C" w:rsidP="005B5123">
            <w:pPr>
              <w:pStyle w:val="a6"/>
              <w:jc w:val="center"/>
              <w:rPr>
                <w:rFonts w:asciiTheme="minorEastAsia" w:eastAsiaTheme="minorEastAsia" w:hAnsiTheme="minorEastAsia"/>
              </w:rPr>
            </w:pP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CF30EE">
        <w:trPr>
          <w:trHeight w:val="489"/>
          <w:tblHeader/>
        </w:trPr>
        <w:tc>
          <w:tcPr>
            <w:tcW w:w="455" w:type="pct"/>
            <w:vAlign w:val="center"/>
          </w:tcPr>
          <w:p w:rsidR="00D5458C" w:rsidRPr="005B5123" w:rsidRDefault="00D5458C" w:rsidP="005B5123">
            <w:pPr>
              <w:pStyle w:val="a6"/>
              <w:jc w:val="center"/>
              <w:rPr>
                <w:rFonts w:asciiTheme="minorEastAsia" w:eastAsiaTheme="minorEastAsia" w:hAnsiTheme="minorEastAsia"/>
              </w:rPr>
            </w:pPr>
            <w:r>
              <w:rPr>
                <w:rFonts w:asciiTheme="minorEastAsia" w:eastAsiaTheme="minorEastAsia" w:hAnsiTheme="minorEastAsia" w:hint="eastAsia"/>
              </w:rPr>
              <w:t>6</w:t>
            </w:r>
          </w:p>
        </w:tc>
        <w:tc>
          <w:tcPr>
            <w:tcW w:w="1688"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设备基础施工</w:t>
            </w:r>
          </w:p>
        </w:tc>
        <w:tc>
          <w:tcPr>
            <w:tcW w:w="581" w:type="pct"/>
            <w:vAlign w:val="center"/>
          </w:tcPr>
          <w:p w:rsidR="00D5458C" w:rsidRPr="005B5123" w:rsidRDefault="00D5458C" w:rsidP="005B5123">
            <w:pPr>
              <w:pStyle w:val="a6"/>
              <w:jc w:val="center"/>
              <w:rPr>
                <w:rFonts w:asciiTheme="minorEastAsia" w:eastAsiaTheme="minorEastAsia" w:hAnsiTheme="minorEastAsia"/>
              </w:rPr>
            </w:pPr>
          </w:p>
        </w:tc>
        <w:tc>
          <w:tcPr>
            <w:tcW w:w="434"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D5458C" w:rsidRPr="005B5123" w:rsidRDefault="00D5458C"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CF30EE">
        <w:trPr>
          <w:trHeight w:val="566"/>
          <w:tblHeader/>
        </w:trPr>
        <w:tc>
          <w:tcPr>
            <w:tcW w:w="455" w:type="pct"/>
            <w:vAlign w:val="center"/>
          </w:tcPr>
          <w:p w:rsidR="00D5458C" w:rsidRPr="005B5123" w:rsidRDefault="00D5458C" w:rsidP="005B5123">
            <w:pPr>
              <w:pStyle w:val="a6"/>
              <w:jc w:val="center"/>
              <w:rPr>
                <w:rFonts w:asciiTheme="minorEastAsia" w:eastAsiaTheme="minorEastAsia" w:hAnsiTheme="minorEastAsia"/>
              </w:rPr>
            </w:pPr>
            <w:r>
              <w:rPr>
                <w:rFonts w:asciiTheme="minorEastAsia" w:eastAsiaTheme="minorEastAsia" w:hAnsiTheme="minorEastAsia" w:hint="eastAsia"/>
              </w:rPr>
              <w:t>7</w:t>
            </w:r>
          </w:p>
        </w:tc>
        <w:tc>
          <w:tcPr>
            <w:tcW w:w="1688"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设备接地</w:t>
            </w:r>
            <w:r>
              <w:rPr>
                <w:rFonts w:asciiTheme="minorEastAsia" w:eastAsiaTheme="minorEastAsia" w:hAnsiTheme="minorEastAsia" w:cs="Arial" w:hint="eastAsia"/>
                <w:color w:val="000000"/>
              </w:rPr>
              <w:t>、</w:t>
            </w:r>
            <w:r>
              <w:rPr>
                <w:rFonts w:asciiTheme="minorEastAsia" w:eastAsiaTheme="minorEastAsia" w:hAnsiTheme="minorEastAsia" w:cs="Arial"/>
                <w:color w:val="000000"/>
              </w:rPr>
              <w:t>防雷</w:t>
            </w:r>
          </w:p>
        </w:tc>
        <w:tc>
          <w:tcPr>
            <w:tcW w:w="581" w:type="pct"/>
            <w:vAlign w:val="center"/>
          </w:tcPr>
          <w:p w:rsidR="00D5458C" w:rsidRPr="005B5123" w:rsidRDefault="00D5458C" w:rsidP="005B5123">
            <w:pPr>
              <w:pStyle w:val="a6"/>
              <w:jc w:val="center"/>
              <w:rPr>
                <w:rFonts w:asciiTheme="minorEastAsia" w:eastAsiaTheme="minorEastAsia" w:hAnsiTheme="minorEastAsia" w:cs="Arial"/>
              </w:rPr>
            </w:pP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CF30EE">
        <w:trPr>
          <w:trHeight w:val="518"/>
          <w:tblHeader/>
        </w:trPr>
        <w:tc>
          <w:tcPr>
            <w:tcW w:w="455" w:type="pct"/>
            <w:vAlign w:val="center"/>
          </w:tcPr>
          <w:p w:rsidR="00D5458C" w:rsidRPr="005B5123" w:rsidRDefault="00D5458C" w:rsidP="0030683D">
            <w:pPr>
              <w:pStyle w:val="a6"/>
              <w:jc w:val="center"/>
              <w:rPr>
                <w:rFonts w:asciiTheme="minorEastAsia" w:eastAsiaTheme="minorEastAsia" w:hAnsiTheme="minorEastAsia"/>
              </w:rPr>
            </w:pPr>
            <w:r>
              <w:rPr>
                <w:rFonts w:asciiTheme="minorEastAsia" w:eastAsiaTheme="minorEastAsia" w:hAnsiTheme="minorEastAsia" w:hint="eastAsia"/>
              </w:rPr>
              <w:t>8</w:t>
            </w:r>
          </w:p>
        </w:tc>
        <w:tc>
          <w:tcPr>
            <w:tcW w:w="1688"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设备空负荷试车</w:t>
            </w:r>
          </w:p>
        </w:tc>
        <w:tc>
          <w:tcPr>
            <w:tcW w:w="581" w:type="pct"/>
            <w:vAlign w:val="center"/>
          </w:tcPr>
          <w:p w:rsidR="00D5458C" w:rsidRPr="005B5123" w:rsidRDefault="00D5458C" w:rsidP="005B5123">
            <w:pPr>
              <w:pStyle w:val="a6"/>
              <w:jc w:val="center"/>
              <w:rPr>
                <w:rFonts w:asciiTheme="minorEastAsia" w:eastAsiaTheme="minorEastAsia" w:hAnsiTheme="minorEastAsia" w:cs="Arial"/>
              </w:rPr>
            </w:pP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CF30EE">
        <w:trPr>
          <w:trHeight w:val="487"/>
          <w:tblHeader/>
        </w:trPr>
        <w:tc>
          <w:tcPr>
            <w:tcW w:w="455" w:type="pct"/>
            <w:vAlign w:val="center"/>
          </w:tcPr>
          <w:p w:rsidR="00D5458C" w:rsidRPr="005B5123" w:rsidRDefault="00D5458C" w:rsidP="0030683D">
            <w:pPr>
              <w:pStyle w:val="a6"/>
              <w:jc w:val="center"/>
              <w:rPr>
                <w:rFonts w:asciiTheme="minorEastAsia" w:eastAsiaTheme="minorEastAsia" w:hAnsiTheme="minorEastAsia"/>
              </w:rPr>
            </w:pPr>
            <w:r>
              <w:rPr>
                <w:rFonts w:asciiTheme="minorEastAsia" w:eastAsiaTheme="minorEastAsia" w:hAnsiTheme="minorEastAsia" w:hint="eastAsia"/>
              </w:rPr>
              <w:t>9</w:t>
            </w:r>
          </w:p>
        </w:tc>
        <w:tc>
          <w:tcPr>
            <w:tcW w:w="1688"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设备有负荷试车</w:t>
            </w:r>
          </w:p>
        </w:tc>
        <w:tc>
          <w:tcPr>
            <w:tcW w:w="581" w:type="pct"/>
            <w:vAlign w:val="center"/>
          </w:tcPr>
          <w:p w:rsidR="00D5458C" w:rsidRPr="005B5123" w:rsidRDefault="00D5458C" w:rsidP="005B5123">
            <w:pPr>
              <w:pStyle w:val="a6"/>
              <w:jc w:val="center"/>
              <w:rPr>
                <w:rFonts w:asciiTheme="minorEastAsia" w:eastAsiaTheme="minorEastAsia" w:hAnsiTheme="minorEastAsia" w:cs="Arial"/>
              </w:rPr>
            </w:pP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CF30EE">
        <w:trPr>
          <w:trHeight w:val="469"/>
          <w:tblHeader/>
        </w:trPr>
        <w:tc>
          <w:tcPr>
            <w:tcW w:w="455" w:type="pct"/>
            <w:vAlign w:val="center"/>
          </w:tcPr>
          <w:p w:rsidR="00D5458C" w:rsidRPr="005B5123" w:rsidRDefault="00D5458C" w:rsidP="0030683D">
            <w:pPr>
              <w:pStyle w:val="a6"/>
              <w:jc w:val="center"/>
              <w:rPr>
                <w:rFonts w:asciiTheme="minorEastAsia" w:eastAsiaTheme="minorEastAsia" w:hAnsiTheme="minorEastAsia"/>
              </w:rPr>
            </w:pPr>
            <w:r>
              <w:rPr>
                <w:rFonts w:asciiTheme="minorEastAsia" w:eastAsiaTheme="minorEastAsia" w:hAnsiTheme="minorEastAsia" w:hint="eastAsia"/>
              </w:rPr>
              <w:t>10</w:t>
            </w:r>
          </w:p>
        </w:tc>
        <w:tc>
          <w:tcPr>
            <w:tcW w:w="1688"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设备考核验收</w:t>
            </w:r>
          </w:p>
        </w:tc>
        <w:tc>
          <w:tcPr>
            <w:tcW w:w="581" w:type="pct"/>
            <w:vAlign w:val="center"/>
          </w:tcPr>
          <w:p w:rsidR="00D5458C" w:rsidRPr="005B5123" w:rsidRDefault="00D5458C" w:rsidP="005B5123">
            <w:pPr>
              <w:pStyle w:val="a6"/>
              <w:jc w:val="center"/>
              <w:rPr>
                <w:rFonts w:asciiTheme="minorEastAsia" w:eastAsiaTheme="minorEastAsia" w:hAnsiTheme="minorEastAsia" w:cs="Arial"/>
              </w:rPr>
            </w:pP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r w:rsidR="00D5458C" w:rsidRPr="005B5123" w:rsidTr="00CF30EE">
        <w:trPr>
          <w:trHeight w:val="436"/>
          <w:tblHeader/>
        </w:trPr>
        <w:tc>
          <w:tcPr>
            <w:tcW w:w="455" w:type="pct"/>
            <w:vAlign w:val="center"/>
          </w:tcPr>
          <w:p w:rsidR="00D5458C" w:rsidRPr="005B5123" w:rsidRDefault="00D5458C" w:rsidP="0030683D">
            <w:pPr>
              <w:pStyle w:val="a6"/>
              <w:jc w:val="center"/>
              <w:rPr>
                <w:rFonts w:asciiTheme="minorEastAsia" w:eastAsiaTheme="minorEastAsia" w:hAnsiTheme="minorEastAsia"/>
              </w:rPr>
            </w:pPr>
            <w:r>
              <w:rPr>
                <w:rFonts w:asciiTheme="minorEastAsia" w:eastAsiaTheme="minorEastAsia" w:hAnsiTheme="minorEastAsia" w:hint="eastAsia"/>
              </w:rPr>
              <w:t>11</w:t>
            </w:r>
          </w:p>
        </w:tc>
        <w:tc>
          <w:tcPr>
            <w:tcW w:w="1688" w:type="pct"/>
            <w:vAlign w:val="center"/>
          </w:tcPr>
          <w:p w:rsidR="00D5458C" w:rsidRPr="005B5123" w:rsidRDefault="00D5458C"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设备质保服务</w:t>
            </w:r>
          </w:p>
        </w:tc>
        <w:tc>
          <w:tcPr>
            <w:tcW w:w="581" w:type="pct"/>
            <w:vAlign w:val="center"/>
          </w:tcPr>
          <w:p w:rsidR="00D5458C" w:rsidRPr="005B5123" w:rsidRDefault="00D5458C" w:rsidP="005B5123">
            <w:pPr>
              <w:pStyle w:val="a6"/>
              <w:jc w:val="center"/>
              <w:rPr>
                <w:rFonts w:asciiTheme="minorEastAsia" w:eastAsiaTheme="minorEastAsia" w:hAnsiTheme="minorEastAsia" w:cs="Arial"/>
              </w:rPr>
            </w:pP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D5458C" w:rsidRPr="005B5123" w:rsidRDefault="00D5458C"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D5458C" w:rsidRPr="005B5123" w:rsidRDefault="00D5458C" w:rsidP="005B5123">
            <w:pPr>
              <w:pStyle w:val="a6"/>
              <w:jc w:val="center"/>
              <w:rPr>
                <w:rFonts w:asciiTheme="minorEastAsia" w:eastAsiaTheme="minorEastAsia" w:hAnsiTheme="minorEastAsia"/>
              </w:rPr>
            </w:pPr>
          </w:p>
        </w:tc>
      </w:tr>
    </w:tbl>
    <w:p w:rsidR="00342F6A" w:rsidRDefault="00395C40" w:rsidP="00235574">
      <w:pPr>
        <w:pStyle w:val="a6"/>
        <w:spacing w:line="440" w:lineRule="exact"/>
        <w:rPr>
          <w:rFonts w:ascii="仿宋" w:eastAsia="仿宋" w:hAnsi="仿宋"/>
          <w:b/>
          <w:sz w:val="32"/>
          <w:szCs w:val="32"/>
        </w:rPr>
      </w:pPr>
      <w:r w:rsidRPr="00342F6A">
        <w:rPr>
          <w:rFonts w:ascii="仿宋" w:eastAsia="仿宋" w:hAnsi="仿宋" w:hint="eastAsia"/>
          <w:b/>
          <w:sz w:val="32"/>
          <w:szCs w:val="32"/>
        </w:rPr>
        <w:t>二</w:t>
      </w:r>
      <w:r w:rsidR="00342F6A" w:rsidRPr="00342F6A">
        <w:rPr>
          <w:rFonts w:ascii="仿宋" w:eastAsia="仿宋" w:hAnsi="仿宋" w:hint="eastAsia"/>
          <w:b/>
          <w:sz w:val="32"/>
          <w:szCs w:val="32"/>
        </w:rPr>
        <w:t>、随机</w:t>
      </w:r>
      <w:r w:rsidR="007474EC">
        <w:rPr>
          <w:rFonts w:ascii="仿宋" w:eastAsia="仿宋" w:hAnsi="仿宋" w:hint="eastAsia"/>
          <w:b/>
          <w:sz w:val="32"/>
          <w:szCs w:val="32"/>
        </w:rPr>
        <w:t>工具及</w:t>
      </w:r>
      <w:r w:rsidR="00342F6A">
        <w:rPr>
          <w:rFonts w:ascii="仿宋" w:eastAsia="仿宋" w:hAnsi="仿宋" w:hint="eastAsia"/>
          <w:b/>
          <w:sz w:val="32"/>
          <w:szCs w:val="32"/>
        </w:rPr>
        <w:t>备品</w:t>
      </w:r>
      <w:r w:rsidR="00342F6A" w:rsidRPr="00342F6A">
        <w:rPr>
          <w:rFonts w:ascii="仿宋" w:eastAsia="仿宋" w:hAnsi="仿宋" w:hint="eastAsia"/>
          <w:b/>
          <w:sz w:val="32"/>
          <w:szCs w:val="32"/>
        </w:rPr>
        <w:t>备件</w:t>
      </w:r>
      <w:r w:rsidR="00342F6A">
        <w:rPr>
          <w:rFonts w:ascii="仿宋" w:eastAsia="仿宋" w:hAnsi="仿宋" w:hint="eastAsia"/>
          <w:b/>
          <w:sz w:val="32"/>
          <w:szCs w:val="32"/>
        </w:rPr>
        <w:t>清单</w:t>
      </w:r>
    </w:p>
    <w:tbl>
      <w:tblPr>
        <w:tblW w:w="8150" w:type="dxa"/>
        <w:jc w:val="center"/>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5"/>
        <w:gridCol w:w="5572"/>
        <w:gridCol w:w="1028"/>
        <w:gridCol w:w="735"/>
      </w:tblGrid>
      <w:tr w:rsidR="007474EC" w:rsidRPr="009745E7" w:rsidTr="002F454D">
        <w:trPr>
          <w:trHeight w:val="458"/>
          <w:jc w:val="center"/>
        </w:trPr>
        <w:tc>
          <w:tcPr>
            <w:tcW w:w="81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序号</w:t>
            </w: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名称</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单位</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数量</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床身调整垫铁、垫板及地脚螺栓</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分体式磁辊纸带过滤器</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砂轮夹盘</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砂轮</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片</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机床检具</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砂轮静平衡架</w:t>
            </w:r>
            <w:r w:rsidR="000365B4" w:rsidRPr="009745E7">
              <w:rPr>
                <w:rFonts w:asciiTheme="minorEastAsia" w:eastAsiaTheme="minorEastAsia" w:hAnsiTheme="minorEastAsia" w:hint="eastAsia"/>
              </w:rPr>
              <w:t>与芯轴</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随机工具</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7474EC" w:rsidRPr="009745E7" w:rsidTr="002F454D">
        <w:trPr>
          <w:trHeight w:val="458"/>
          <w:jc w:val="center"/>
        </w:trPr>
        <w:tc>
          <w:tcPr>
            <w:tcW w:w="815" w:type="dxa"/>
            <w:vAlign w:val="center"/>
          </w:tcPr>
          <w:p w:rsidR="007474EC" w:rsidRPr="009745E7" w:rsidRDefault="007474EC"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砂轮吊具</w:t>
            </w:r>
          </w:p>
        </w:tc>
        <w:tc>
          <w:tcPr>
            <w:tcW w:w="1028"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7474EC" w:rsidRPr="009745E7" w:rsidRDefault="007474EC"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顶尖</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主轴油</w:t>
            </w:r>
          </w:p>
        </w:tc>
        <w:tc>
          <w:tcPr>
            <w:tcW w:w="1028"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桶</w:t>
            </w:r>
          </w:p>
        </w:tc>
        <w:tc>
          <w:tcPr>
            <w:tcW w:w="735"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床身导轨油</w:t>
            </w:r>
          </w:p>
        </w:tc>
        <w:tc>
          <w:tcPr>
            <w:tcW w:w="1028"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桶</w:t>
            </w:r>
          </w:p>
        </w:tc>
        <w:tc>
          <w:tcPr>
            <w:tcW w:w="735"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3</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磨削液</w:t>
            </w:r>
          </w:p>
        </w:tc>
        <w:tc>
          <w:tcPr>
            <w:tcW w:w="1028"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桶</w:t>
            </w:r>
          </w:p>
        </w:tc>
        <w:tc>
          <w:tcPr>
            <w:tcW w:w="735"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0E37FB" w:rsidRDefault="009745E7" w:rsidP="000E37FB">
            <w:pPr>
              <w:pStyle w:val="a6"/>
              <w:jc w:val="center"/>
              <w:rPr>
                <w:rFonts w:asciiTheme="minorEastAsia" w:eastAsiaTheme="minorEastAsia" w:hAnsiTheme="minorEastAsia"/>
              </w:rPr>
            </w:pPr>
            <w:r w:rsidRPr="000E37FB">
              <w:rPr>
                <w:rFonts w:asciiTheme="minorEastAsia" w:eastAsiaTheme="minorEastAsia" w:hAnsiTheme="minorEastAsia" w:hint="eastAsia"/>
              </w:rPr>
              <w:t>百分表</w:t>
            </w:r>
          </w:p>
        </w:tc>
        <w:tc>
          <w:tcPr>
            <w:tcW w:w="1028"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0E37FB" w:rsidRDefault="009745E7" w:rsidP="000E37FB">
            <w:pPr>
              <w:pStyle w:val="a6"/>
              <w:jc w:val="center"/>
              <w:rPr>
                <w:rFonts w:asciiTheme="minorEastAsia" w:eastAsiaTheme="minorEastAsia" w:hAnsiTheme="minorEastAsia"/>
              </w:rPr>
            </w:pPr>
            <w:r w:rsidRPr="000E37FB">
              <w:rPr>
                <w:rFonts w:asciiTheme="minorEastAsia" w:eastAsiaTheme="minorEastAsia" w:hAnsiTheme="minorEastAsia" w:hint="eastAsia"/>
              </w:rPr>
              <w:t>头、尾架检查心棒</w:t>
            </w:r>
          </w:p>
        </w:tc>
        <w:tc>
          <w:tcPr>
            <w:tcW w:w="1028"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件</w:t>
            </w:r>
          </w:p>
        </w:tc>
        <w:tc>
          <w:tcPr>
            <w:tcW w:w="735"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0E37FB" w:rsidRDefault="009745E7" w:rsidP="000E37FB">
            <w:pPr>
              <w:pStyle w:val="a6"/>
              <w:jc w:val="center"/>
              <w:rPr>
                <w:rFonts w:asciiTheme="minorEastAsia" w:eastAsiaTheme="minorEastAsia" w:hAnsiTheme="minorEastAsia"/>
              </w:rPr>
            </w:pPr>
            <w:r w:rsidRPr="000E37FB">
              <w:rPr>
                <w:rFonts w:asciiTheme="minorEastAsia" w:eastAsiaTheme="minorEastAsia" w:hAnsiTheme="minorEastAsia" w:hint="eastAsia"/>
              </w:rPr>
              <w:t>砂轮主轴检查套</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0E37FB" w:rsidRDefault="009745E7" w:rsidP="000E37FB">
            <w:pPr>
              <w:pStyle w:val="a6"/>
              <w:jc w:val="center"/>
              <w:rPr>
                <w:rFonts w:asciiTheme="minorEastAsia" w:eastAsiaTheme="minorEastAsia" w:hAnsiTheme="minorEastAsia"/>
              </w:rPr>
            </w:pPr>
            <w:r w:rsidRPr="000E37FB">
              <w:rPr>
                <w:rFonts w:asciiTheme="minorEastAsia" w:eastAsiaTheme="minorEastAsia" w:hAnsiTheme="minorEastAsia" w:hint="eastAsia"/>
              </w:rPr>
              <w:t>滤油芯（每种规格 ）</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0E37FB" w:rsidRDefault="009745E7" w:rsidP="000E37FB">
            <w:pPr>
              <w:pStyle w:val="a6"/>
              <w:jc w:val="center"/>
              <w:rPr>
                <w:rFonts w:asciiTheme="minorEastAsia" w:eastAsiaTheme="minorEastAsia" w:hAnsiTheme="minorEastAsia"/>
              </w:rPr>
            </w:pPr>
            <w:r w:rsidRPr="000E37FB">
              <w:rPr>
                <w:rFonts w:asciiTheme="minorEastAsia" w:eastAsiaTheme="minorEastAsia" w:hAnsiTheme="minorEastAsia" w:hint="eastAsia"/>
              </w:rPr>
              <w:t>头架三角皮带</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组</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3</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磨头三角皮带</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测量头</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继电器</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接触器</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按纽及指示灯</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套</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行程开关</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7474EC">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熔断器芯</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3</w:t>
            </w:r>
          </w:p>
        </w:tc>
      </w:tr>
      <w:tr w:rsidR="009745E7" w:rsidRPr="009745E7" w:rsidTr="002F454D">
        <w:trPr>
          <w:trHeight w:val="458"/>
          <w:jc w:val="center"/>
        </w:trPr>
        <w:tc>
          <w:tcPr>
            <w:tcW w:w="815" w:type="dxa"/>
            <w:vAlign w:val="center"/>
          </w:tcPr>
          <w:p w:rsidR="009745E7" w:rsidRPr="009745E7" w:rsidRDefault="009745E7" w:rsidP="007474EC">
            <w:pPr>
              <w:pStyle w:val="a6"/>
              <w:numPr>
                <w:ilvl w:val="0"/>
                <w:numId w:val="6"/>
              </w:numPr>
              <w:spacing w:line="440" w:lineRule="exact"/>
              <w:jc w:val="center"/>
              <w:rPr>
                <w:rFonts w:asciiTheme="minorEastAsia" w:eastAsiaTheme="minorEastAsia" w:hAnsiTheme="minorEastAsia"/>
              </w:rPr>
            </w:pPr>
          </w:p>
        </w:tc>
        <w:tc>
          <w:tcPr>
            <w:tcW w:w="5572" w:type="dxa"/>
            <w:vAlign w:val="center"/>
          </w:tcPr>
          <w:p w:rsidR="009745E7" w:rsidRPr="009745E7" w:rsidRDefault="009745E7" w:rsidP="000365B4">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密封圈（磨头用）（每种规格）</w:t>
            </w:r>
          </w:p>
        </w:tc>
        <w:tc>
          <w:tcPr>
            <w:tcW w:w="1028"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个</w:t>
            </w:r>
          </w:p>
        </w:tc>
        <w:tc>
          <w:tcPr>
            <w:tcW w:w="735" w:type="dxa"/>
            <w:vAlign w:val="center"/>
          </w:tcPr>
          <w:p w:rsidR="009745E7" w:rsidRPr="009745E7" w:rsidRDefault="009745E7"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3</w:t>
            </w:r>
          </w:p>
        </w:tc>
      </w:tr>
    </w:tbl>
    <w:p w:rsidR="00A05098" w:rsidRPr="005B1F66" w:rsidRDefault="005B1F66" w:rsidP="00235574">
      <w:pPr>
        <w:pStyle w:val="a6"/>
        <w:spacing w:line="440" w:lineRule="exact"/>
        <w:rPr>
          <w:rFonts w:ascii="仿宋" w:eastAsia="仿宋" w:hAnsi="仿宋"/>
          <w:b/>
          <w:sz w:val="32"/>
          <w:szCs w:val="32"/>
        </w:rPr>
      </w:pPr>
      <w:r w:rsidRPr="005B1F66">
        <w:rPr>
          <w:rFonts w:ascii="仿宋" w:eastAsia="仿宋" w:hAnsi="仿宋"/>
          <w:b/>
          <w:sz w:val="32"/>
          <w:szCs w:val="32"/>
        </w:rPr>
        <w:t>三</w:t>
      </w:r>
      <w:r w:rsidRPr="005B1F66">
        <w:rPr>
          <w:rFonts w:ascii="仿宋" w:eastAsia="仿宋" w:hAnsi="仿宋" w:hint="eastAsia"/>
          <w:b/>
          <w:sz w:val="32"/>
          <w:szCs w:val="32"/>
        </w:rPr>
        <w:t>、</w:t>
      </w:r>
      <w:r w:rsidRPr="005B1F66">
        <w:rPr>
          <w:rFonts w:ascii="仿宋" w:eastAsia="仿宋" w:hAnsi="仿宋"/>
          <w:b/>
          <w:sz w:val="32"/>
          <w:szCs w:val="32"/>
        </w:rPr>
        <w:t>设备关键</w:t>
      </w:r>
      <w:r>
        <w:rPr>
          <w:rFonts w:ascii="仿宋" w:eastAsia="仿宋" w:hAnsi="仿宋"/>
          <w:b/>
          <w:sz w:val="32"/>
          <w:szCs w:val="32"/>
        </w:rPr>
        <w:t>配套</w:t>
      </w:r>
      <w:r w:rsidRPr="005B1F66">
        <w:rPr>
          <w:rFonts w:ascii="仿宋" w:eastAsia="仿宋" w:hAnsi="仿宋"/>
          <w:b/>
          <w:sz w:val="32"/>
          <w:szCs w:val="32"/>
        </w:rPr>
        <w:t>元器件品牌</w:t>
      </w:r>
    </w:p>
    <w:tbl>
      <w:tblPr>
        <w:tblW w:w="7982" w:type="dxa"/>
        <w:jc w:val="center"/>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2"/>
        <w:gridCol w:w="2071"/>
        <w:gridCol w:w="812"/>
        <w:gridCol w:w="2326"/>
        <w:gridCol w:w="1751"/>
      </w:tblGrid>
      <w:tr w:rsidR="00273A5D" w:rsidRPr="009745E7" w:rsidTr="002F454D">
        <w:trPr>
          <w:trHeight w:val="557"/>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序号</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部件名称</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数量</w:t>
            </w:r>
          </w:p>
        </w:tc>
        <w:tc>
          <w:tcPr>
            <w:tcW w:w="2326"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制造厂商</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346"/>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数控系统</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73A5D" w:rsidP="00BE48D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rPr>
              <w:t>SIEMENS</w:t>
            </w:r>
          </w:p>
        </w:tc>
        <w:tc>
          <w:tcPr>
            <w:tcW w:w="1751" w:type="dxa"/>
          </w:tcPr>
          <w:p w:rsidR="00273A5D" w:rsidRPr="009745E7" w:rsidRDefault="00273A5D" w:rsidP="00BE48DB">
            <w:pPr>
              <w:pStyle w:val="a6"/>
              <w:spacing w:line="440" w:lineRule="exact"/>
              <w:jc w:val="center"/>
              <w:rPr>
                <w:rFonts w:asciiTheme="minorEastAsia" w:eastAsiaTheme="minorEastAsia" w:hAnsiTheme="minorEastAsia"/>
              </w:rPr>
            </w:pPr>
          </w:p>
        </w:tc>
      </w:tr>
      <w:tr w:rsidR="00273A5D" w:rsidRPr="009745E7" w:rsidTr="002F454D">
        <w:trPr>
          <w:trHeight w:val="412"/>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Z 轴伺服电机</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rPr>
              <w:t>SIEMENS</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339"/>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3</w:t>
            </w:r>
          </w:p>
        </w:tc>
        <w:tc>
          <w:tcPr>
            <w:tcW w:w="2071" w:type="dxa"/>
            <w:vAlign w:val="center"/>
          </w:tcPr>
          <w:p w:rsidR="00273A5D" w:rsidRPr="009745E7" w:rsidRDefault="00273A5D" w:rsidP="007D3A2A">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X 轴伺服电机</w:t>
            </w:r>
          </w:p>
        </w:tc>
        <w:tc>
          <w:tcPr>
            <w:tcW w:w="812" w:type="dxa"/>
            <w:vAlign w:val="center"/>
          </w:tcPr>
          <w:p w:rsidR="00273A5D" w:rsidRPr="009745E7" w:rsidRDefault="00F67224" w:rsidP="007D3A2A">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r w:rsidR="00273A5D" w:rsidRPr="009745E7">
              <w:rPr>
                <w:rFonts w:asciiTheme="minorEastAsia" w:eastAsiaTheme="minorEastAsia" w:hAnsiTheme="minorEastAsia" w:hint="eastAsia"/>
              </w:rPr>
              <w:t>套</w:t>
            </w:r>
          </w:p>
        </w:tc>
        <w:tc>
          <w:tcPr>
            <w:tcW w:w="2326" w:type="dxa"/>
            <w:vAlign w:val="center"/>
          </w:tcPr>
          <w:p w:rsidR="00273A5D" w:rsidRPr="009745E7" w:rsidRDefault="00273A5D" w:rsidP="007D3A2A">
            <w:pPr>
              <w:jc w:val="center"/>
            </w:pPr>
            <w:r w:rsidRPr="009745E7">
              <w:rPr>
                <w:rFonts w:asciiTheme="minorEastAsia" w:eastAsiaTheme="minorEastAsia" w:hAnsiTheme="minorEastAsia"/>
              </w:rPr>
              <w:t>SIEMENS</w:t>
            </w:r>
          </w:p>
        </w:tc>
        <w:tc>
          <w:tcPr>
            <w:tcW w:w="1751" w:type="dxa"/>
          </w:tcPr>
          <w:p w:rsidR="00273A5D" w:rsidRPr="009745E7" w:rsidRDefault="00273A5D" w:rsidP="007D3A2A">
            <w:pPr>
              <w:jc w:val="center"/>
              <w:rPr>
                <w:rFonts w:asciiTheme="minorEastAsia" w:eastAsiaTheme="minorEastAsia" w:hAnsiTheme="minorEastAsia"/>
              </w:rPr>
            </w:pPr>
          </w:p>
        </w:tc>
      </w:tr>
      <w:tr w:rsidR="00273A5D" w:rsidRPr="009745E7" w:rsidTr="002F454D">
        <w:trPr>
          <w:trHeight w:val="372"/>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4</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U 轴伺服电机</w:t>
            </w:r>
          </w:p>
        </w:tc>
        <w:tc>
          <w:tcPr>
            <w:tcW w:w="812" w:type="dxa"/>
            <w:vAlign w:val="center"/>
          </w:tcPr>
          <w:p w:rsidR="00273A5D" w:rsidRPr="009745E7" w:rsidRDefault="00F6722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r w:rsidR="00273A5D" w:rsidRPr="009745E7">
              <w:rPr>
                <w:rFonts w:asciiTheme="minorEastAsia" w:eastAsiaTheme="minorEastAsia" w:hAnsiTheme="minorEastAsia" w:hint="eastAsia"/>
              </w:rPr>
              <w:t>套</w:t>
            </w:r>
          </w:p>
        </w:tc>
        <w:tc>
          <w:tcPr>
            <w:tcW w:w="2326" w:type="dxa"/>
            <w:vAlign w:val="center"/>
          </w:tcPr>
          <w:p w:rsidR="00273A5D" w:rsidRPr="009745E7" w:rsidRDefault="00273A5D" w:rsidP="007E355B">
            <w:pPr>
              <w:jc w:val="center"/>
            </w:pPr>
            <w:r w:rsidRPr="009745E7">
              <w:rPr>
                <w:rFonts w:asciiTheme="minorEastAsia" w:eastAsiaTheme="minorEastAsia" w:hAnsiTheme="minorEastAsia"/>
              </w:rPr>
              <w:t>SIEMENS</w:t>
            </w:r>
          </w:p>
        </w:tc>
        <w:tc>
          <w:tcPr>
            <w:tcW w:w="1751" w:type="dxa"/>
          </w:tcPr>
          <w:p w:rsidR="00273A5D" w:rsidRPr="009745E7" w:rsidRDefault="00273A5D" w:rsidP="007E355B">
            <w:pPr>
              <w:jc w:val="center"/>
              <w:rPr>
                <w:rFonts w:asciiTheme="minorEastAsia" w:eastAsiaTheme="minorEastAsia" w:hAnsiTheme="minorEastAsia"/>
              </w:rPr>
            </w:pPr>
          </w:p>
        </w:tc>
      </w:tr>
      <w:tr w:rsidR="00273A5D" w:rsidRPr="009745E7" w:rsidTr="002F454D">
        <w:trPr>
          <w:trHeight w:val="420"/>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5</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砂轮电机</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0"/>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6</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头架电机</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7</w:t>
            </w:r>
          </w:p>
        </w:tc>
        <w:tc>
          <w:tcPr>
            <w:tcW w:w="2071" w:type="dxa"/>
            <w:vAlign w:val="center"/>
          </w:tcPr>
          <w:p w:rsidR="00273A5D" w:rsidRPr="009745E7" w:rsidRDefault="00273A5D"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自动动平衡仪</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进口产品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8</w:t>
            </w:r>
          </w:p>
        </w:tc>
        <w:tc>
          <w:tcPr>
            <w:tcW w:w="2071" w:type="dxa"/>
            <w:vAlign w:val="center"/>
          </w:tcPr>
          <w:p w:rsidR="00273A5D" w:rsidRPr="009745E7" w:rsidRDefault="00273A5D" w:rsidP="00343F75">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滚珠丝杠</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2套</w:t>
            </w:r>
          </w:p>
        </w:tc>
        <w:tc>
          <w:tcPr>
            <w:tcW w:w="2326" w:type="dxa"/>
            <w:vAlign w:val="center"/>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进口产品</w:t>
            </w:r>
          </w:p>
        </w:tc>
        <w:tc>
          <w:tcPr>
            <w:tcW w:w="1751" w:type="dxa"/>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X、U 轴用</w:t>
            </w:r>
          </w:p>
        </w:tc>
      </w:tr>
      <w:tr w:rsidR="00273A5D" w:rsidRPr="009745E7" w:rsidTr="002F454D">
        <w:trPr>
          <w:trHeight w:val="424"/>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9</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齿条传动机构</w:t>
            </w:r>
          </w:p>
        </w:tc>
        <w:tc>
          <w:tcPr>
            <w:tcW w:w="81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进口</w:t>
            </w:r>
            <w:r w:rsidRPr="009745E7">
              <w:rPr>
                <w:rFonts w:asciiTheme="minorEastAsia" w:eastAsiaTheme="minorEastAsia" w:hAnsiTheme="minorEastAsia"/>
              </w:rPr>
              <w:t>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10</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主要轴承</w:t>
            </w:r>
          </w:p>
        </w:tc>
        <w:tc>
          <w:tcPr>
            <w:tcW w:w="812" w:type="dxa"/>
            <w:vAlign w:val="center"/>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r w:rsidR="00273A5D" w:rsidRPr="009745E7">
              <w:rPr>
                <w:rFonts w:asciiTheme="minorEastAsia" w:eastAsiaTheme="minorEastAsia" w:hAnsiTheme="minorEastAsia" w:hint="eastAsia"/>
              </w:rPr>
              <w:t>套</w:t>
            </w:r>
          </w:p>
        </w:tc>
        <w:tc>
          <w:tcPr>
            <w:tcW w:w="2326" w:type="dxa"/>
            <w:vAlign w:val="center"/>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NSK、INA、FAG</w:t>
            </w:r>
            <w:r w:rsidR="001632B7" w:rsidRPr="009745E7">
              <w:rPr>
                <w:rFonts w:asciiTheme="minorEastAsia" w:eastAsiaTheme="minorEastAsia" w:hAnsiTheme="minorEastAsia" w:hint="eastAsia"/>
              </w:rPr>
              <w:t>、SKF</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11</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光栅尺及反馈元件</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r w:rsidR="00273A5D" w:rsidRPr="009745E7">
              <w:rPr>
                <w:rFonts w:asciiTheme="minorEastAsia" w:eastAsiaTheme="minorEastAsia" w:hAnsiTheme="minorEastAsia" w:hint="eastAsia"/>
              </w:rPr>
              <w:t>套</w:t>
            </w:r>
          </w:p>
        </w:tc>
        <w:tc>
          <w:tcPr>
            <w:tcW w:w="2326" w:type="dxa"/>
            <w:vAlign w:val="center"/>
          </w:tcPr>
          <w:p w:rsidR="00273A5D" w:rsidRPr="009745E7" w:rsidRDefault="002F454D" w:rsidP="001632B7">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 xml:space="preserve">HEIDENHAIN </w:t>
            </w:r>
          </w:p>
        </w:tc>
        <w:tc>
          <w:tcPr>
            <w:tcW w:w="1751" w:type="dxa"/>
          </w:tcPr>
          <w:p w:rsidR="00273A5D" w:rsidRPr="009745E7" w:rsidRDefault="000365B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X 轴用</w:t>
            </w:r>
          </w:p>
        </w:tc>
      </w:tr>
      <w:tr w:rsidR="00273A5D" w:rsidRPr="009745E7" w:rsidTr="002F454D">
        <w:trPr>
          <w:trHeight w:val="424"/>
          <w:jc w:val="center"/>
        </w:trPr>
        <w:tc>
          <w:tcPr>
            <w:tcW w:w="1022"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12</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主要液压元件</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w:t>
            </w:r>
            <w:r w:rsidR="00273A5D" w:rsidRPr="009745E7">
              <w:rPr>
                <w:rFonts w:asciiTheme="minorEastAsia" w:eastAsiaTheme="minorEastAsia" w:hAnsiTheme="minorEastAsia" w:hint="eastAsia"/>
              </w:rPr>
              <w:t>套</w:t>
            </w:r>
          </w:p>
        </w:tc>
        <w:tc>
          <w:tcPr>
            <w:tcW w:w="2326" w:type="dxa"/>
            <w:vAlign w:val="center"/>
          </w:tcPr>
          <w:p w:rsidR="00273A5D" w:rsidRPr="009745E7" w:rsidRDefault="001632B7"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Rexroth、ATOS、Vickers</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13</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电控柜箱</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14</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电控柜箱空调器</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15</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主要电气元件</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rPr>
              <w:t>SIEMENS</w:t>
            </w:r>
            <w:r w:rsidRPr="009745E7">
              <w:rPr>
                <w:rFonts w:asciiTheme="minorEastAsia" w:eastAsiaTheme="minorEastAsia" w:hAnsiTheme="minorEastAsia" w:hint="eastAsia"/>
              </w:rPr>
              <w:t>、ABB、施耐德</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16</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自动润滑系统</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17</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联轴节</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德国 KTR 公司</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18</w:t>
            </w:r>
          </w:p>
        </w:tc>
        <w:tc>
          <w:tcPr>
            <w:tcW w:w="2071" w:type="dxa"/>
            <w:vAlign w:val="center"/>
          </w:tcPr>
          <w:p w:rsidR="00273A5D" w:rsidRPr="009745E7" w:rsidRDefault="00273A5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冷却及过滤系统</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磨头液压系统用</w:t>
            </w: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19</w:t>
            </w:r>
          </w:p>
        </w:tc>
        <w:tc>
          <w:tcPr>
            <w:tcW w:w="2071" w:type="dxa"/>
            <w:vAlign w:val="center"/>
          </w:tcPr>
          <w:p w:rsidR="00273A5D" w:rsidRPr="009745E7" w:rsidRDefault="00F6722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导轨防护装置</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20</w:t>
            </w:r>
          </w:p>
        </w:tc>
        <w:tc>
          <w:tcPr>
            <w:tcW w:w="2071" w:type="dxa"/>
            <w:vAlign w:val="center"/>
          </w:tcPr>
          <w:p w:rsidR="00273A5D" w:rsidRPr="009745E7" w:rsidRDefault="00F6722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照明装置</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21</w:t>
            </w:r>
          </w:p>
        </w:tc>
        <w:tc>
          <w:tcPr>
            <w:tcW w:w="2071" w:type="dxa"/>
            <w:vAlign w:val="center"/>
          </w:tcPr>
          <w:p w:rsidR="00273A5D" w:rsidRPr="009745E7" w:rsidRDefault="00F6722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低背隙行星减速器</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2套</w:t>
            </w:r>
          </w:p>
        </w:tc>
        <w:tc>
          <w:tcPr>
            <w:tcW w:w="2326" w:type="dxa"/>
            <w:vAlign w:val="center"/>
          </w:tcPr>
          <w:p w:rsidR="00273A5D" w:rsidRPr="009745E7" w:rsidRDefault="002F454D" w:rsidP="009745E7">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STOBER或阿尔法</w:t>
            </w:r>
          </w:p>
        </w:tc>
        <w:tc>
          <w:tcPr>
            <w:tcW w:w="1751" w:type="dxa"/>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X、U 轴用</w:t>
            </w:r>
          </w:p>
        </w:tc>
      </w:tr>
      <w:tr w:rsidR="00273A5D" w:rsidRPr="009745E7" w:rsidTr="002F454D">
        <w:trPr>
          <w:trHeight w:val="424"/>
          <w:jc w:val="center"/>
        </w:trPr>
        <w:tc>
          <w:tcPr>
            <w:tcW w:w="102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22</w:t>
            </w:r>
          </w:p>
        </w:tc>
        <w:tc>
          <w:tcPr>
            <w:tcW w:w="2071" w:type="dxa"/>
            <w:vAlign w:val="center"/>
          </w:tcPr>
          <w:p w:rsidR="00273A5D" w:rsidRPr="009745E7" w:rsidRDefault="00F67224"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油温冷却机</w:t>
            </w:r>
          </w:p>
        </w:tc>
        <w:tc>
          <w:tcPr>
            <w:tcW w:w="812"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1套</w:t>
            </w:r>
          </w:p>
        </w:tc>
        <w:tc>
          <w:tcPr>
            <w:tcW w:w="2326" w:type="dxa"/>
            <w:vAlign w:val="center"/>
          </w:tcPr>
          <w:p w:rsidR="00273A5D" w:rsidRPr="009745E7" w:rsidRDefault="002F454D" w:rsidP="007E355B">
            <w:pPr>
              <w:pStyle w:val="a6"/>
              <w:spacing w:line="440" w:lineRule="exact"/>
              <w:jc w:val="center"/>
              <w:rPr>
                <w:rFonts w:asciiTheme="minorEastAsia" w:eastAsiaTheme="minorEastAsia" w:hAnsiTheme="minorEastAsia"/>
              </w:rPr>
            </w:pPr>
            <w:r w:rsidRPr="009745E7">
              <w:rPr>
                <w:rFonts w:asciiTheme="minorEastAsia" w:eastAsiaTheme="minorEastAsia" w:hAnsiTheme="minorEastAsia" w:hint="eastAsia"/>
              </w:rPr>
              <w:t>厂家配套名优产品</w:t>
            </w:r>
          </w:p>
        </w:tc>
        <w:tc>
          <w:tcPr>
            <w:tcW w:w="1751" w:type="dxa"/>
          </w:tcPr>
          <w:p w:rsidR="00273A5D" w:rsidRPr="009745E7" w:rsidRDefault="00273A5D" w:rsidP="007E355B">
            <w:pPr>
              <w:pStyle w:val="a6"/>
              <w:spacing w:line="440" w:lineRule="exact"/>
              <w:jc w:val="center"/>
              <w:rPr>
                <w:rFonts w:asciiTheme="minorEastAsia" w:eastAsiaTheme="minorEastAsia" w:hAnsiTheme="minorEastAsia"/>
              </w:rPr>
            </w:pPr>
          </w:p>
        </w:tc>
      </w:tr>
    </w:tbl>
    <w:p w:rsidR="00555FF4" w:rsidRDefault="00555FF4"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7D3A2A">
      <w:pPr>
        <w:pStyle w:val="a6"/>
        <w:spacing w:line="440" w:lineRule="exact"/>
        <w:jc w:val="center"/>
        <w:rPr>
          <w:rFonts w:ascii="仿宋" w:eastAsia="仿宋" w:hAnsi="仿宋"/>
          <w:b/>
          <w:sz w:val="32"/>
          <w:szCs w:val="32"/>
        </w:rPr>
      </w:pPr>
    </w:p>
    <w:p w:rsidR="001632B7" w:rsidRDefault="001632B7" w:rsidP="009745E7">
      <w:pPr>
        <w:pStyle w:val="a6"/>
        <w:spacing w:line="440" w:lineRule="exact"/>
        <w:rPr>
          <w:rFonts w:ascii="仿宋" w:eastAsia="仿宋" w:hAnsi="仿宋"/>
          <w:b/>
          <w:sz w:val="32"/>
          <w:szCs w:val="32"/>
        </w:rPr>
      </w:pPr>
    </w:p>
    <w:p w:rsidR="000E37FB" w:rsidRDefault="000E37FB" w:rsidP="009745E7">
      <w:pPr>
        <w:pStyle w:val="a6"/>
        <w:spacing w:line="440" w:lineRule="exact"/>
        <w:rPr>
          <w:rFonts w:ascii="仿宋" w:eastAsia="仿宋" w:hAnsi="仿宋"/>
          <w:b/>
          <w:sz w:val="32"/>
          <w:szCs w:val="32"/>
        </w:rPr>
      </w:pPr>
    </w:p>
    <w:p w:rsidR="000E37FB" w:rsidRDefault="000E37FB" w:rsidP="009745E7">
      <w:pPr>
        <w:pStyle w:val="a6"/>
        <w:spacing w:line="440" w:lineRule="exact"/>
        <w:rPr>
          <w:rFonts w:ascii="仿宋" w:eastAsia="仿宋" w:hAnsi="仿宋"/>
          <w:b/>
          <w:sz w:val="32"/>
          <w:szCs w:val="32"/>
        </w:rPr>
      </w:pPr>
    </w:p>
    <w:p w:rsidR="00EA62A0" w:rsidRPr="00A3542D" w:rsidRDefault="00EA62A0" w:rsidP="007D3A2A">
      <w:pPr>
        <w:pStyle w:val="a6"/>
        <w:spacing w:line="440" w:lineRule="exact"/>
        <w:jc w:val="center"/>
        <w:rPr>
          <w:rFonts w:ascii="仿宋" w:eastAsia="仿宋" w:hAnsi="仿宋"/>
          <w:b/>
          <w:sz w:val="32"/>
          <w:szCs w:val="32"/>
        </w:rPr>
      </w:pPr>
      <w:r w:rsidRPr="00A3542D">
        <w:rPr>
          <w:rFonts w:ascii="仿宋" w:eastAsia="仿宋" w:hAnsi="仿宋" w:hint="eastAsia"/>
          <w:b/>
          <w:sz w:val="32"/>
          <w:szCs w:val="32"/>
        </w:rPr>
        <w:t>附件四、设计联络、分工和相关资料交付</w:t>
      </w:r>
    </w:p>
    <w:p w:rsidR="00EA62A0" w:rsidRPr="00A3542D" w:rsidRDefault="00EA62A0" w:rsidP="00EA62A0">
      <w:pPr>
        <w:pStyle w:val="a6"/>
        <w:rPr>
          <w:rFonts w:ascii="仿宋" w:eastAsia="仿宋" w:hAnsi="仿宋"/>
          <w:b/>
          <w:sz w:val="32"/>
          <w:szCs w:val="32"/>
        </w:rPr>
      </w:pPr>
      <w:r w:rsidRPr="00A3542D">
        <w:rPr>
          <w:rFonts w:ascii="仿宋" w:eastAsia="仿宋" w:hAnsi="仿宋" w:hint="eastAsia"/>
          <w:b/>
          <w:sz w:val="32"/>
          <w:szCs w:val="32"/>
        </w:rPr>
        <w:t>一、设计联络</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1、卖方负责所供设备的总设计，买方负责车间工程总设计（车间设备基础、公用设施到接点的连接）。</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2、设计联络会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2.1合同生效后</w:t>
      </w:r>
      <w:r w:rsidR="00EF3BE3">
        <w:rPr>
          <w:rFonts w:ascii="仿宋" w:eastAsia="仿宋" w:hAnsi="仿宋" w:hint="eastAsia"/>
          <w:sz w:val="32"/>
          <w:szCs w:val="32"/>
        </w:rPr>
        <w:t>5</w:t>
      </w:r>
      <w:r w:rsidRPr="00EA62A0">
        <w:rPr>
          <w:rFonts w:ascii="仿宋" w:eastAsia="仿宋" w:hAnsi="仿宋" w:hint="eastAsia"/>
          <w:sz w:val="32"/>
          <w:szCs w:val="32"/>
        </w:rPr>
        <w:t>天内，由卖方组织进行设备设计联络审查会。</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设计联络审查会后应对《联络审查会纪要》进行签署，该纪要将作为合同不可分割的一部分，对双方均有约束力。</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2.2合同生效后</w:t>
      </w:r>
      <w:r w:rsidR="00D03852">
        <w:rPr>
          <w:rFonts w:ascii="仿宋" w:eastAsia="仿宋" w:hAnsi="仿宋" w:hint="eastAsia"/>
          <w:sz w:val="32"/>
          <w:szCs w:val="32"/>
        </w:rPr>
        <w:t>1</w:t>
      </w:r>
      <w:r w:rsidR="00EF3BE3">
        <w:rPr>
          <w:rFonts w:ascii="仿宋" w:eastAsia="仿宋" w:hAnsi="仿宋" w:hint="eastAsia"/>
          <w:sz w:val="32"/>
          <w:szCs w:val="32"/>
        </w:rPr>
        <w:t>0</w:t>
      </w:r>
      <w:r w:rsidRPr="00EA62A0">
        <w:rPr>
          <w:rFonts w:ascii="仿宋" w:eastAsia="仿宋" w:hAnsi="仿宋" w:hint="eastAsia"/>
          <w:sz w:val="32"/>
          <w:szCs w:val="32"/>
        </w:rPr>
        <w:t>天内进行设备工程设计的设计联络会，详细时间和地点届时由双方协商确定。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2.3 设备颜色确定。</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二、分工</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三、资料交付</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1、卖方提供的技术资料及交付进度</w:t>
      </w:r>
    </w:p>
    <w:tbl>
      <w:tblPr>
        <w:tblW w:w="8085"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4"/>
        <w:gridCol w:w="3629"/>
        <w:gridCol w:w="765"/>
        <w:gridCol w:w="709"/>
        <w:gridCol w:w="2268"/>
      </w:tblGrid>
      <w:tr w:rsidR="001632B7" w:rsidRPr="001632B7" w:rsidTr="001632B7">
        <w:tc>
          <w:tcPr>
            <w:tcW w:w="714" w:type="dxa"/>
            <w:vAlign w:val="center"/>
          </w:tcPr>
          <w:p w:rsidR="001632B7" w:rsidRPr="001632B7" w:rsidRDefault="001632B7" w:rsidP="001632B7">
            <w:pPr>
              <w:pStyle w:val="a6"/>
              <w:spacing w:line="440" w:lineRule="exact"/>
              <w:jc w:val="center"/>
              <w:rPr>
                <w:rFonts w:ascii="宋体" w:eastAsia="宋体" w:hAnsi="宋体" w:cs="Times New Roman"/>
                <w:b/>
                <w:sz w:val="20"/>
                <w:szCs w:val="20"/>
              </w:rPr>
            </w:pPr>
            <w:r w:rsidRPr="001632B7">
              <w:rPr>
                <w:rFonts w:ascii="宋体" w:eastAsia="宋体" w:hAnsi="宋体" w:cs="Times New Roman" w:hint="eastAsia"/>
                <w:b/>
                <w:sz w:val="20"/>
                <w:szCs w:val="20"/>
              </w:rPr>
              <w:t>序号</w:t>
            </w:r>
          </w:p>
        </w:tc>
        <w:tc>
          <w:tcPr>
            <w:tcW w:w="3629" w:type="dxa"/>
            <w:vAlign w:val="center"/>
          </w:tcPr>
          <w:p w:rsidR="001632B7" w:rsidRPr="001632B7" w:rsidRDefault="001632B7" w:rsidP="001632B7">
            <w:pPr>
              <w:pStyle w:val="a6"/>
              <w:spacing w:line="440" w:lineRule="exact"/>
              <w:jc w:val="center"/>
              <w:rPr>
                <w:rFonts w:ascii="宋体" w:eastAsia="宋体" w:hAnsi="宋体" w:cs="Times New Roman"/>
                <w:b/>
                <w:sz w:val="20"/>
                <w:szCs w:val="20"/>
              </w:rPr>
            </w:pPr>
            <w:r w:rsidRPr="001632B7">
              <w:rPr>
                <w:rFonts w:ascii="宋体" w:eastAsia="宋体" w:hAnsi="宋体" w:cs="Times New Roman" w:hint="eastAsia"/>
                <w:b/>
                <w:sz w:val="20"/>
                <w:szCs w:val="20"/>
              </w:rPr>
              <w:t>技 术 资 料 名 称</w:t>
            </w:r>
          </w:p>
        </w:tc>
        <w:tc>
          <w:tcPr>
            <w:tcW w:w="765" w:type="dxa"/>
            <w:vAlign w:val="center"/>
          </w:tcPr>
          <w:p w:rsidR="001632B7" w:rsidRPr="001632B7" w:rsidRDefault="001632B7" w:rsidP="001632B7">
            <w:pPr>
              <w:pStyle w:val="a6"/>
              <w:spacing w:line="440" w:lineRule="exact"/>
              <w:jc w:val="center"/>
              <w:rPr>
                <w:rFonts w:ascii="宋体" w:eastAsia="宋体" w:hAnsi="宋体" w:cs="Times New Roman"/>
                <w:b/>
                <w:sz w:val="20"/>
                <w:szCs w:val="20"/>
              </w:rPr>
            </w:pPr>
            <w:r w:rsidRPr="001632B7">
              <w:rPr>
                <w:rFonts w:ascii="宋体" w:eastAsia="宋体" w:hAnsi="宋体" w:cs="Times New Roman" w:hint="eastAsia"/>
                <w:b/>
                <w:sz w:val="20"/>
                <w:szCs w:val="20"/>
              </w:rPr>
              <w:t>数 量</w:t>
            </w:r>
          </w:p>
        </w:tc>
        <w:tc>
          <w:tcPr>
            <w:tcW w:w="709" w:type="dxa"/>
            <w:vAlign w:val="center"/>
          </w:tcPr>
          <w:p w:rsidR="001632B7" w:rsidRPr="001632B7" w:rsidRDefault="001632B7" w:rsidP="001632B7">
            <w:pPr>
              <w:pStyle w:val="a6"/>
              <w:spacing w:line="440" w:lineRule="exact"/>
              <w:jc w:val="center"/>
              <w:rPr>
                <w:rFonts w:ascii="宋体" w:eastAsia="宋体" w:hAnsi="宋体" w:cs="Times New Roman"/>
                <w:b/>
                <w:sz w:val="20"/>
                <w:szCs w:val="20"/>
              </w:rPr>
            </w:pPr>
            <w:r w:rsidRPr="001632B7">
              <w:rPr>
                <w:rFonts w:ascii="宋体" w:eastAsia="宋体" w:hAnsi="宋体" w:cs="Times New Roman" w:hint="eastAsia"/>
                <w:b/>
                <w:sz w:val="20"/>
                <w:szCs w:val="20"/>
              </w:rPr>
              <w:t>单位</w:t>
            </w:r>
          </w:p>
        </w:tc>
        <w:tc>
          <w:tcPr>
            <w:tcW w:w="2268" w:type="dxa"/>
            <w:vAlign w:val="center"/>
          </w:tcPr>
          <w:p w:rsidR="001632B7" w:rsidRPr="001632B7" w:rsidRDefault="001632B7" w:rsidP="001632B7">
            <w:pPr>
              <w:pStyle w:val="a6"/>
              <w:spacing w:line="440" w:lineRule="exact"/>
              <w:jc w:val="center"/>
              <w:rPr>
                <w:rFonts w:ascii="宋体" w:eastAsia="宋体" w:hAnsi="宋体" w:cs="Times New Roman"/>
                <w:b/>
                <w:sz w:val="20"/>
                <w:szCs w:val="20"/>
              </w:rPr>
            </w:pPr>
            <w:r w:rsidRPr="001632B7">
              <w:rPr>
                <w:rFonts w:ascii="宋体" w:eastAsia="宋体" w:hAnsi="宋体" w:cs="Times New Roman" w:hint="eastAsia"/>
                <w:b/>
                <w:sz w:val="20"/>
                <w:szCs w:val="20"/>
              </w:rPr>
              <w:t>交付时间</w:t>
            </w:r>
          </w:p>
        </w:tc>
      </w:tr>
      <w:tr w:rsidR="001632B7" w:rsidRPr="001632B7" w:rsidTr="001632B7">
        <w:tc>
          <w:tcPr>
            <w:tcW w:w="714" w:type="dxa"/>
            <w:vMerge w:val="restart"/>
            <w:vAlign w:val="center"/>
          </w:tcPr>
          <w:p w:rsidR="001632B7" w:rsidRPr="001632B7" w:rsidRDefault="001632B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w:t>
            </w:r>
          </w:p>
        </w:tc>
        <w:tc>
          <w:tcPr>
            <w:tcW w:w="3629" w:type="dxa"/>
            <w:vAlign w:val="center"/>
          </w:tcPr>
          <w:p w:rsidR="001632B7" w:rsidRPr="001632B7" w:rsidRDefault="001632B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正式基础条件图（含DWG电子版）</w:t>
            </w:r>
          </w:p>
        </w:tc>
        <w:tc>
          <w:tcPr>
            <w:tcW w:w="765" w:type="dxa"/>
            <w:vAlign w:val="center"/>
          </w:tcPr>
          <w:p w:rsidR="001632B7" w:rsidRPr="001632B7" w:rsidRDefault="009745E7" w:rsidP="001632B7">
            <w:pPr>
              <w:pStyle w:val="a6"/>
              <w:spacing w:line="440" w:lineRule="exact"/>
              <w:jc w:val="center"/>
              <w:rPr>
                <w:rFonts w:ascii="宋体" w:eastAsia="宋体" w:hAnsi="宋体" w:cs="Times New Roman"/>
                <w:sz w:val="20"/>
                <w:szCs w:val="20"/>
              </w:rPr>
            </w:pPr>
            <w:r>
              <w:rPr>
                <w:rFonts w:asciiTheme="minorEastAsia" w:eastAsiaTheme="minorEastAsia" w:hAnsiTheme="minorEastAsia" w:hint="eastAsia"/>
                <w:sz w:val="20"/>
                <w:szCs w:val="20"/>
              </w:rPr>
              <w:t>3</w:t>
            </w:r>
          </w:p>
        </w:tc>
        <w:tc>
          <w:tcPr>
            <w:tcW w:w="709" w:type="dxa"/>
            <w:vAlign w:val="center"/>
          </w:tcPr>
          <w:p w:rsidR="001632B7" w:rsidRPr="001632B7" w:rsidRDefault="001632B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1632B7" w:rsidRPr="001632B7" w:rsidRDefault="001632B7" w:rsidP="009745E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合同生效后</w:t>
            </w:r>
            <w:r w:rsidR="009745E7">
              <w:rPr>
                <w:rFonts w:asciiTheme="minorEastAsia" w:eastAsiaTheme="minorEastAsia" w:hAnsiTheme="minorEastAsia" w:hint="eastAsia"/>
                <w:sz w:val="20"/>
                <w:szCs w:val="20"/>
              </w:rPr>
              <w:t>15天内</w:t>
            </w:r>
          </w:p>
        </w:tc>
      </w:tr>
      <w:tr w:rsidR="001632B7" w:rsidRPr="001632B7" w:rsidTr="001632B7">
        <w:tc>
          <w:tcPr>
            <w:tcW w:w="714" w:type="dxa"/>
            <w:vMerge/>
            <w:vAlign w:val="center"/>
          </w:tcPr>
          <w:p w:rsidR="001632B7" w:rsidRPr="001632B7" w:rsidRDefault="001632B7" w:rsidP="001632B7">
            <w:pPr>
              <w:pStyle w:val="a6"/>
              <w:spacing w:line="440" w:lineRule="exact"/>
              <w:jc w:val="center"/>
              <w:rPr>
                <w:rFonts w:ascii="宋体" w:eastAsia="宋体" w:hAnsi="宋体" w:cs="Times New Roman"/>
                <w:sz w:val="20"/>
                <w:szCs w:val="20"/>
              </w:rPr>
            </w:pPr>
          </w:p>
        </w:tc>
        <w:tc>
          <w:tcPr>
            <w:tcW w:w="3629" w:type="dxa"/>
            <w:vAlign w:val="center"/>
          </w:tcPr>
          <w:p w:rsidR="001632B7" w:rsidRPr="001632B7" w:rsidRDefault="001632B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弹性基础图（含DWG电子版）</w:t>
            </w:r>
          </w:p>
        </w:tc>
        <w:tc>
          <w:tcPr>
            <w:tcW w:w="765" w:type="dxa"/>
            <w:vAlign w:val="center"/>
          </w:tcPr>
          <w:p w:rsidR="001632B7" w:rsidRPr="001632B7" w:rsidRDefault="009745E7" w:rsidP="001632B7">
            <w:pPr>
              <w:pStyle w:val="a6"/>
              <w:spacing w:line="440" w:lineRule="exact"/>
              <w:jc w:val="center"/>
              <w:rPr>
                <w:rFonts w:ascii="宋体" w:eastAsia="宋体" w:hAnsi="宋体" w:cs="Times New Roman"/>
                <w:sz w:val="20"/>
                <w:szCs w:val="20"/>
              </w:rPr>
            </w:pPr>
            <w:r>
              <w:rPr>
                <w:rFonts w:asciiTheme="minorEastAsia" w:eastAsiaTheme="minorEastAsia" w:hAnsiTheme="minorEastAsia" w:hint="eastAsia"/>
                <w:sz w:val="20"/>
                <w:szCs w:val="20"/>
              </w:rPr>
              <w:t>3</w:t>
            </w:r>
          </w:p>
        </w:tc>
        <w:tc>
          <w:tcPr>
            <w:tcW w:w="709" w:type="dxa"/>
            <w:vAlign w:val="center"/>
          </w:tcPr>
          <w:p w:rsidR="001632B7" w:rsidRPr="001632B7" w:rsidRDefault="001632B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1632B7" w:rsidRPr="001632B7" w:rsidRDefault="001632B7" w:rsidP="009745E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提供地质资料后</w:t>
            </w:r>
            <w:r w:rsidR="009745E7">
              <w:rPr>
                <w:rFonts w:asciiTheme="minorEastAsia" w:eastAsiaTheme="minorEastAsia" w:hAnsiTheme="minorEastAsia" w:hint="eastAsia"/>
                <w:sz w:val="20"/>
                <w:szCs w:val="20"/>
              </w:rPr>
              <w:t>1</w:t>
            </w:r>
            <w:r w:rsidRPr="001632B7">
              <w:rPr>
                <w:rFonts w:ascii="宋体" w:eastAsia="宋体" w:hAnsi="宋体" w:cs="Times New Roman" w:hint="eastAsia"/>
                <w:sz w:val="20"/>
                <w:szCs w:val="20"/>
              </w:rPr>
              <w:t>个月</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2</w:t>
            </w:r>
          </w:p>
        </w:tc>
        <w:tc>
          <w:tcPr>
            <w:tcW w:w="3629" w:type="dxa"/>
            <w:vAlign w:val="center"/>
          </w:tcPr>
          <w:p w:rsidR="009745E7" w:rsidRPr="001632B7" w:rsidRDefault="00F51F1E" w:rsidP="000B11A5">
            <w:pPr>
              <w:pStyle w:val="a6"/>
              <w:spacing w:line="440" w:lineRule="exact"/>
              <w:jc w:val="center"/>
              <w:rPr>
                <w:rFonts w:ascii="宋体" w:eastAsia="宋体" w:hAnsi="宋体" w:cs="Times New Roman"/>
                <w:sz w:val="20"/>
                <w:szCs w:val="20"/>
              </w:rPr>
            </w:pPr>
            <w:r>
              <w:rPr>
                <w:rFonts w:asciiTheme="minorEastAsia" w:eastAsiaTheme="minorEastAsia" w:hAnsiTheme="minorEastAsia" w:hint="eastAsia"/>
                <w:sz w:val="20"/>
                <w:szCs w:val="20"/>
              </w:rPr>
              <w:t>磨</w:t>
            </w:r>
            <w:r w:rsidR="009745E7" w:rsidRPr="001632B7">
              <w:rPr>
                <w:rFonts w:ascii="宋体" w:eastAsia="宋体" w:hAnsi="宋体" w:cs="Times New Roman" w:hint="eastAsia"/>
                <w:sz w:val="20"/>
                <w:szCs w:val="20"/>
              </w:rPr>
              <w:t>床</w:t>
            </w:r>
            <w:r w:rsidR="000B11A5" w:rsidRPr="000B11A5">
              <w:rPr>
                <w:rFonts w:ascii="宋体" w:eastAsia="宋体" w:hAnsi="宋体" w:cs="Times New Roman" w:hint="eastAsia"/>
                <w:sz w:val="20"/>
                <w:szCs w:val="20"/>
              </w:rPr>
              <w:t>设备安装、使用、维护和保养说明书（机械、电气、液压）</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3</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机械结构说明</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4</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主要机电液元件清单</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5</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电气原理图</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6</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液压和润滑原理图</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7</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易损件清单及图纸（含DWG电子版）</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8</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840Dsl操作手册</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9</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840Dsl诊断手册</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10</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S7-300语句编程手册</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rPr>
          <w:trHeight w:val="574"/>
        </w:trPr>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11</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840Dsl编程手册</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12</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系统备份、PLC程序光盘</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张</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13</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使用说明书光盘</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张</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F51F1E" w:rsidRPr="001632B7" w:rsidTr="009745E7">
        <w:tc>
          <w:tcPr>
            <w:tcW w:w="714" w:type="dxa"/>
            <w:vAlign w:val="center"/>
          </w:tcPr>
          <w:p w:rsidR="00F51F1E" w:rsidRPr="001632B7" w:rsidRDefault="00F51F1E" w:rsidP="001632B7">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14</w:t>
            </w:r>
          </w:p>
        </w:tc>
        <w:tc>
          <w:tcPr>
            <w:tcW w:w="3629" w:type="dxa"/>
            <w:vAlign w:val="center"/>
          </w:tcPr>
          <w:p w:rsidR="00F51F1E" w:rsidRPr="001632B7" w:rsidRDefault="00F51F1E" w:rsidP="001632B7">
            <w:pPr>
              <w:pStyle w:val="a6"/>
              <w:spacing w:line="440" w:lineRule="exact"/>
              <w:jc w:val="center"/>
              <w:rPr>
                <w:rFonts w:asciiTheme="minorEastAsia" w:eastAsiaTheme="minorEastAsia" w:hAnsiTheme="minorEastAsia"/>
                <w:sz w:val="20"/>
                <w:szCs w:val="20"/>
              </w:rPr>
            </w:pPr>
            <w:r w:rsidRPr="00F51F1E">
              <w:rPr>
                <w:rFonts w:asciiTheme="minorEastAsia" w:eastAsiaTheme="minorEastAsia" w:hAnsiTheme="minorEastAsia" w:hint="eastAsia"/>
                <w:sz w:val="20"/>
                <w:szCs w:val="20"/>
              </w:rPr>
              <w:t>其它主要外购件说明书</w:t>
            </w:r>
          </w:p>
        </w:tc>
        <w:tc>
          <w:tcPr>
            <w:tcW w:w="765" w:type="dxa"/>
            <w:vAlign w:val="center"/>
          </w:tcPr>
          <w:p w:rsidR="00F51F1E" w:rsidRPr="00507F11" w:rsidRDefault="00F51F1E" w:rsidP="009745E7">
            <w:pPr>
              <w:jc w:val="center"/>
              <w:rPr>
                <w:rFonts w:asciiTheme="minorEastAsia" w:eastAsiaTheme="minorEastAsia" w:hAnsiTheme="minorEastAsia"/>
                <w:sz w:val="20"/>
                <w:szCs w:val="20"/>
              </w:rPr>
            </w:pPr>
            <w:r w:rsidRPr="00F51F1E">
              <w:rPr>
                <w:rFonts w:asciiTheme="minorEastAsia" w:eastAsiaTheme="minorEastAsia" w:hAnsiTheme="minorEastAsia" w:hint="eastAsia"/>
                <w:sz w:val="20"/>
                <w:szCs w:val="20"/>
              </w:rPr>
              <w:t>3</w:t>
            </w:r>
          </w:p>
        </w:tc>
        <w:tc>
          <w:tcPr>
            <w:tcW w:w="709" w:type="dxa"/>
            <w:vAlign w:val="center"/>
          </w:tcPr>
          <w:p w:rsidR="00F51F1E" w:rsidRPr="001632B7" w:rsidRDefault="00F51F1E" w:rsidP="001632B7">
            <w:pPr>
              <w:pStyle w:val="a6"/>
              <w:spacing w:line="440" w:lineRule="exact"/>
              <w:jc w:val="center"/>
              <w:rPr>
                <w:rFonts w:asciiTheme="minorEastAsia" w:eastAsiaTheme="minorEastAsia" w:hAnsiTheme="minorEastAsia"/>
                <w:sz w:val="20"/>
                <w:szCs w:val="20"/>
              </w:rPr>
            </w:pPr>
            <w:r w:rsidRPr="00F51F1E">
              <w:rPr>
                <w:rFonts w:ascii="宋体" w:eastAsia="宋体" w:hAnsi="宋体" w:cs="Times New Roman" w:hint="eastAsia"/>
                <w:sz w:val="20"/>
                <w:szCs w:val="20"/>
              </w:rPr>
              <w:t>套</w:t>
            </w:r>
          </w:p>
        </w:tc>
        <w:tc>
          <w:tcPr>
            <w:tcW w:w="2268" w:type="dxa"/>
            <w:vAlign w:val="center"/>
          </w:tcPr>
          <w:p w:rsidR="00F51F1E" w:rsidRPr="001632B7" w:rsidRDefault="00F51F1E" w:rsidP="001632B7">
            <w:pPr>
              <w:pStyle w:val="a6"/>
              <w:spacing w:line="440" w:lineRule="exact"/>
              <w:jc w:val="center"/>
              <w:rPr>
                <w:rFonts w:asciiTheme="minorEastAsia" w:eastAsiaTheme="minorEastAsia" w:hAnsiTheme="minorEastAsia"/>
                <w:sz w:val="20"/>
                <w:szCs w:val="20"/>
              </w:rPr>
            </w:pPr>
            <w:r w:rsidRPr="00F51F1E">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w:t>
            </w:r>
            <w:r w:rsidR="00F51F1E">
              <w:rPr>
                <w:rFonts w:asciiTheme="minorEastAsia" w:eastAsiaTheme="minorEastAsia" w:hAnsiTheme="minorEastAsia" w:hint="eastAsia"/>
                <w:sz w:val="20"/>
                <w:szCs w:val="20"/>
              </w:rPr>
              <w:t>5</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合格证书</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r w:rsidR="009745E7" w:rsidRPr="001632B7" w:rsidTr="009745E7">
        <w:tc>
          <w:tcPr>
            <w:tcW w:w="714"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1</w:t>
            </w:r>
            <w:r w:rsidR="00F51F1E">
              <w:rPr>
                <w:rFonts w:asciiTheme="minorEastAsia" w:eastAsiaTheme="minorEastAsia" w:hAnsiTheme="minorEastAsia" w:hint="eastAsia"/>
                <w:sz w:val="20"/>
                <w:szCs w:val="20"/>
              </w:rPr>
              <w:t>6</w:t>
            </w:r>
          </w:p>
        </w:tc>
        <w:tc>
          <w:tcPr>
            <w:tcW w:w="362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装箱单</w:t>
            </w:r>
          </w:p>
        </w:tc>
        <w:tc>
          <w:tcPr>
            <w:tcW w:w="765" w:type="dxa"/>
            <w:vAlign w:val="center"/>
          </w:tcPr>
          <w:p w:rsidR="009745E7" w:rsidRDefault="009745E7" w:rsidP="009745E7">
            <w:pPr>
              <w:jc w:val="center"/>
            </w:pPr>
            <w:r w:rsidRPr="00507F11">
              <w:rPr>
                <w:rFonts w:asciiTheme="minorEastAsia" w:eastAsiaTheme="minorEastAsia" w:hAnsiTheme="minorEastAsia" w:hint="eastAsia"/>
                <w:sz w:val="20"/>
                <w:szCs w:val="20"/>
              </w:rPr>
              <w:t>3</w:t>
            </w:r>
          </w:p>
        </w:tc>
        <w:tc>
          <w:tcPr>
            <w:tcW w:w="709"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套</w:t>
            </w:r>
          </w:p>
        </w:tc>
        <w:tc>
          <w:tcPr>
            <w:tcW w:w="2268" w:type="dxa"/>
            <w:vAlign w:val="center"/>
          </w:tcPr>
          <w:p w:rsidR="009745E7" w:rsidRPr="001632B7" w:rsidRDefault="009745E7" w:rsidP="001632B7">
            <w:pPr>
              <w:pStyle w:val="a6"/>
              <w:spacing w:line="440" w:lineRule="exact"/>
              <w:jc w:val="center"/>
              <w:rPr>
                <w:rFonts w:ascii="宋体" w:eastAsia="宋体" w:hAnsi="宋体" w:cs="Times New Roman"/>
                <w:sz w:val="20"/>
                <w:szCs w:val="20"/>
              </w:rPr>
            </w:pPr>
            <w:r w:rsidRPr="001632B7">
              <w:rPr>
                <w:rFonts w:ascii="宋体" w:eastAsia="宋体" w:hAnsi="宋体" w:cs="Times New Roman" w:hint="eastAsia"/>
                <w:sz w:val="20"/>
                <w:szCs w:val="20"/>
              </w:rPr>
              <w:t>出厂时随机提供</w:t>
            </w:r>
          </w:p>
        </w:tc>
      </w:tr>
    </w:tbl>
    <w:p w:rsidR="00EA62A0" w:rsidRDefault="001C5E83" w:rsidP="00235574">
      <w:pPr>
        <w:pStyle w:val="a6"/>
        <w:spacing w:line="440" w:lineRule="exact"/>
        <w:rPr>
          <w:rFonts w:ascii="仿宋" w:eastAsia="仿宋" w:hAnsi="仿宋"/>
          <w:sz w:val="32"/>
          <w:szCs w:val="32"/>
        </w:rPr>
      </w:pPr>
      <w:r>
        <w:rPr>
          <w:rFonts w:ascii="仿宋" w:eastAsia="仿宋" w:hAnsi="仿宋"/>
          <w:sz w:val="32"/>
          <w:szCs w:val="32"/>
        </w:rPr>
        <w:t>注</w:t>
      </w:r>
      <w:r>
        <w:rPr>
          <w:rFonts w:ascii="仿宋" w:eastAsia="仿宋" w:hAnsi="仿宋" w:hint="eastAsia"/>
          <w:sz w:val="32"/>
          <w:szCs w:val="32"/>
        </w:rPr>
        <w:t>：</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1、上述资料提供书面文档</w:t>
      </w:r>
      <w:r w:rsidR="00F51F1E">
        <w:rPr>
          <w:rFonts w:ascii="仿宋" w:eastAsia="仿宋" w:hAnsi="仿宋" w:hint="eastAsia"/>
          <w:sz w:val="32"/>
          <w:szCs w:val="32"/>
        </w:rPr>
        <w:t>3</w:t>
      </w:r>
      <w:r>
        <w:rPr>
          <w:rFonts w:ascii="仿宋" w:eastAsia="仿宋" w:hAnsi="仿宋" w:hint="eastAsia"/>
          <w:sz w:val="32"/>
          <w:szCs w:val="32"/>
        </w:rPr>
        <w:t>套，电子文档1套；主要配置元件的使用说明书等资料原件各一份，电子版一份。可编辑电子档图纸版本不高于AutoCAD2007，说明书不高于Word2007;</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2、所有文字资料必须使用中国国家标准汉字（简化字）和国家法定计量单位；</w:t>
      </w:r>
    </w:p>
    <w:p w:rsidR="0065061C" w:rsidRDefault="0065061C"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6E0C5A" w:rsidRDefault="006E0C5A" w:rsidP="00235574">
      <w:pPr>
        <w:pStyle w:val="a6"/>
        <w:spacing w:line="440" w:lineRule="exact"/>
        <w:rPr>
          <w:rFonts w:ascii="仿宋" w:eastAsia="仿宋" w:hAnsi="仿宋"/>
          <w:sz w:val="32"/>
          <w:szCs w:val="32"/>
        </w:rPr>
      </w:pPr>
    </w:p>
    <w:p w:rsidR="006E0C5A" w:rsidRDefault="006E0C5A" w:rsidP="00235574">
      <w:pPr>
        <w:pStyle w:val="a6"/>
        <w:spacing w:line="440" w:lineRule="exact"/>
        <w:rPr>
          <w:rFonts w:ascii="仿宋" w:eastAsia="仿宋" w:hAnsi="仿宋"/>
          <w:sz w:val="32"/>
          <w:szCs w:val="32"/>
        </w:rPr>
      </w:pPr>
    </w:p>
    <w:p w:rsidR="007D3A2A" w:rsidRDefault="007D3A2A" w:rsidP="00235574">
      <w:pPr>
        <w:pStyle w:val="a6"/>
        <w:spacing w:line="440" w:lineRule="exact"/>
        <w:rPr>
          <w:rFonts w:ascii="仿宋" w:eastAsia="仿宋" w:hAnsi="仿宋"/>
          <w:sz w:val="32"/>
          <w:szCs w:val="32"/>
        </w:rPr>
      </w:pPr>
    </w:p>
    <w:p w:rsidR="006E0C5A" w:rsidRDefault="006E0C5A"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9745E7" w:rsidRDefault="009745E7" w:rsidP="00235574">
      <w:pPr>
        <w:pStyle w:val="a6"/>
        <w:spacing w:line="440" w:lineRule="exact"/>
        <w:rPr>
          <w:rFonts w:ascii="仿宋" w:eastAsia="仿宋" w:hAnsi="仿宋"/>
          <w:sz w:val="32"/>
          <w:szCs w:val="32"/>
        </w:rPr>
      </w:pPr>
    </w:p>
    <w:p w:rsidR="000868C9" w:rsidRPr="00A3542D" w:rsidRDefault="000868C9" w:rsidP="000868C9">
      <w:pPr>
        <w:pStyle w:val="a6"/>
        <w:spacing w:line="440" w:lineRule="exact"/>
        <w:jc w:val="center"/>
        <w:rPr>
          <w:rFonts w:ascii="仿宋" w:eastAsia="仿宋" w:hAnsi="仿宋"/>
          <w:b/>
          <w:sz w:val="32"/>
          <w:szCs w:val="32"/>
        </w:rPr>
      </w:pPr>
      <w:r w:rsidRPr="00A3542D">
        <w:rPr>
          <w:rFonts w:ascii="仿宋" w:eastAsia="仿宋" w:hAnsi="仿宋" w:hint="eastAsia"/>
          <w:b/>
          <w:sz w:val="32"/>
          <w:szCs w:val="32"/>
        </w:rPr>
        <w:t>附件五、卖方供货设备质量标准及要求</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1、卖方优先采用最新国标(GB、GB/T)</w:t>
      </w:r>
      <w:r w:rsidR="0065061C">
        <w:rPr>
          <w:rFonts w:ascii="仿宋" w:eastAsia="仿宋" w:hAnsi="仿宋" w:hint="eastAsia"/>
          <w:sz w:val="32"/>
          <w:szCs w:val="32"/>
        </w:rPr>
        <w:t>进行设计、制造</w:t>
      </w:r>
      <w:r w:rsidRPr="000868C9">
        <w:rPr>
          <w:rFonts w:ascii="仿宋" w:eastAsia="仿宋" w:hAnsi="仿宋" w:hint="eastAsia"/>
          <w:sz w:val="32"/>
          <w:szCs w:val="32"/>
        </w:rPr>
        <w:t>，其次采用机械行业最新标准(JB/T)进行设计、制造。</w:t>
      </w:r>
      <w:r w:rsidR="0065061C" w:rsidRPr="0065061C">
        <w:rPr>
          <w:rFonts w:ascii="仿宋" w:eastAsia="仿宋" w:hAnsi="仿宋" w:hint="eastAsia"/>
          <w:sz w:val="32"/>
          <w:szCs w:val="32"/>
        </w:rPr>
        <w:t>设计、制造、试验规范和标准应满足机械工业部和机械水电部部颁或国颁标准；符合国家有关交货、验收的规定。</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2、卖方选用引进的元器件时, 应注意选用生产厂家现行标准和带产品合格证书。附件中提及的标准零件生产厂商不得随意意改动，确需改动的应征得买方同意。</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3、设计采用公制及法定计量单位。</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4、外购件应配带有产品合格证书。设备发货前应在制造厂按施工图纸的技术要求进行检测及验收。</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5、卖方对所供设备为全新的，材料是首次使用的，备件应保证能通用互换，并对质量负责, 不合格的设备绝对不准发往现场。</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6、卖方保证设备</w:t>
      </w:r>
      <w:r w:rsidR="008871C9">
        <w:rPr>
          <w:rFonts w:ascii="仿宋" w:eastAsia="仿宋" w:hAnsi="仿宋" w:hint="eastAsia"/>
          <w:sz w:val="32"/>
          <w:szCs w:val="32"/>
        </w:rPr>
        <w:t>应</w:t>
      </w:r>
      <w:r w:rsidRPr="000868C9">
        <w:rPr>
          <w:rFonts w:ascii="仿宋" w:eastAsia="仿宋" w:hAnsi="仿宋" w:hint="eastAsia"/>
          <w:sz w:val="32"/>
          <w:szCs w:val="32"/>
        </w:rPr>
        <w:t>符合最新国家和地方环保标准。</w:t>
      </w:r>
    </w:p>
    <w:p w:rsidR="0065061C" w:rsidRPr="0065061C" w:rsidRDefault="000868C9" w:rsidP="00555FF4">
      <w:pPr>
        <w:pStyle w:val="a6"/>
        <w:rPr>
          <w:rFonts w:ascii="仿宋" w:eastAsia="仿宋" w:hAnsi="仿宋"/>
          <w:sz w:val="32"/>
          <w:szCs w:val="32"/>
        </w:rPr>
      </w:pPr>
      <w:r w:rsidRPr="000868C9">
        <w:rPr>
          <w:rFonts w:ascii="仿宋" w:eastAsia="仿宋" w:hAnsi="仿宋" w:hint="eastAsia"/>
          <w:sz w:val="32"/>
          <w:szCs w:val="32"/>
        </w:rPr>
        <w:t>7、卖方提供设备的控制系统不能存在后门程序。</w:t>
      </w:r>
      <w:r w:rsidR="0065061C" w:rsidRPr="0065061C">
        <w:rPr>
          <w:rFonts w:ascii="仿宋" w:eastAsia="仿宋" w:hAnsi="仿宋" w:hint="eastAsia"/>
          <w:sz w:val="32"/>
          <w:szCs w:val="32"/>
        </w:rPr>
        <w:t>。</w:t>
      </w:r>
    </w:p>
    <w:p w:rsidR="00CF1BAC" w:rsidRDefault="00555FF4" w:rsidP="0065061C">
      <w:pPr>
        <w:pStyle w:val="a6"/>
        <w:spacing w:line="440" w:lineRule="exact"/>
        <w:rPr>
          <w:rFonts w:ascii="仿宋" w:eastAsia="仿宋" w:hAnsi="仿宋"/>
          <w:sz w:val="32"/>
          <w:szCs w:val="32"/>
        </w:rPr>
      </w:pPr>
      <w:r>
        <w:rPr>
          <w:rFonts w:ascii="仿宋" w:eastAsia="仿宋" w:hAnsi="仿宋" w:hint="eastAsia"/>
          <w:sz w:val="32"/>
          <w:szCs w:val="32"/>
        </w:rPr>
        <w:t>8</w:t>
      </w:r>
      <w:r w:rsidR="0065061C">
        <w:rPr>
          <w:rFonts w:ascii="仿宋" w:eastAsia="仿宋" w:hAnsi="仿宋" w:hint="eastAsia"/>
          <w:sz w:val="32"/>
          <w:szCs w:val="32"/>
        </w:rPr>
        <w:t>、</w:t>
      </w:r>
      <w:r w:rsidR="009745E7">
        <w:rPr>
          <w:rFonts w:ascii="仿宋" w:eastAsia="仿宋" w:hAnsi="仿宋" w:hint="eastAsia"/>
          <w:sz w:val="32"/>
          <w:szCs w:val="32"/>
        </w:rPr>
        <w:t>磨</w:t>
      </w:r>
      <w:r w:rsidR="008871C9">
        <w:rPr>
          <w:rFonts w:ascii="仿宋" w:eastAsia="仿宋" w:hAnsi="仿宋" w:hint="eastAsia"/>
          <w:sz w:val="32"/>
          <w:szCs w:val="32"/>
        </w:rPr>
        <w:t>床</w:t>
      </w:r>
      <w:r w:rsidR="00786943">
        <w:rPr>
          <w:rFonts w:ascii="仿宋" w:eastAsia="仿宋" w:hAnsi="仿宋"/>
          <w:sz w:val="32"/>
          <w:szCs w:val="32"/>
        </w:rPr>
        <w:t>设备</w:t>
      </w:r>
      <w:r w:rsidR="0065061C" w:rsidRPr="0065061C">
        <w:rPr>
          <w:rFonts w:ascii="仿宋" w:eastAsia="仿宋" w:hAnsi="仿宋"/>
          <w:sz w:val="32"/>
          <w:szCs w:val="32"/>
        </w:rPr>
        <w:t>的设计、制造及验收采用下列标准</w:t>
      </w:r>
      <w:r w:rsidR="0065061C">
        <w:rPr>
          <w:rFonts w:ascii="仿宋" w:eastAsia="仿宋" w:hAnsi="仿宋" w:hint="eastAsia"/>
          <w:sz w:val="32"/>
          <w:szCs w:val="32"/>
        </w:rPr>
        <w:t>（如有最新标准，按最新标准执行）</w:t>
      </w:r>
      <w:r w:rsidR="0065061C" w:rsidRPr="0065061C">
        <w:rPr>
          <w:rFonts w:ascii="仿宋" w:eastAsia="仿宋" w:hAnsi="仿宋"/>
          <w:sz w:val="32"/>
          <w:szCs w:val="32"/>
        </w:rPr>
        <w:t>:</w:t>
      </w:r>
    </w:p>
    <w:p w:rsidR="00F51F1E" w:rsidRPr="00F51F1E" w:rsidRDefault="00F51F1E" w:rsidP="00F51F1E">
      <w:pPr>
        <w:pStyle w:val="a6"/>
        <w:spacing w:line="440" w:lineRule="exact"/>
        <w:jc w:val="center"/>
        <w:rPr>
          <w:rFonts w:ascii="仿宋" w:eastAsia="仿宋" w:hAnsi="仿宋"/>
          <w:sz w:val="32"/>
          <w:szCs w:val="32"/>
        </w:rPr>
      </w:pPr>
      <w:r w:rsidRPr="00F51F1E">
        <w:rPr>
          <w:rFonts w:ascii="仿宋" w:eastAsia="仿宋" w:hAnsi="仿宋" w:hint="eastAsia"/>
          <w:sz w:val="32"/>
          <w:szCs w:val="32"/>
        </w:rPr>
        <w:t>GB/T19000－ISO9000《质量管理和质量保证》系列标准中的 IOS9001。</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GB 5226.1 《机械安全机床电气设备通用技术条件》</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GB/T 9061-2006 《金属切削机床 通用技术条件》</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GB 15760 《金属切削机床 安全防护通用技术条件》</w:t>
      </w:r>
    </w:p>
    <w:p w:rsidR="00F51F1E" w:rsidRPr="00F51F1E" w:rsidRDefault="00F51F1E" w:rsidP="00F51F1E">
      <w:pPr>
        <w:pStyle w:val="a6"/>
        <w:spacing w:line="440" w:lineRule="exact"/>
        <w:jc w:val="center"/>
        <w:rPr>
          <w:rFonts w:ascii="仿宋" w:eastAsia="仿宋" w:hAnsi="仿宋"/>
          <w:sz w:val="32"/>
          <w:szCs w:val="32"/>
        </w:rPr>
      </w:pPr>
      <w:r w:rsidRPr="00F51F1E">
        <w:rPr>
          <w:rFonts w:ascii="仿宋" w:eastAsia="仿宋" w:hAnsi="仿宋" w:hint="eastAsia"/>
          <w:sz w:val="32"/>
          <w:szCs w:val="32"/>
        </w:rPr>
        <w:t>GB/T 16769-1997 《金属切削机床 噪声声压级测量方法》</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GB 4029 《磨床砂轮防护罩 安全防护技术要求》</w:t>
      </w:r>
    </w:p>
    <w:p w:rsidR="00F51F1E" w:rsidRPr="00F51F1E" w:rsidRDefault="00F51F1E" w:rsidP="00F51F1E">
      <w:pPr>
        <w:pStyle w:val="a6"/>
        <w:spacing w:line="440" w:lineRule="exact"/>
        <w:jc w:val="center"/>
        <w:rPr>
          <w:rFonts w:ascii="仿宋" w:eastAsia="仿宋" w:hAnsi="仿宋"/>
          <w:sz w:val="32"/>
          <w:szCs w:val="32"/>
        </w:rPr>
      </w:pPr>
      <w:r w:rsidRPr="00F51F1E">
        <w:rPr>
          <w:rFonts w:ascii="仿宋" w:eastAsia="仿宋" w:hAnsi="仿宋" w:hint="eastAsia"/>
          <w:sz w:val="32"/>
          <w:szCs w:val="32"/>
        </w:rPr>
        <w:t>JB/T 5563-1991《金属切削机床圆锥表面涂色法检验及评定》</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Q/TXJ0238－2004《数控轧辊磨床精度检验》</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JB/T 6340-1992 《砂轮架移动轧辊磨床技术条件》</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JB/T 5766-1991 《轧辊磨床参数》</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JB/T 5604-1991《轧辊磨床系列型谱》</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JB/T 9871-1999 《金属切削机床精度分级》</w:t>
      </w:r>
    </w:p>
    <w:p w:rsidR="00F51F1E" w:rsidRPr="00F51F1E" w:rsidRDefault="00F51F1E" w:rsidP="00F51F1E">
      <w:pPr>
        <w:pStyle w:val="a6"/>
        <w:spacing w:line="440" w:lineRule="exact"/>
        <w:jc w:val="center"/>
        <w:rPr>
          <w:rFonts w:ascii="仿宋" w:eastAsia="仿宋" w:hAnsi="仿宋"/>
          <w:sz w:val="32"/>
          <w:szCs w:val="32"/>
        </w:rPr>
      </w:pPr>
      <w:r w:rsidRPr="00F51F1E">
        <w:rPr>
          <w:rFonts w:ascii="仿宋" w:eastAsia="仿宋" w:hAnsi="仿宋" w:hint="eastAsia"/>
          <w:sz w:val="32"/>
          <w:szCs w:val="32"/>
        </w:rPr>
        <w:t>JB/T 9872-1999 《金属切削机床机械加工件通用技术条件》</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JB/T 9874-1999 《金属切削机床装配通用技术条件》</w:t>
      </w:r>
    </w:p>
    <w:p w:rsidR="00F51F1E" w:rsidRPr="00F51F1E" w:rsidRDefault="00F51F1E" w:rsidP="00F51F1E">
      <w:pPr>
        <w:pStyle w:val="a6"/>
        <w:spacing w:line="440" w:lineRule="exact"/>
        <w:rPr>
          <w:rFonts w:ascii="仿宋" w:eastAsia="仿宋" w:hAnsi="仿宋"/>
          <w:sz w:val="32"/>
          <w:szCs w:val="32"/>
        </w:rPr>
      </w:pPr>
      <w:r w:rsidRPr="00F51F1E">
        <w:rPr>
          <w:rFonts w:ascii="仿宋" w:eastAsia="仿宋" w:hAnsi="仿宋" w:hint="eastAsia"/>
          <w:sz w:val="32"/>
          <w:szCs w:val="32"/>
        </w:rPr>
        <w:t>JB/T 9877-1999 《金属切削机床清洁度的测定》</w:t>
      </w:r>
    </w:p>
    <w:p w:rsidR="00F51F1E" w:rsidRDefault="00F51F1E" w:rsidP="00F51F1E">
      <w:pPr>
        <w:pStyle w:val="a6"/>
        <w:spacing w:line="440" w:lineRule="exact"/>
        <w:jc w:val="center"/>
        <w:rPr>
          <w:rFonts w:ascii="仿宋" w:eastAsia="仿宋" w:hAnsi="仿宋"/>
          <w:sz w:val="32"/>
          <w:szCs w:val="32"/>
        </w:rPr>
      </w:pPr>
      <w:r w:rsidRPr="00F51F1E">
        <w:rPr>
          <w:rFonts w:ascii="仿宋" w:eastAsia="仿宋" w:hAnsi="仿宋" w:hint="eastAsia"/>
          <w:sz w:val="32"/>
          <w:szCs w:val="32"/>
        </w:rPr>
        <w:t>JB/T10051-1999《金属切削机床液压系统通用技术条件》</w:t>
      </w: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F51F1E" w:rsidRDefault="00F51F1E" w:rsidP="00F51F1E">
      <w:pPr>
        <w:pStyle w:val="a6"/>
        <w:spacing w:line="440" w:lineRule="exact"/>
        <w:jc w:val="center"/>
        <w:rPr>
          <w:rFonts w:ascii="仿宋" w:eastAsia="仿宋" w:hAnsi="仿宋"/>
          <w:b/>
          <w:sz w:val="32"/>
          <w:szCs w:val="32"/>
        </w:rPr>
      </w:pPr>
    </w:p>
    <w:p w:rsidR="00896EBF" w:rsidRDefault="00896EBF" w:rsidP="00F51F1E">
      <w:pPr>
        <w:pStyle w:val="a6"/>
        <w:spacing w:line="440" w:lineRule="exact"/>
        <w:jc w:val="center"/>
        <w:rPr>
          <w:rFonts w:ascii="仿宋" w:eastAsia="仿宋" w:hAnsi="仿宋"/>
          <w:b/>
          <w:sz w:val="32"/>
          <w:szCs w:val="32"/>
        </w:rPr>
      </w:pPr>
    </w:p>
    <w:p w:rsidR="00F51F1E" w:rsidRDefault="00F51F1E" w:rsidP="000B11A5">
      <w:pPr>
        <w:pStyle w:val="a6"/>
        <w:spacing w:line="440" w:lineRule="exact"/>
        <w:rPr>
          <w:rFonts w:ascii="仿宋" w:eastAsia="仿宋" w:hAnsi="仿宋"/>
          <w:b/>
          <w:sz w:val="32"/>
          <w:szCs w:val="32"/>
        </w:rPr>
      </w:pPr>
    </w:p>
    <w:p w:rsidR="000868C9" w:rsidRPr="000868C9" w:rsidRDefault="000868C9" w:rsidP="00F51F1E">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附件六、</w:t>
      </w:r>
      <w:r w:rsidR="00A946F7">
        <w:rPr>
          <w:rFonts w:ascii="仿宋" w:eastAsia="仿宋" w:hAnsi="仿宋" w:hint="eastAsia"/>
          <w:b/>
          <w:sz w:val="32"/>
          <w:szCs w:val="32"/>
        </w:rPr>
        <w:t>清洁、油漆、</w:t>
      </w:r>
      <w:r w:rsidRPr="000868C9">
        <w:rPr>
          <w:rFonts w:ascii="仿宋" w:eastAsia="仿宋" w:hAnsi="仿宋" w:hint="eastAsia"/>
          <w:b/>
          <w:sz w:val="32"/>
          <w:szCs w:val="32"/>
        </w:rPr>
        <w:t>包装、包装标记和运输</w:t>
      </w:r>
    </w:p>
    <w:p w:rsidR="000868C9" w:rsidRPr="000868C9" w:rsidRDefault="000868C9" w:rsidP="00BC1642">
      <w:pPr>
        <w:pStyle w:val="a6"/>
        <w:ind w:firstLineChars="200" w:firstLine="640"/>
        <w:rPr>
          <w:rFonts w:ascii="仿宋" w:eastAsia="仿宋" w:hAnsi="仿宋"/>
          <w:sz w:val="32"/>
          <w:szCs w:val="32"/>
        </w:rPr>
      </w:pPr>
      <w:r w:rsidRPr="000868C9">
        <w:rPr>
          <w:rFonts w:ascii="仿宋" w:eastAsia="仿宋" w:hAnsi="仿宋" w:hint="eastAsia"/>
          <w:sz w:val="32"/>
          <w:szCs w:val="32"/>
        </w:rPr>
        <w:t>根据供货范围的要求，</w:t>
      </w:r>
      <w:r w:rsidR="00A946F7">
        <w:rPr>
          <w:rFonts w:ascii="仿宋" w:eastAsia="仿宋" w:hAnsi="仿宋" w:hint="eastAsia"/>
          <w:sz w:val="32"/>
          <w:szCs w:val="32"/>
        </w:rPr>
        <w:t>油漆、</w:t>
      </w:r>
      <w:r w:rsidRPr="000868C9">
        <w:rPr>
          <w:rFonts w:ascii="仿宋" w:eastAsia="仿宋" w:hAnsi="仿宋" w:hint="eastAsia"/>
          <w:sz w:val="32"/>
          <w:szCs w:val="32"/>
        </w:rPr>
        <w:t>包装及运输由卖方负责， 则卖方按如下要求执行。</w:t>
      </w:r>
    </w:p>
    <w:p w:rsidR="00A946F7" w:rsidRDefault="00A946F7" w:rsidP="000868C9">
      <w:pPr>
        <w:pStyle w:val="a6"/>
        <w:rPr>
          <w:rFonts w:ascii="仿宋" w:eastAsia="仿宋" w:hAnsi="仿宋"/>
          <w:b/>
          <w:sz w:val="32"/>
          <w:szCs w:val="32"/>
        </w:rPr>
      </w:pPr>
      <w:r>
        <w:rPr>
          <w:rFonts w:ascii="仿宋" w:eastAsia="仿宋" w:hAnsi="仿宋" w:hint="eastAsia"/>
          <w:b/>
          <w:sz w:val="32"/>
          <w:szCs w:val="32"/>
        </w:rPr>
        <w:t>一、清洁和油漆</w:t>
      </w:r>
    </w:p>
    <w:p w:rsidR="00A946F7" w:rsidRDefault="00FB4CCC" w:rsidP="00241D7A">
      <w:pPr>
        <w:pStyle w:val="a6"/>
        <w:ind w:firstLineChars="200" w:firstLine="640"/>
        <w:rPr>
          <w:rFonts w:ascii="仿宋" w:eastAsia="仿宋" w:hAnsi="仿宋"/>
          <w:sz w:val="32"/>
          <w:szCs w:val="32"/>
        </w:rPr>
      </w:pPr>
      <w:r>
        <w:rPr>
          <w:rFonts w:ascii="仿宋" w:eastAsia="仿宋" w:hAnsi="仿宋" w:hint="eastAsia"/>
          <w:sz w:val="32"/>
          <w:szCs w:val="32"/>
        </w:rPr>
        <w:t>设备</w:t>
      </w:r>
      <w:r w:rsidR="00A946F7" w:rsidRPr="00A946F7">
        <w:rPr>
          <w:rFonts w:ascii="仿宋" w:eastAsia="仿宋" w:hAnsi="仿宋" w:hint="eastAsia"/>
          <w:sz w:val="32"/>
          <w:szCs w:val="32"/>
        </w:rPr>
        <w:t>组装前应从每个零部件内部清除全部加工垃圾，如金属切削、填充物等</w:t>
      </w:r>
      <w:r w:rsidR="00A946F7" w:rsidRPr="00A946F7">
        <w:rPr>
          <w:rFonts w:ascii="仿宋" w:eastAsia="仿宋" w:hAnsi="仿宋"/>
          <w:sz w:val="32"/>
          <w:szCs w:val="32"/>
        </w:rPr>
        <w:t>,</w:t>
      </w:r>
      <w:r w:rsidR="00A946F7" w:rsidRPr="00A946F7">
        <w:rPr>
          <w:rFonts w:ascii="仿宋" w:eastAsia="仿宋" w:hAnsi="仿宋" w:hint="eastAsia"/>
          <w:sz w:val="32"/>
          <w:szCs w:val="32"/>
        </w:rPr>
        <w:t>从内外表面清除所有轧屑、锈皮油脂等。所有设备交付时至少有一锌基打底涂层和一层覆面涂层</w:t>
      </w:r>
      <w:r w:rsidR="00A946F7" w:rsidRPr="00A946F7">
        <w:rPr>
          <w:rFonts w:ascii="仿宋" w:eastAsia="仿宋" w:hAnsi="仿宋"/>
          <w:sz w:val="32"/>
          <w:szCs w:val="32"/>
        </w:rPr>
        <w:t>,</w:t>
      </w:r>
      <w:r w:rsidR="00A946F7" w:rsidRPr="00A946F7">
        <w:rPr>
          <w:rFonts w:ascii="仿宋" w:eastAsia="仿宋" w:hAnsi="仿宋" w:hint="eastAsia"/>
          <w:sz w:val="32"/>
          <w:szCs w:val="32"/>
        </w:rPr>
        <w:t>暴露于大气的金属表面需要增加涂层。钢结构在第一次涂层前做机械除锈处理，在钢结构发运前必须上二层底漆一层面漆。安装后所有钢结构表面涂最后一道面漆</w:t>
      </w:r>
      <w:r w:rsidR="00A946F7" w:rsidRPr="00A946F7">
        <w:rPr>
          <w:rFonts w:ascii="仿宋" w:eastAsia="仿宋" w:hAnsi="仿宋"/>
          <w:sz w:val="32"/>
          <w:szCs w:val="32"/>
        </w:rPr>
        <w:t>,</w:t>
      </w:r>
      <w:r w:rsidR="00A946F7" w:rsidRPr="00A946F7">
        <w:rPr>
          <w:rFonts w:ascii="仿宋" w:eastAsia="仿宋" w:hAnsi="仿宋" w:hint="eastAsia"/>
          <w:sz w:val="32"/>
          <w:szCs w:val="32"/>
        </w:rPr>
        <w:t>油漆颜色由</w:t>
      </w:r>
      <w:r w:rsidR="00A946F7">
        <w:rPr>
          <w:rFonts w:ascii="仿宋" w:eastAsia="仿宋" w:hAnsi="仿宋" w:hint="eastAsia"/>
          <w:sz w:val="32"/>
          <w:szCs w:val="32"/>
        </w:rPr>
        <w:t>，买</w:t>
      </w:r>
      <w:r w:rsidR="00A946F7" w:rsidRPr="00A946F7">
        <w:rPr>
          <w:rFonts w:ascii="仿宋" w:eastAsia="仿宋" w:hAnsi="仿宋" w:hint="eastAsia"/>
          <w:sz w:val="32"/>
          <w:szCs w:val="32"/>
        </w:rPr>
        <w:t>方确定。油漆采用国内较先进的漆种，并能适应当地的环境条件。</w:t>
      </w:r>
    </w:p>
    <w:p w:rsidR="00F51F1E" w:rsidRPr="00A946F7" w:rsidRDefault="00F51F1E" w:rsidP="00F51F1E">
      <w:pPr>
        <w:pStyle w:val="a6"/>
        <w:ind w:firstLineChars="200" w:firstLine="640"/>
        <w:rPr>
          <w:rFonts w:ascii="仿宋" w:eastAsia="仿宋" w:hAnsi="仿宋"/>
          <w:sz w:val="32"/>
          <w:szCs w:val="32"/>
        </w:rPr>
      </w:pPr>
      <w:r w:rsidRPr="00F51F1E">
        <w:rPr>
          <w:rFonts w:ascii="仿宋" w:eastAsia="仿宋" w:hAnsi="仿宋" w:hint="eastAsia"/>
          <w:sz w:val="32"/>
          <w:szCs w:val="32"/>
        </w:rPr>
        <w:t>表面无缩孔、针孔、杂质点、漏底、涂层厚度明显不均、流泪、预处理不良、有锈、表面有污斑、不光滑、不平整、轻微桔皮、凹坑等；要满足表面喷漆工艺质量验收标准，出具表面喷漆验收证书。</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二</w:t>
      </w:r>
      <w:r w:rsidR="000868C9" w:rsidRPr="000868C9">
        <w:rPr>
          <w:rFonts w:ascii="仿宋" w:eastAsia="仿宋" w:hAnsi="仿宋" w:hint="eastAsia"/>
          <w:b/>
          <w:sz w:val="32"/>
          <w:szCs w:val="32"/>
        </w:rPr>
        <w:t>、交货装运</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1、设备制造完毕后，由买方监督进行出厂前的试运转，验收合格后才能包装运输</w:t>
      </w:r>
      <w:r w:rsidR="00A946F7">
        <w:rPr>
          <w:rFonts w:ascii="仿宋" w:eastAsia="仿宋" w:hAnsi="仿宋" w:hint="eastAsia"/>
          <w:sz w:val="32"/>
          <w:szCs w:val="32"/>
        </w:rPr>
        <w:t>（买方的监督并不能免除卖方设备的责任）</w:t>
      </w:r>
      <w:r w:rsidRPr="000868C9">
        <w:rPr>
          <w:rFonts w:ascii="仿宋" w:eastAsia="仿宋" w:hAnsi="仿宋" w:hint="eastAsia"/>
          <w:sz w:val="32"/>
          <w:szCs w:val="32"/>
        </w:rPr>
        <w:t>。</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2、卖方发运给买方的所有货物，须在每批/次起运前五天内通知买方，包括起运时间和发货清单，以便买方做好有关准备工作。</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4、设备运抵，以卖方在货到前提供的装运单为依据，复核箱数印刷名称和箱外观完整性并及时转运到买方指定现场，并由卖方负责保管。</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三</w:t>
      </w:r>
      <w:r w:rsidR="000868C9" w:rsidRPr="000868C9">
        <w:rPr>
          <w:rFonts w:ascii="仿宋" w:eastAsia="仿宋" w:hAnsi="仿宋" w:hint="eastAsia"/>
          <w:b/>
          <w:sz w:val="32"/>
          <w:szCs w:val="32"/>
        </w:rPr>
        <w:t>、包装及包装标记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2、卖方应在每个所装货箱的四个外侧面用不退色的油漆清楚书写以下标记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（１）合同号；    </w:t>
      </w:r>
      <w:r w:rsidR="003136FE">
        <w:rPr>
          <w:rFonts w:ascii="仿宋" w:eastAsia="仿宋" w:hAnsi="仿宋" w:hint="eastAsia"/>
          <w:sz w:val="32"/>
          <w:szCs w:val="32"/>
        </w:rPr>
        <w:t xml:space="preserve">  </w:t>
      </w:r>
      <w:r w:rsidRPr="000868C9">
        <w:rPr>
          <w:rFonts w:ascii="仿宋" w:eastAsia="仿宋" w:hAnsi="仿宋" w:hint="eastAsia"/>
          <w:sz w:val="32"/>
          <w:szCs w:val="32"/>
        </w:rPr>
        <w:t>（２）目的地（港）:</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（３）收货人；    </w:t>
      </w:r>
      <w:r w:rsidR="003136FE">
        <w:rPr>
          <w:rFonts w:ascii="仿宋" w:eastAsia="仿宋" w:hAnsi="仿宋" w:hint="eastAsia"/>
          <w:sz w:val="32"/>
          <w:szCs w:val="32"/>
        </w:rPr>
        <w:t xml:space="preserve">  </w:t>
      </w:r>
      <w:r w:rsidRPr="000868C9">
        <w:rPr>
          <w:rFonts w:ascii="仿宋" w:eastAsia="仿宋" w:hAnsi="仿宋" w:hint="eastAsia"/>
          <w:sz w:val="32"/>
          <w:szCs w:val="32"/>
        </w:rPr>
        <w:t>（４）货物名称和编号；</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（５）箱号；      </w:t>
      </w:r>
      <w:r w:rsidR="003136FE">
        <w:rPr>
          <w:rFonts w:ascii="仿宋" w:eastAsia="仿宋" w:hAnsi="仿宋" w:hint="eastAsia"/>
          <w:sz w:val="32"/>
          <w:szCs w:val="32"/>
        </w:rPr>
        <w:t xml:space="preserve">  </w:t>
      </w:r>
      <w:r w:rsidRPr="000868C9">
        <w:rPr>
          <w:rFonts w:ascii="仿宋" w:eastAsia="仿宋" w:hAnsi="仿宋" w:hint="eastAsia"/>
          <w:sz w:val="32"/>
          <w:szCs w:val="32"/>
        </w:rPr>
        <w:t>（６）重量（千克） ；</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（７）尺寸（厘米）；（８）重心位置；</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（９）装卸起吊位置等。</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3、对有特别要求的设备，还应在包装箱外标出装箱货物正面一侧的“正面”标记。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4、货箱上还应分类冠以：机械设备、电气设备、仪器仪表、备件等的类别标题。</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5、所有包装均应明显地标上“小心轻放” 、 “勿倒置” 、 “保持干燥” 、 “防潮”等适当的标志。</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6、裸装货物（若如有的话），应以金属标签牢固地系在货物上，或在货物平坦面上用不退色的油漆标明。</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7、设备运输以公路运输为主，铁路运输为辅。</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8、交货地：买方工厂。</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E61415" w:rsidRPr="00E61415" w:rsidRDefault="00E61415" w:rsidP="00E61415">
      <w:pPr>
        <w:pStyle w:val="a6"/>
        <w:spacing w:line="440" w:lineRule="exact"/>
        <w:jc w:val="center"/>
        <w:rPr>
          <w:rFonts w:ascii="仿宋" w:eastAsia="仿宋" w:hAnsi="仿宋"/>
          <w:b/>
          <w:sz w:val="32"/>
          <w:szCs w:val="32"/>
        </w:rPr>
      </w:pPr>
      <w:r w:rsidRPr="00E61415">
        <w:rPr>
          <w:rFonts w:ascii="仿宋" w:eastAsia="仿宋" w:hAnsi="仿宋" w:hint="eastAsia"/>
          <w:b/>
          <w:sz w:val="32"/>
          <w:szCs w:val="32"/>
        </w:rPr>
        <w:t>附件七、设备安装、调试与验收</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一、设备安装</w:t>
      </w:r>
    </w:p>
    <w:p w:rsidR="00E61415" w:rsidRDefault="00EC4A21" w:rsidP="00E61415">
      <w:pPr>
        <w:pStyle w:val="a6"/>
        <w:rPr>
          <w:rFonts w:ascii="仿宋" w:eastAsia="仿宋" w:hAnsi="仿宋"/>
          <w:sz w:val="32"/>
          <w:szCs w:val="32"/>
        </w:rPr>
      </w:pPr>
      <w:r>
        <w:rPr>
          <w:rFonts w:ascii="仿宋" w:eastAsia="仿宋" w:hAnsi="仿宋" w:hint="eastAsia"/>
          <w:sz w:val="32"/>
          <w:szCs w:val="32"/>
        </w:rPr>
        <w:t>1</w:t>
      </w:r>
      <w:r w:rsidR="00E61415" w:rsidRPr="00E61415">
        <w:rPr>
          <w:rFonts w:ascii="仿宋" w:eastAsia="仿宋" w:hAnsi="仿宋" w:hint="eastAsia"/>
          <w:sz w:val="32"/>
          <w:szCs w:val="32"/>
        </w:rPr>
        <w:t>、合同设备</w:t>
      </w:r>
      <w:r>
        <w:rPr>
          <w:rFonts w:ascii="仿宋" w:eastAsia="仿宋" w:hAnsi="仿宋" w:hint="eastAsia"/>
          <w:sz w:val="32"/>
          <w:szCs w:val="32"/>
        </w:rPr>
        <w:t>由卖方</w:t>
      </w:r>
      <w:r w:rsidR="00F51F1E">
        <w:rPr>
          <w:rFonts w:ascii="仿宋" w:eastAsia="仿宋" w:hAnsi="仿宋" w:hint="eastAsia"/>
          <w:sz w:val="32"/>
          <w:szCs w:val="32"/>
        </w:rPr>
        <w:t>负责</w:t>
      </w:r>
      <w:r w:rsidR="00E61415" w:rsidRPr="00E61415">
        <w:rPr>
          <w:rFonts w:ascii="仿宋" w:eastAsia="仿宋" w:hAnsi="仿宋" w:hint="eastAsia"/>
          <w:sz w:val="32"/>
          <w:szCs w:val="32"/>
        </w:rPr>
        <w:t>安装</w:t>
      </w:r>
      <w:r w:rsidR="00F51F1E">
        <w:rPr>
          <w:rFonts w:ascii="仿宋" w:eastAsia="仿宋" w:hAnsi="仿宋" w:hint="eastAsia"/>
          <w:sz w:val="32"/>
          <w:szCs w:val="32"/>
        </w:rPr>
        <w:t>调试</w:t>
      </w:r>
      <w:r w:rsidR="00E61415" w:rsidRPr="00E61415">
        <w:rPr>
          <w:rFonts w:ascii="仿宋" w:eastAsia="仿宋" w:hAnsi="仿宋" w:hint="eastAsia"/>
          <w:sz w:val="32"/>
          <w:szCs w:val="32"/>
        </w:rPr>
        <w:t>。</w:t>
      </w:r>
      <w:r w:rsidR="001C0860" w:rsidRPr="001C0860">
        <w:rPr>
          <w:rFonts w:ascii="仿宋" w:eastAsia="仿宋" w:hAnsi="仿宋" w:hint="eastAsia"/>
          <w:sz w:val="32"/>
          <w:szCs w:val="32"/>
        </w:rPr>
        <w:t>卖方提供书面安装施工组织方案并报买方审核，内容包括：人员组织、技术工艺措施、安全措施、环保措施、相关安装过程的记录表格、进场材料的验收记录等。</w:t>
      </w:r>
    </w:p>
    <w:p w:rsidR="00F51F1E" w:rsidRPr="00E61415" w:rsidRDefault="00F51F1E" w:rsidP="00E61415">
      <w:pPr>
        <w:pStyle w:val="a6"/>
        <w:rPr>
          <w:rFonts w:ascii="仿宋" w:eastAsia="仿宋" w:hAnsi="仿宋"/>
          <w:sz w:val="32"/>
          <w:szCs w:val="32"/>
        </w:rPr>
      </w:pPr>
      <w:r>
        <w:rPr>
          <w:rFonts w:ascii="仿宋" w:eastAsia="仿宋" w:hAnsi="仿宋" w:hint="eastAsia"/>
          <w:sz w:val="32"/>
          <w:szCs w:val="32"/>
        </w:rPr>
        <w:t>2、</w:t>
      </w:r>
      <w:r w:rsidRPr="00F51F1E">
        <w:rPr>
          <w:rFonts w:ascii="仿宋" w:eastAsia="仿宋" w:hAnsi="仿宋" w:hint="eastAsia"/>
          <w:sz w:val="32"/>
          <w:szCs w:val="32"/>
        </w:rPr>
        <w:t>安装前，由双方对土建基础的施工质量进行复验，并经确认后才能进行安装。</w:t>
      </w:r>
    </w:p>
    <w:p w:rsidR="001C0860" w:rsidRPr="001C0860" w:rsidRDefault="00F51F1E" w:rsidP="00E61415">
      <w:pPr>
        <w:pStyle w:val="a6"/>
        <w:rPr>
          <w:rFonts w:ascii="仿宋" w:eastAsia="仿宋" w:hAnsi="仿宋"/>
          <w:sz w:val="32"/>
          <w:szCs w:val="32"/>
        </w:rPr>
      </w:pPr>
      <w:r>
        <w:rPr>
          <w:rFonts w:ascii="仿宋" w:eastAsia="仿宋" w:hAnsi="仿宋" w:hint="eastAsia"/>
          <w:sz w:val="32"/>
          <w:szCs w:val="32"/>
        </w:rPr>
        <w:t>3</w:t>
      </w:r>
      <w:r w:rsidR="001C0860" w:rsidRPr="001C0860">
        <w:rPr>
          <w:rFonts w:ascii="仿宋" w:eastAsia="仿宋" w:hAnsi="仿宋" w:hint="eastAsia"/>
          <w:sz w:val="32"/>
          <w:szCs w:val="32"/>
        </w:rPr>
        <w:t>、设备安装完毕，由卖方负责按国家规范涂刷油漆，油漆方案须进一步确定，设备调试完毕验收时，设备油漆完好。</w:t>
      </w:r>
    </w:p>
    <w:p w:rsidR="00E61415" w:rsidRDefault="00F51F1E" w:rsidP="00E61415">
      <w:pPr>
        <w:pStyle w:val="a6"/>
        <w:rPr>
          <w:rFonts w:ascii="仿宋" w:eastAsia="仿宋" w:hAnsi="仿宋"/>
          <w:sz w:val="32"/>
          <w:szCs w:val="32"/>
        </w:rPr>
      </w:pPr>
      <w:r>
        <w:rPr>
          <w:rFonts w:ascii="仿宋" w:eastAsia="仿宋" w:hAnsi="仿宋" w:hint="eastAsia"/>
          <w:sz w:val="32"/>
          <w:szCs w:val="32"/>
        </w:rPr>
        <w:t>4</w:t>
      </w:r>
      <w:r w:rsidR="00E61415" w:rsidRPr="00E61415">
        <w:rPr>
          <w:rFonts w:ascii="仿宋" w:eastAsia="仿宋" w:hAnsi="仿宋" w:hint="eastAsia"/>
          <w:sz w:val="32"/>
          <w:szCs w:val="32"/>
        </w:rPr>
        <w:t>、设备安装完毕后，由买</w:t>
      </w:r>
      <w:r w:rsidR="00EC4A21">
        <w:rPr>
          <w:rFonts w:ascii="仿宋" w:eastAsia="仿宋" w:hAnsi="仿宋" w:hint="eastAsia"/>
          <w:sz w:val="32"/>
          <w:szCs w:val="32"/>
        </w:rPr>
        <w:t>、</w:t>
      </w:r>
      <w:r w:rsidR="00E61415" w:rsidRPr="00E61415">
        <w:rPr>
          <w:rFonts w:ascii="仿宋" w:eastAsia="仿宋" w:hAnsi="仿宋" w:hint="eastAsia"/>
          <w:sz w:val="32"/>
          <w:szCs w:val="32"/>
        </w:rPr>
        <w:t>卖</w:t>
      </w:r>
      <w:r w:rsidR="00EC4A21">
        <w:rPr>
          <w:rFonts w:ascii="仿宋" w:eastAsia="仿宋" w:hAnsi="仿宋" w:hint="eastAsia"/>
          <w:sz w:val="32"/>
          <w:szCs w:val="32"/>
        </w:rPr>
        <w:t>双</w:t>
      </w:r>
      <w:r w:rsidR="00E61415" w:rsidRPr="00E61415">
        <w:rPr>
          <w:rFonts w:ascii="仿宋" w:eastAsia="仿宋" w:hAnsi="仿宋" w:hint="eastAsia"/>
          <w:sz w:val="32"/>
          <w:szCs w:val="32"/>
        </w:rPr>
        <w:t>方</w:t>
      </w:r>
      <w:r w:rsidR="00EC4A21">
        <w:rPr>
          <w:rFonts w:ascii="仿宋" w:eastAsia="仿宋" w:hAnsi="仿宋" w:hint="eastAsia"/>
          <w:sz w:val="32"/>
          <w:szCs w:val="32"/>
        </w:rPr>
        <w:t>共同</w:t>
      </w:r>
      <w:r w:rsidR="00E61415" w:rsidRPr="00E61415">
        <w:rPr>
          <w:rFonts w:ascii="仿宋" w:eastAsia="仿宋" w:hAnsi="仿宋" w:hint="eastAsia"/>
          <w:sz w:val="32"/>
          <w:szCs w:val="32"/>
        </w:rPr>
        <w:t>进行安装验收签署，验收合格后方能进行</w:t>
      </w:r>
      <w:r w:rsidR="001C0860">
        <w:rPr>
          <w:rFonts w:ascii="仿宋" w:eastAsia="仿宋" w:hAnsi="仿宋" w:hint="eastAsia"/>
          <w:sz w:val="32"/>
          <w:szCs w:val="32"/>
        </w:rPr>
        <w:t>单机</w:t>
      </w:r>
      <w:r w:rsidR="00E61415" w:rsidRPr="00E61415">
        <w:rPr>
          <w:rFonts w:ascii="仿宋" w:eastAsia="仿宋" w:hAnsi="仿宋" w:hint="eastAsia"/>
          <w:sz w:val="32"/>
          <w:szCs w:val="32"/>
        </w:rPr>
        <w:t>试运。</w:t>
      </w:r>
    </w:p>
    <w:p w:rsidR="00AB6546" w:rsidRDefault="00F51F1E" w:rsidP="00E61415">
      <w:pPr>
        <w:pStyle w:val="a6"/>
        <w:rPr>
          <w:rFonts w:ascii="仿宋" w:eastAsia="仿宋" w:hAnsi="仿宋"/>
          <w:sz w:val="32"/>
          <w:szCs w:val="32"/>
        </w:rPr>
      </w:pPr>
      <w:r>
        <w:rPr>
          <w:rFonts w:ascii="仿宋" w:eastAsia="仿宋" w:hAnsi="仿宋" w:hint="eastAsia"/>
          <w:sz w:val="32"/>
          <w:szCs w:val="32"/>
        </w:rPr>
        <w:t>5</w:t>
      </w:r>
      <w:r w:rsidR="001C0860">
        <w:rPr>
          <w:rFonts w:ascii="仿宋" w:eastAsia="仿宋" w:hAnsi="仿宋" w:hint="eastAsia"/>
          <w:sz w:val="32"/>
          <w:szCs w:val="32"/>
        </w:rPr>
        <w:t>、</w:t>
      </w:r>
      <w:r w:rsidR="001C0860" w:rsidRPr="001C0860">
        <w:rPr>
          <w:rFonts w:ascii="仿宋" w:eastAsia="仿宋" w:hAnsi="仿宋" w:hint="eastAsia"/>
          <w:sz w:val="32"/>
          <w:szCs w:val="32"/>
        </w:rPr>
        <w:t>所有进入</w:t>
      </w:r>
      <w:r w:rsidR="00A946F7">
        <w:rPr>
          <w:rFonts w:ascii="仿宋" w:eastAsia="仿宋" w:hAnsi="仿宋" w:hint="eastAsia"/>
          <w:sz w:val="32"/>
          <w:szCs w:val="32"/>
        </w:rPr>
        <w:t>买</w:t>
      </w:r>
      <w:r w:rsidR="001C0860" w:rsidRPr="001C0860">
        <w:rPr>
          <w:rFonts w:ascii="仿宋" w:eastAsia="仿宋" w:hAnsi="仿宋" w:hint="eastAsia"/>
          <w:sz w:val="32"/>
          <w:szCs w:val="32"/>
        </w:rPr>
        <w:t>方厂区的人员必须服从买方管理。</w:t>
      </w:r>
    </w:p>
    <w:p w:rsidR="006964E7" w:rsidRPr="006964E7" w:rsidRDefault="00AB6546" w:rsidP="006964E7">
      <w:pPr>
        <w:pStyle w:val="a6"/>
        <w:rPr>
          <w:rFonts w:ascii="仿宋" w:eastAsia="仿宋" w:hAnsi="仿宋" w:cs="Times New Roman"/>
          <w:sz w:val="32"/>
          <w:szCs w:val="32"/>
        </w:rPr>
      </w:pPr>
      <w:r>
        <w:rPr>
          <w:rFonts w:ascii="仿宋" w:eastAsia="仿宋" w:hAnsi="仿宋" w:hint="eastAsia"/>
          <w:sz w:val="32"/>
          <w:szCs w:val="32"/>
        </w:rPr>
        <w:t>6、</w:t>
      </w:r>
      <w:r w:rsidR="006964E7" w:rsidRPr="006964E7">
        <w:rPr>
          <w:rFonts w:ascii="仿宋" w:eastAsia="仿宋" w:hAnsi="仿宋" w:cs="Times New Roman"/>
          <w:sz w:val="32"/>
          <w:szCs w:val="32"/>
        </w:rPr>
        <w:t>安装完成后</w:t>
      </w:r>
      <w:r w:rsidR="006964E7" w:rsidRPr="006964E7">
        <w:rPr>
          <w:rFonts w:ascii="仿宋" w:eastAsia="仿宋" w:hAnsi="仿宋"/>
          <w:sz w:val="32"/>
          <w:szCs w:val="32"/>
        </w:rPr>
        <w:t>应</w:t>
      </w:r>
      <w:r w:rsidR="006964E7" w:rsidRPr="006964E7">
        <w:rPr>
          <w:rFonts w:ascii="仿宋" w:eastAsia="仿宋" w:hAnsi="仿宋" w:cs="Times New Roman"/>
          <w:sz w:val="32"/>
          <w:szCs w:val="32"/>
        </w:rPr>
        <w:t>进行以下测试：</w:t>
      </w:r>
    </w:p>
    <w:p w:rsidR="006964E7" w:rsidRPr="006964E7" w:rsidRDefault="006964E7" w:rsidP="006964E7">
      <w:pPr>
        <w:pStyle w:val="a6"/>
        <w:ind w:firstLineChars="200" w:firstLine="640"/>
        <w:rPr>
          <w:rFonts w:ascii="仿宋" w:eastAsia="仿宋" w:hAnsi="仿宋" w:cs="Times New Roman"/>
          <w:sz w:val="32"/>
          <w:szCs w:val="32"/>
        </w:rPr>
      </w:pPr>
      <w:r w:rsidRPr="006964E7">
        <w:rPr>
          <w:rFonts w:ascii="仿宋" w:eastAsia="仿宋" w:hAnsi="仿宋" w:cs="Times New Roman"/>
          <w:sz w:val="32"/>
          <w:szCs w:val="32"/>
        </w:rPr>
        <w:t>磨床安装中各项几何精度按&lt;&lt;合格证明书&gt;&gt;的要求进行验收，每项几何精度指标须经需方有关人员签字确认后方能进行下一步安装。</w:t>
      </w:r>
    </w:p>
    <w:p w:rsidR="006964E7" w:rsidRPr="006964E7" w:rsidRDefault="006964E7" w:rsidP="006964E7">
      <w:pPr>
        <w:pStyle w:val="a6"/>
        <w:ind w:firstLineChars="200" w:firstLine="640"/>
        <w:rPr>
          <w:rFonts w:ascii="仿宋" w:eastAsia="仿宋" w:hAnsi="仿宋" w:cs="Times New Roman"/>
          <w:sz w:val="32"/>
          <w:szCs w:val="32"/>
        </w:rPr>
      </w:pPr>
      <w:r w:rsidRPr="006964E7">
        <w:rPr>
          <w:rFonts w:ascii="仿宋" w:eastAsia="仿宋" w:hAnsi="仿宋" w:cs="Times New Roman"/>
          <w:sz w:val="32"/>
          <w:szCs w:val="32"/>
        </w:rPr>
        <w:t>磨床最终验收按本协议中的各项规格参数进行。对磨床的各项参数、规格、范围进行检测。</w:t>
      </w:r>
    </w:p>
    <w:p w:rsidR="006964E7" w:rsidRPr="006964E7" w:rsidRDefault="006964E7" w:rsidP="006964E7">
      <w:pPr>
        <w:pStyle w:val="a6"/>
        <w:ind w:firstLineChars="200" w:firstLine="640"/>
        <w:rPr>
          <w:rFonts w:ascii="仿宋" w:eastAsia="仿宋" w:hAnsi="仿宋" w:cs="Times New Roman"/>
          <w:sz w:val="32"/>
          <w:szCs w:val="32"/>
        </w:rPr>
      </w:pPr>
      <w:r w:rsidRPr="006964E7">
        <w:rPr>
          <w:rFonts w:ascii="仿宋" w:eastAsia="仿宋" w:hAnsi="仿宋" w:cs="Times New Roman"/>
          <w:sz w:val="32"/>
          <w:szCs w:val="32"/>
        </w:rPr>
        <w:t>检测磨床的安全保护和联锁功能，断电砂轮自动后退保护功能，紧急停止功能，故障显示和诊断等。</w:t>
      </w:r>
    </w:p>
    <w:p w:rsidR="006964E7" w:rsidRPr="006964E7" w:rsidRDefault="006964E7" w:rsidP="006964E7">
      <w:pPr>
        <w:pStyle w:val="a6"/>
        <w:ind w:firstLineChars="200" w:firstLine="640"/>
        <w:rPr>
          <w:rFonts w:ascii="仿宋" w:eastAsia="仿宋" w:hAnsi="仿宋"/>
          <w:sz w:val="32"/>
          <w:szCs w:val="32"/>
        </w:rPr>
      </w:pPr>
      <w:r w:rsidRPr="006964E7">
        <w:rPr>
          <w:rFonts w:ascii="仿宋" w:eastAsia="仿宋" w:hAnsi="仿宋" w:cs="Times New Roman"/>
          <w:sz w:val="32"/>
          <w:szCs w:val="32"/>
        </w:rPr>
        <w:t>检测磨床的驱动系统，仪表，液压，润滑以及冷却系统。各个部分必须正常工作，无漏油。油温和各轴承的温度不能超出正常值。</w:t>
      </w:r>
    </w:p>
    <w:p w:rsidR="00AB6546" w:rsidRDefault="006964E7" w:rsidP="006964E7">
      <w:pPr>
        <w:pStyle w:val="a6"/>
        <w:ind w:firstLineChars="200" w:firstLine="640"/>
        <w:rPr>
          <w:rFonts w:ascii="仿宋" w:eastAsia="仿宋" w:hAnsi="仿宋"/>
          <w:sz w:val="32"/>
          <w:szCs w:val="32"/>
        </w:rPr>
      </w:pPr>
      <w:r w:rsidRPr="006964E7">
        <w:rPr>
          <w:rFonts w:ascii="仿宋" w:eastAsia="仿宋" w:hAnsi="仿宋" w:cs="Times New Roman"/>
          <w:sz w:val="32"/>
          <w:szCs w:val="32"/>
        </w:rPr>
        <w:t>磨床外观必须整洁，无缺陷和锈蚀。油漆完整，管道和电缆走线整齐牢固。</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二、调试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1、卖方按要求对所供配套设备进行出厂前的各种性能实验和预装试验，以保证所供设备的质量和可靠性。</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2、当</w:t>
      </w:r>
      <w:r w:rsidR="008A2C09">
        <w:rPr>
          <w:rFonts w:ascii="仿宋" w:eastAsia="仿宋" w:hAnsi="仿宋" w:hint="eastAsia"/>
          <w:sz w:val="32"/>
          <w:szCs w:val="32"/>
        </w:rPr>
        <w:t>磨</w:t>
      </w:r>
      <w:r w:rsidR="00223B56">
        <w:rPr>
          <w:rFonts w:ascii="仿宋" w:eastAsia="仿宋" w:hAnsi="仿宋" w:hint="eastAsia"/>
          <w:sz w:val="32"/>
          <w:szCs w:val="32"/>
        </w:rPr>
        <w:t>床</w:t>
      </w:r>
      <w:r w:rsidRPr="001C0860">
        <w:rPr>
          <w:rFonts w:ascii="仿宋" w:eastAsia="仿宋" w:hAnsi="仿宋" w:hint="eastAsia"/>
          <w:sz w:val="32"/>
          <w:szCs w:val="32"/>
        </w:rPr>
        <w:t>安装完毕，由卖方提供试车计划或大纲，并经买方确认后进行调试，调试分为无负荷试车和有负荷试车两个阶段。在试车时，执行性能检测和验收。在调试过程中，卖方调试人员配备必备的专业调试工具和仪器，买方需派电气和机械技术人员协调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3、无负荷试车是指单体设备运转或冷态联合运转。有负荷试车是指按买卖双方商定的产品品种、数量、时间、投入原料和公用设施，对合同设备进行试生产或操作。</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4、冷态试车正常后，进行有负荷试车。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5、整个调试过程中，无负荷试车以卖方为主，买方配合；有负荷试车及操作以买方为主，卖方负责选派技术熟练的技术人员现场作指导。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6、调试中双方共同记录有关数据。</w:t>
      </w:r>
    </w:p>
    <w:p w:rsidR="000868C9" w:rsidRDefault="001C0860" w:rsidP="00235574">
      <w:pPr>
        <w:pStyle w:val="a6"/>
        <w:spacing w:line="440" w:lineRule="exact"/>
        <w:rPr>
          <w:rFonts w:ascii="仿宋" w:eastAsia="仿宋" w:hAnsi="仿宋"/>
          <w:b/>
          <w:sz w:val="32"/>
          <w:szCs w:val="32"/>
        </w:rPr>
      </w:pPr>
      <w:r w:rsidRPr="001C0860">
        <w:rPr>
          <w:rFonts w:ascii="仿宋" w:eastAsia="仿宋" w:hAnsi="仿宋"/>
          <w:b/>
          <w:sz w:val="32"/>
          <w:szCs w:val="32"/>
        </w:rPr>
        <w:t>三</w:t>
      </w:r>
      <w:r w:rsidRPr="001C0860">
        <w:rPr>
          <w:rFonts w:ascii="仿宋" w:eastAsia="仿宋" w:hAnsi="仿宋" w:hint="eastAsia"/>
          <w:b/>
          <w:sz w:val="32"/>
          <w:szCs w:val="32"/>
        </w:rPr>
        <w:t>、</w:t>
      </w:r>
      <w:r w:rsidRPr="001C0860">
        <w:rPr>
          <w:rFonts w:ascii="仿宋" w:eastAsia="仿宋" w:hAnsi="仿宋"/>
          <w:b/>
          <w:sz w:val="32"/>
          <w:szCs w:val="32"/>
        </w:rPr>
        <w:t>设备验收</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1、卖方技术人员保障设备正常运行，买方派遣工艺师、操作手、生产工、维护人员等为主体执行验收试车。</w:t>
      </w:r>
    </w:p>
    <w:p w:rsidR="00AB6546" w:rsidRPr="00AB6546" w:rsidRDefault="001C0860" w:rsidP="006964E7">
      <w:pPr>
        <w:pStyle w:val="a6"/>
        <w:spacing w:line="440" w:lineRule="exact"/>
        <w:rPr>
          <w:rFonts w:ascii="仿宋" w:eastAsia="仿宋" w:hAnsi="仿宋"/>
          <w:sz w:val="32"/>
          <w:szCs w:val="32"/>
        </w:rPr>
      </w:pPr>
      <w:r w:rsidRPr="001C0860">
        <w:rPr>
          <w:rFonts w:ascii="仿宋" w:eastAsia="仿宋" w:hAnsi="仿宋" w:hint="eastAsia"/>
          <w:sz w:val="32"/>
          <w:szCs w:val="32"/>
        </w:rPr>
        <w:t>2</w:t>
      </w:r>
      <w:r w:rsidR="00ED1DF8">
        <w:rPr>
          <w:rFonts w:ascii="仿宋" w:eastAsia="仿宋" w:hAnsi="仿宋" w:hint="eastAsia"/>
          <w:sz w:val="32"/>
          <w:szCs w:val="32"/>
        </w:rPr>
        <w:t>、验收办法以考核性能保证值和安装质量</w:t>
      </w:r>
      <w:r w:rsidRPr="001C0860">
        <w:rPr>
          <w:rFonts w:ascii="仿宋" w:eastAsia="仿宋" w:hAnsi="仿宋" w:hint="eastAsia"/>
          <w:sz w:val="32"/>
          <w:szCs w:val="32"/>
        </w:rPr>
        <w:t>，以验证设备性能及</w:t>
      </w:r>
      <w:r w:rsidR="00AB6546">
        <w:rPr>
          <w:rFonts w:ascii="仿宋" w:eastAsia="仿宋" w:hAnsi="仿宋" w:hint="eastAsia"/>
          <w:sz w:val="32"/>
          <w:szCs w:val="32"/>
        </w:rPr>
        <w:t>磨</w:t>
      </w:r>
      <w:r w:rsidR="00223B56">
        <w:rPr>
          <w:rFonts w:ascii="仿宋" w:eastAsia="仿宋" w:hAnsi="仿宋" w:hint="eastAsia"/>
          <w:sz w:val="32"/>
          <w:szCs w:val="32"/>
        </w:rPr>
        <w:t>削</w:t>
      </w:r>
      <w:r w:rsidR="003A38DE">
        <w:rPr>
          <w:rFonts w:ascii="仿宋" w:eastAsia="仿宋" w:hAnsi="仿宋" w:hint="eastAsia"/>
          <w:sz w:val="32"/>
          <w:szCs w:val="32"/>
        </w:rPr>
        <w:t>能力</w:t>
      </w:r>
      <w:r w:rsidRPr="001C0860">
        <w:rPr>
          <w:rFonts w:ascii="仿宋" w:eastAsia="仿宋" w:hAnsi="仿宋" w:hint="eastAsia"/>
          <w:sz w:val="32"/>
          <w:szCs w:val="32"/>
        </w:rPr>
        <w:t>。</w:t>
      </w:r>
    </w:p>
    <w:p w:rsidR="00100D0A"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rsidR="001C0860" w:rsidRPr="001C0860" w:rsidRDefault="001C0860" w:rsidP="006964E7">
      <w:pPr>
        <w:pStyle w:val="a6"/>
        <w:spacing w:line="440" w:lineRule="exact"/>
        <w:rPr>
          <w:rFonts w:ascii="仿宋" w:eastAsia="仿宋" w:hAnsi="仿宋"/>
          <w:sz w:val="32"/>
          <w:szCs w:val="32"/>
        </w:rPr>
      </w:pPr>
      <w:r w:rsidRPr="001C0860">
        <w:rPr>
          <w:rFonts w:ascii="仿宋" w:eastAsia="仿宋" w:hAnsi="仿宋" w:hint="eastAsia"/>
          <w:sz w:val="32"/>
          <w:szCs w:val="32"/>
        </w:rPr>
        <w:t>4、验收试车在调试完毕</w:t>
      </w:r>
      <w:r w:rsidR="00AB6546">
        <w:rPr>
          <w:rFonts w:ascii="仿宋" w:eastAsia="仿宋" w:hAnsi="仿宋" w:hint="eastAsia"/>
          <w:sz w:val="32"/>
          <w:szCs w:val="32"/>
        </w:rPr>
        <w:t>磨</w:t>
      </w:r>
      <w:r w:rsidR="00223B56">
        <w:rPr>
          <w:rFonts w:ascii="仿宋" w:eastAsia="仿宋" w:hAnsi="仿宋" w:hint="eastAsia"/>
          <w:sz w:val="32"/>
          <w:szCs w:val="32"/>
        </w:rPr>
        <w:t>床</w:t>
      </w:r>
      <w:r>
        <w:rPr>
          <w:rFonts w:ascii="仿宋" w:eastAsia="仿宋" w:hAnsi="仿宋" w:hint="eastAsia"/>
          <w:sz w:val="32"/>
          <w:szCs w:val="32"/>
        </w:rPr>
        <w:t>设备</w:t>
      </w:r>
      <w:r w:rsidRPr="001C0860">
        <w:rPr>
          <w:rFonts w:ascii="仿宋" w:eastAsia="仿宋" w:hAnsi="仿宋" w:hint="eastAsia"/>
          <w:sz w:val="32"/>
          <w:szCs w:val="32"/>
        </w:rPr>
        <w:t>达到良好运行状态时进行，</w:t>
      </w:r>
      <w:r w:rsidR="006964E7" w:rsidRPr="006964E7">
        <w:rPr>
          <w:rFonts w:ascii="仿宋" w:eastAsia="仿宋" w:hAnsi="仿宋" w:hint="eastAsia"/>
          <w:sz w:val="32"/>
          <w:szCs w:val="32"/>
        </w:rPr>
        <w:t>机床所有性能指达到合同规定的要求并资料交付齐全后，双方签署验收</w:t>
      </w:r>
      <w:r w:rsidR="006964E7">
        <w:rPr>
          <w:rFonts w:ascii="仿宋" w:eastAsia="仿宋" w:hAnsi="仿宋" w:hint="eastAsia"/>
          <w:sz w:val="32"/>
          <w:szCs w:val="32"/>
        </w:rPr>
        <w:t>意见。</w:t>
      </w:r>
    </w:p>
    <w:p w:rsidR="001C0860" w:rsidRDefault="001C0860" w:rsidP="00235574">
      <w:pPr>
        <w:pStyle w:val="a6"/>
        <w:spacing w:line="440" w:lineRule="exact"/>
        <w:rPr>
          <w:rFonts w:ascii="仿宋" w:eastAsia="仿宋" w:hAnsi="仿宋"/>
          <w:b/>
          <w:sz w:val="32"/>
          <w:szCs w:val="32"/>
        </w:rPr>
      </w:pPr>
      <w:r w:rsidRPr="00B63B58">
        <w:rPr>
          <w:rFonts w:ascii="仿宋" w:eastAsia="仿宋" w:hAnsi="仿宋"/>
          <w:b/>
          <w:sz w:val="32"/>
          <w:szCs w:val="32"/>
        </w:rPr>
        <w:t>四</w:t>
      </w:r>
      <w:r w:rsidRPr="00B63B58">
        <w:rPr>
          <w:rFonts w:ascii="仿宋" w:eastAsia="仿宋" w:hAnsi="仿宋" w:hint="eastAsia"/>
          <w:b/>
          <w:sz w:val="32"/>
          <w:szCs w:val="32"/>
        </w:rPr>
        <w:t>、</w:t>
      </w:r>
      <w:r w:rsidR="008A2C09">
        <w:rPr>
          <w:rFonts w:ascii="仿宋" w:eastAsia="仿宋" w:hAnsi="仿宋"/>
          <w:b/>
          <w:sz w:val="32"/>
          <w:szCs w:val="32"/>
        </w:rPr>
        <w:t>性能保证指标及考核办法</w:t>
      </w:r>
    </w:p>
    <w:p w:rsidR="008A2C09" w:rsidRPr="008A2C09" w:rsidRDefault="008A2C09" w:rsidP="00235574">
      <w:pPr>
        <w:pStyle w:val="a6"/>
        <w:spacing w:line="440" w:lineRule="exact"/>
        <w:rPr>
          <w:rFonts w:ascii="仿宋" w:eastAsia="仿宋" w:hAnsi="仿宋"/>
          <w:sz w:val="32"/>
          <w:szCs w:val="32"/>
        </w:rPr>
      </w:pPr>
      <w:r w:rsidRPr="008A2C09">
        <w:rPr>
          <w:rFonts w:ascii="仿宋" w:eastAsia="仿宋" w:hAnsi="仿宋" w:hint="eastAsia"/>
          <w:sz w:val="32"/>
          <w:szCs w:val="32"/>
        </w:rPr>
        <w:t>1、磨削精度</w:t>
      </w:r>
    </w:p>
    <w:p w:rsidR="008A2C09" w:rsidRPr="008A2C09" w:rsidRDefault="008A2C09" w:rsidP="008A2C09">
      <w:pPr>
        <w:pStyle w:val="a6"/>
        <w:spacing w:line="440" w:lineRule="exact"/>
        <w:rPr>
          <w:rFonts w:ascii="仿宋" w:eastAsia="仿宋" w:hAnsi="仿宋"/>
          <w:sz w:val="32"/>
          <w:szCs w:val="32"/>
        </w:rPr>
      </w:pPr>
      <w:r w:rsidRPr="008A2C09">
        <w:rPr>
          <w:rFonts w:ascii="仿宋" w:eastAsia="仿宋" w:hAnsi="仿宋" w:hint="eastAsia"/>
          <w:sz w:val="32"/>
          <w:szCs w:val="32"/>
        </w:rPr>
        <w:t>1）圆柱面磨削：</w:t>
      </w:r>
    </w:p>
    <w:p w:rsidR="008A2C09" w:rsidRPr="008A2C09" w:rsidRDefault="008A2C09" w:rsidP="008A2C09">
      <w:pPr>
        <w:pStyle w:val="a6"/>
        <w:spacing w:line="440" w:lineRule="exact"/>
        <w:rPr>
          <w:rFonts w:ascii="仿宋" w:eastAsia="仿宋" w:hAnsi="仿宋"/>
          <w:sz w:val="32"/>
          <w:szCs w:val="32"/>
        </w:rPr>
      </w:pPr>
      <w:r w:rsidRPr="008A2C09">
        <w:rPr>
          <w:rFonts w:ascii="仿宋" w:eastAsia="仿宋" w:hAnsi="仿宋" w:hint="eastAsia"/>
          <w:sz w:val="32"/>
          <w:szCs w:val="32"/>
        </w:rPr>
        <w:t xml:space="preserve">圆柱度 </w:t>
      </w:r>
      <w:r>
        <w:rPr>
          <w:rFonts w:ascii="仿宋" w:eastAsia="仿宋" w:hAnsi="仿宋" w:hint="eastAsia"/>
          <w:sz w:val="32"/>
          <w:szCs w:val="32"/>
        </w:rPr>
        <w:t xml:space="preserve">            </w:t>
      </w:r>
      <w:r w:rsidRPr="008A2C09">
        <w:rPr>
          <w:rFonts w:ascii="仿宋" w:eastAsia="仿宋" w:hAnsi="仿宋" w:hint="eastAsia"/>
          <w:sz w:val="32"/>
          <w:szCs w:val="32"/>
        </w:rPr>
        <w:t>≤0.00</w:t>
      </w:r>
      <w:r>
        <w:rPr>
          <w:rFonts w:ascii="仿宋" w:eastAsia="仿宋" w:hAnsi="仿宋" w:hint="eastAsia"/>
          <w:sz w:val="32"/>
          <w:szCs w:val="32"/>
        </w:rPr>
        <w:t>2</w:t>
      </w:r>
      <w:r w:rsidRPr="008A2C09">
        <w:rPr>
          <w:rFonts w:ascii="仿宋" w:eastAsia="仿宋" w:hAnsi="仿宋" w:hint="eastAsia"/>
          <w:sz w:val="32"/>
          <w:szCs w:val="32"/>
        </w:rPr>
        <w:t>mm/m</w:t>
      </w:r>
    </w:p>
    <w:p w:rsidR="008A2C09" w:rsidRPr="008A2C09" w:rsidRDefault="008A2C09" w:rsidP="008A2C09">
      <w:pPr>
        <w:pStyle w:val="a6"/>
        <w:spacing w:line="440" w:lineRule="exact"/>
        <w:rPr>
          <w:rFonts w:ascii="仿宋" w:eastAsia="仿宋" w:hAnsi="仿宋"/>
          <w:sz w:val="32"/>
          <w:szCs w:val="32"/>
        </w:rPr>
      </w:pPr>
      <w:r w:rsidRPr="008A2C09">
        <w:rPr>
          <w:rFonts w:ascii="仿宋" w:eastAsia="仿宋" w:hAnsi="仿宋" w:hint="eastAsia"/>
          <w:sz w:val="32"/>
          <w:szCs w:val="32"/>
        </w:rPr>
        <w:t xml:space="preserve">圆 度 </w:t>
      </w:r>
      <w:r>
        <w:rPr>
          <w:rFonts w:ascii="仿宋" w:eastAsia="仿宋" w:hAnsi="仿宋" w:hint="eastAsia"/>
          <w:sz w:val="32"/>
          <w:szCs w:val="32"/>
        </w:rPr>
        <w:t xml:space="preserve">             </w:t>
      </w:r>
      <w:r w:rsidRPr="008A2C09">
        <w:rPr>
          <w:rFonts w:ascii="仿宋" w:eastAsia="仿宋" w:hAnsi="仿宋" w:hint="eastAsia"/>
          <w:sz w:val="32"/>
          <w:szCs w:val="32"/>
        </w:rPr>
        <w:t>≤0.00</w:t>
      </w:r>
      <w:r>
        <w:rPr>
          <w:rFonts w:ascii="仿宋" w:eastAsia="仿宋" w:hAnsi="仿宋" w:hint="eastAsia"/>
          <w:sz w:val="32"/>
          <w:szCs w:val="32"/>
        </w:rPr>
        <w:t>2</w:t>
      </w:r>
      <w:r w:rsidRPr="008A2C09">
        <w:rPr>
          <w:rFonts w:ascii="仿宋" w:eastAsia="仿宋" w:hAnsi="仿宋" w:hint="eastAsia"/>
          <w:sz w:val="32"/>
          <w:szCs w:val="32"/>
        </w:rPr>
        <w:t>mm</w:t>
      </w:r>
    </w:p>
    <w:p w:rsidR="008A2C09" w:rsidRPr="008A2C09" w:rsidRDefault="008A2C09" w:rsidP="008A2C09">
      <w:pPr>
        <w:pStyle w:val="a6"/>
        <w:spacing w:line="440" w:lineRule="exact"/>
        <w:rPr>
          <w:rFonts w:ascii="仿宋" w:eastAsia="仿宋" w:hAnsi="仿宋"/>
          <w:sz w:val="32"/>
          <w:szCs w:val="32"/>
        </w:rPr>
      </w:pPr>
      <w:r w:rsidRPr="008A2C09">
        <w:rPr>
          <w:rFonts w:ascii="仿宋" w:eastAsia="仿宋" w:hAnsi="仿宋" w:hint="eastAsia"/>
          <w:sz w:val="32"/>
          <w:szCs w:val="32"/>
        </w:rPr>
        <w:t xml:space="preserve">同心度 </w:t>
      </w:r>
      <w:r>
        <w:rPr>
          <w:rFonts w:ascii="仿宋" w:eastAsia="仿宋" w:hAnsi="仿宋" w:hint="eastAsia"/>
          <w:sz w:val="32"/>
          <w:szCs w:val="32"/>
        </w:rPr>
        <w:t xml:space="preserve">            </w:t>
      </w:r>
      <w:r w:rsidRPr="008A2C09">
        <w:rPr>
          <w:rFonts w:ascii="仿宋" w:eastAsia="仿宋" w:hAnsi="仿宋" w:hint="eastAsia"/>
          <w:sz w:val="32"/>
          <w:szCs w:val="32"/>
        </w:rPr>
        <w:t>≤0.00</w:t>
      </w:r>
      <w:r>
        <w:rPr>
          <w:rFonts w:ascii="仿宋" w:eastAsia="仿宋" w:hAnsi="仿宋" w:hint="eastAsia"/>
          <w:sz w:val="32"/>
          <w:szCs w:val="32"/>
        </w:rPr>
        <w:t>2</w:t>
      </w:r>
      <w:r w:rsidRPr="008A2C09">
        <w:rPr>
          <w:rFonts w:ascii="仿宋" w:eastAsia="仿宋" w:hAnsi="仿宋" w:hint="eastAsia"/>
          <w:sz w:val="32"/>
          <w:szCs w:val="32"/>
        </w:rPr>
        <w:t>mm</w:t>
      </w:r>
    </w:p>
    <w:p w:rsidR="00EF1AC8" w:rsidRDefault="008A2C09" w:rsidP="008A2C09">
      <w:pPr>
        <w:pStyle w:val="a6"/>
        <w:spacing w:line="440" w:lineRule="exact"/>
        <w:rPr>
          <w:rFonts w:ascii="仿宋" w:eastAsia="仿宋" w:hAnsi="仿宋"/>
          <w:sz w:val="32"/>
          <w:szCs w:val="32"/>
        </w:rPr>
      </w:pPr>
      <w:r w:rsidRPr="008A2C09">
        <w:rPr>
          <w:rFonts w:ascii="仿宋" w:eastAsia="仿宋" w:hAnsi="仿宋" w:hint="eastAsia"/>
          <w:sz w:val="32"/>
          <w:szCs w:val="32"/>
        </w:rPr>
        <w:t>表面</w:t>
      </w:r>
      <w:r>
        <w:rPr>
          <w:rFonts w:ascii="仿宋" w:eastAsia="仿宋" w:hAnsi="仿宋" w:hint="eastAsia"/>
          <w:sz w:val="32"/>
          <w:szCs w:val="32"/>
        </w:rPr>
        <w:t>最小</w:t>
      </w:r>
      <w:r w:rsidRPr="008A2C09">
        <w:rPr>
          <w:rFonts w:ascii="仿宋" w:eastAsia="仿宋" w:hAnsi="仿宋" w:hint="eastAsia"/>
          <w:sz w:val="32"/>
          <w:szCs w:val="32"/>
        </w:rPr>
        <w:t>粗糙度</w:t>
      </w:r>
      <w:r w:rsidRPr="008A2C09">
        <w:rPr>
          <w:rFonts w:ascii="仿宋" w:eastAsia="仿宋" w:hAnsi="仿宋"/>
          <w:sz w:val="32"/>
          <w:szCs w:val="32"/>
        </w:rPr>
        <w:t xml:space="preserve">(Ra) </w:t>
      </w:r>
      <w:r>
        <w:rPr>
          <w:rFonts w:ascii="仿宋" w:eastAsia="仿宋" w:hAnsi="仿宋" w:hint="eastAsia"/>
          <w:sz w:val="32"/>
          <w:szCs w:val="32"/>
        </w:rPr>
        <w:t>＜</w:t>
      </w:r>
      <w:r w:rsidRPr="008A2C09">
        <w:rPr>
          <w:rFonts w:ascii="仿宋" w:eastAsia="仿宋" w:hAnsi="仿宋" w:cs="Times New Roman"/>
          <w:sz w:val="32"/>
          <w:szCs w:val="32"/>
        </w:rPr>
        <w:t>0.</w:t>
      </w:r>
      <w:r w:rsidRPr="008A2C09">
        <w:rPr>
          <w:rFonts w:ascii="仿宋" w:eastAsia="仿宋" w:hAnsi="仿宋" w:cs="Times New Roman" w:hint="eastAsia"/>
          <w:sz w:val="32"/>
          <w:szCs w:val="32"/>
        </w:rPr>
        <w:t>05μm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2）中凸</w:t>
      </w:r>
      <w:r w:rsidRPr="008A2C09">
        <w:rPr>
          <w:rFonts w:ascii="仿宋" w:eastAsia="仿宋" w:hAnsi="仿宋" w:cs="Times New Roman"/>
          <w:sz w:val="32"/>
          <w:szCs w:val="32"/>
        </w:rPr>
        <w:t>/</w:t>
      </w:r>
      <w:r w:rsidRPr="008A2C09">
        <w:rPr>
          <w:rFonts w:ascii="仿宋" w:eastAsia="仿宋" w:hAnsi="仿宋" w:cs="Times New Roman" w:hint="eastAsia"/>
          <w:sz w:val="32"/>
          <w:szCs w:val="32"/>
        </w:rPr>
        <w:t>凹磨削：</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直径上的最大磨削凸/凹度: ≤1.3mm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 xml:space="preserve">中高对称性   </w:t>
      </w:r>
      <w:r>
        <w:rPr>
          <w:rFonts w:ascii="仿宋" w:eastAsia="仿宋" w:hAnsi="仿宋" w:hint="eastAsia"/>
          <w:sz w:val="32"/>
          <w:szCs w:val="32"/>
        </w:rPr>
        <w:t xml:space="preserve">      </w:t>
      </w:r>
      <w:r w:rsidRPr="008A2C09">
        <w:rPr>
          <w:rFonts w:ascii="仿宋" w:eastAsia="仿宋" w:hAnsi="仿宋" w:cs="Times New Roman"/>
          <w:sz w:val="32"/>
          <w:szCs w:val="32"/>
        </w:rPr>
        <w:t>100</w:t>
      </w:r>
      <w:r w:rsidRPr="008A2C09">
        <w:rPr>
          <w:rFonts w:ascii="仿宋" w:eastAsia="仿宋" w:hAnsi="仿宋" w:cs="Times New Roman" w:hint="eastAsia"/>
          <w:sz w:val="32"/>
          <w:szCs w:val="32"/>
        </w:rPr>
        <w:t>：±</w:t>
      </w:r>
      <w:r w:rsidRPr="008A2C09">
        <w:rPr>
          <w:rFonts w:ascii="仿宋" w:eastAsia="仿宋" w:hAnsi="仿宋" w:cs="Times New Roman"/>
          <w:sz w:val="32"/>
          <w:szCs w:val="32"/>
        </w:rPr>
        <w:t>0.00</w:t>
      </w:r>
      <w:r w:rsidRPr="008A2C09">
        <w:rPr>
          <w:rFonts w:ascii="仿宋" w:eastAsia="仿宋" w:hAnsi="仿宋" w:cs="Times New Roman" w:hint="eastAsia"/>
          <w:sz w:val="32"/>
          <w:szCs w:val="32"/>
        </w:rPr>
        <w:t>2</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 xml:space="preserve">辊形误差     </w:t>
      </w:r>
      <w:r>
        <w:rPr>
          <w:rFonts w:ascii="仿宋" w:eastAsia="仿宋" w:hAnsi="仿宋" w:hint="eastAsia"/>
          <w:sz w:val="32"/>
          <w:szCs w:val="32"/>
        </w:rPr>
        <w:t xml:space="preserve">      </w:t>
      </w:r>
      <w:r w:rsidRPr="008A2C09">
        <w:rPr>
          <w:rFonts w:ascii="仿宋" w:eastAsia="仿宋" w:hAnsi="仿宋" w:cs="Times New Roman" w:hint="eastAsia"/>
          <w:sz w:val="32"/>
          <w:szCs w:val="32"/>
        </w:rPr>
        <w:t xml:space="preserve">≤ </w:t>
      </w:r>
      <w:r w:rsidRPr="008A2C09">
        <w:rPr>
          <w:rFonts w:ascii="仿宋" w:eastAsia="仿宋" w:hAnsi="仿宋" w:cs="Times New Roman"/>
          <w:sz w:val="32"/>
          <w:szCs w:val="32"/>
        </w:rPr>
        <w:t>0.00</w:t>
      </w:r>
      <w:r w:rsidRPr="008A2C09">
        <w:rPr>
          <w:rFonts w:ascii="仿宋" w:eastAsia="仿宋" w:hAnsi="仿宋" w:cs="Times New Roman" w:hint="eastAsia"/>
          <w:sz w:val="32"/>
          <w:szCs w:val="32"/>
        </w:rPr>
        <w:t>2</w:t>
      </w:r>
      <w:r w:rsidRPr="008A2C09">
        <w:rPr>
          <w:rFonts w:ascii="仿宋" w:eastAsia="仿宋" w:hAnsi="仿宋" w:cs="Times New Roman"/>
          <w:sz w:val="32"/>
          <w:szCs w:val="32"/>
        </w:rPr>
        <w:t xml:space="preserve"> mm/m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 xml:space="preserve">同心度        </w:t>
      </w:r>
      <w:r>
        <w:rPr>
          <w:rFonts w:ascii="仿宋" w:eastAsia="仿宋" w:hAnsi="仿宋" w:hint="eastAsia"/>
          <w:sz w:val="32"/>
          <w:szCs w:val="32"/>
        </w:rPr>
        <w:t xml:space="preserve">     </w:t>
      </w:r>
      <w:r w:rsidRPr="008A2C09">
        <w:rPr>
          <w:rFonts w:ascii="仿宋" w:eastAsia="仿宋" w:hAnsi="仿宋" w:cs="Times New Roman" w:hint="eastAsia"/>
          <w:sz w:val="32"/>
          <w:szCs w:val="32"/>
        </w:rPr>
        <w:t>≤</w:t>
      </w:r>
      <w:r w:rsidRPr="008A2C09">
        <w:rPr>
          <w:rFonts w:ascii="仿宋" w:eastAsia="仿宋" w:hAnsi="仿宋" w:cs="Times New Roman"/>
          <w:sz w:val="32"/>
          <w:szCs w:val="32"/>
        </w:rPr>
        <w:t>0.00</w:t>
      </w:r>
      <w:r w:rsidRPr="008A2C09">
        <w:rPr>
          <w:rFonts w:ascii="仿宋" w:eastAsia="仿宋" w:hAnsi="仿宋" w:cs="Times New Roman" w:hint="eastAsia"/>
          <w:sz w:val="32"/>
          <w:szCs w:val="32"/>
        </w:rPr>
        <w:t>2</w:t>
      </w:r>
      <w:r w:rsidRPr="008A2C09">
        <w:rPr>
          <w:rFonts w:ascii="仿宋" w:eastAsia="仿宋" w:hAnsi="仿宋" w:cs="Times New Roman"/>
          <w:sz w:val="32"/>
          <w:szCs w:val="32"/>
        </w:rPr>
        <w:t xml:space="preserve"> mm/m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最小表面粗糙度</w:t>
      </w:r>
      <w:r w:rsidRPr="008A2C09">
        <w:rPr>
          <w:rFonts w:ascii="仿宋" w:eastAsia="仿宋" w:hAnsi="仿宋" w:cs="Times New Roman"/>
          <w:sz w:val="32"/>
          <w:szCs w:val="32"/>
        </w:rPr>
        <w:t>(Ra)</w:t>
      </w:r>
      <w:r w:rsidRPr="008A2C09">
        <w:rPr>
          <w:rFonts w:ascii="仿宋" w:eastAsia="仿宋" w:hAnsi="仿宋" w:hint="eastAsia"/>
          <w:sz w:val="32"/>
          <w:szCs w:val="32"/>
        </w:rPr>
        <w:t xml:space="preserve"> ＜</w:t>
      </w:r>
      <w:r w:rsidRPr="008A2C09">
        <w:rPr>
          <w:rFonts w:ascii="仿宋" w:eastAsia="仿宋" w:hAnsi="仿宋" w:cs="Times New Roman"/>
          <w:sz w:val="32"/>
          <w:szCs w:val="32"/>
        </w:rPr>
        <w:t>0.</w:t>
      </w:r>
      <w:r w:rsidRPr="008A2C09">
        <w:rPr>
          <w:rFonts w:ascii="仿宋" w:eastAsia="仿宋" w:hAnsi="仿宋" w:cs="Times New Roman" w:hint="eastAsia"/>
          <w:sz w:val="32"/>
          <w:szCs w:val="32"/>
        </w:rPr>
        <w:t>05μm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3）任意曲线磨削：</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 xml:space="preserve">辊形误差         </w:t>
      </w:r>
      <w:r>
        <w:rPr>
          <w:rFonts w:ascii="仿宋" w:eastAsia="仿宋" w:hAnsi="仿宋" w:hint="eastAsia"/>
          <w:sz w:val="32"/>
          <w:szCs w:val="32"/>
        </w:rPr>
        <w:t xml:space="preserve">  </w:t>
      </w:r>
      <w:r w:rsidRPr="008A2C09">
        <w:rPr>
          <w:rFonts w:ascii="仿宋" w:eastAsia="仿宋" w:hAnsi="仿宋" w:cs="Times New Roman" w:hint="eastAsia"/>
          <w:sz w:val="32"/>
          <w:szCs w:val="32"/>
        </w:rPr>
        <w:t>≤</w:t>
      </w:r>
      <w:r w:rsidRPr="008A2C09">
        <w:rPr>
          <w:rFonts w:ascii="仿宋" w:eastAsia="仿宋" w:hAnsi="仿宋" w:cs="Times New Roman"/>
          <w:sz w:val="32"/>
          <w:szCs w:val="32"/>
        </w:rPr>
        <w:t>0.00</w:t>
      </w:r>
      <w:r w:rsidRPr="008A2C09">
        <w:rPr>
          <w:rFonts w:ascii="仿宋" w:eastAsia="仿宋" w:hAnsi="仿宋" w:cs="Times New Roman" w:hint="eastAsia"/>
          <w:sz w:val="32"/>
          <w:szCs w:val="32"/>
        </w:rPr>
        <w:t>2</w:t>
      </w:r>
      <w:r w:rsidRPr="008A2C09">
        <w:rPr>
          <w:rFonts w:ascii="仿宋" w:eastAsia="仿宋" w:hAnsi="仿宋" w:cs="Times New Roman"/>
          <w:sz w:val="32"/>
          <w:szCs w:val="32"/>
        </w:rPr>
        <w:t xml:space="preserve"> mm/m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 xml:space="preserve">同心度           </w:t>
      </w:r>
      <w:r>
        <w:rPr>
          <w:rFonts w:ascii="仿宋" w:eastAsia="仿宋" w:hAnsi="仿宋" w:hint="eastAsia"/>
          <w:sz w:val="32"/>
          <w:szCs w:val="32"/>
        </w:rPr>
        <w:t xml:space="preserve">  </w:t>
      </w:r>
      <w:r w:rsidRPr="008A2C09">
        <w:rPr>
          <w:rFonts w:ascii="仿宋" w:eastAsia="仿宋" w:hAnsi="仿宋" w:cs="Times New Roman" w:hint="eastAsia"/>
          <w:sz w:val="32"/>
          <w:szCs w:val="32"/>
        </w:rPr>
        <w:t>≤</w:t>
      </w:r>
      <w:r w:rsidRPr="008A2C09">
        <w:rPr>
          <w:rFonts w:ascii="仿宋" w:eastAsia="仿宋" w:hAnsi="仿宋" w:cs="Times New Roman"/>
          <w:sz w:val="32"/>
          <w:szCs w:val="32"/>
        </w:rPr>
        <w:t>0.00</w:t>
      </w:r>
      <w:r w:rsidRPr="008A2C09">
        <w:rPr>
          <w:rFonts w:ascii="仿宋" w:eastAsia="仿宋" w:hAnsi="仿宋" w:cs="Times New Roman" w:hint="eastAsia"/>
          <w:sz w:val="32"/>
          <w:szCs w:val="32"/>
        </w:rPr>
        <w:t>2</w:t>
      </w:r>
      <w:r w:rsidRPr="008A2C09">
        <w:rPr>
          <w:rFonts w:ascii="仿宋" w:eastAsia="仿宋" w:hAnsi="仿宋" w:cs="Times New Roman"/>
          <w:sz w:val="32"/>
          <w:szCs w:val="32"/>
        </w:rPr>
        <w:t xml:space="preserve"> mm/m</w:t>
      </w:r>
    </w:p>
    <w:p w:rsidR="008A2C09" w:rsidRPr="008A2C09" w:rsidRDefault="008A2C09" w:rsidP="008A2C09">
      <w:pPr>
        <w:pStyle w:val="a6"/>
        <w:spacing w:line="440" w:lineRule="exact"/>
        <w:rPr>
          <w:rFonts w:ascii="仿宋" w:eastAsia="仿宋" w:hAnsi="仿宋" w:cs="Times New Roman"/>
          <w:sz w:val="32"/>
          <w:szCs w:val="32"/>
        </w:rPr>
      </w:pPr>
      <w:r w:rsidRPr="008A2C09">
        <w:rPr>
          <w:rFonts w:ascii="仿宋" w:eastAsia="仿宋" w:hAnsi="仿宋" w:cs="Times New Roman" w:hint="eastAsia"/>
          <w:sz w:val="32"/>
          <w:szCs w:val="32"/>
        </w:rPr>
        <w:t>最小表面粗糙度</w:t>
      </w:r>
      <w:r>
        <w:rPr>
          <w:rFonts w:ascii="仿宋" w:eastAsia="仿宋" w:hAnsi="仿宋"/>
          <w:sz w:val="32"/>
          <w:szCs w:val="32"/>
        </w:rPr>
        <w:t>(Ra)</w:t>
      </w:r>
      <w:r w:rsidRPr="008A2C09">
        <w:rPr>
          <w:rFonts w:ascii="仿宋" w:eastAsia="仿宋" w:hAnsi="仿宋" w:hint="eastAsia"/>
          <w:sz w:val="32"/>
          <w:szCs w:val="32"/>
        </w:rPr>
        <w:t xml:space="preserve"> ＜</w:t>
      </w:r>
      <w:r w:rsidRPr="008A2C09">
        <w:rPr>
          <w:rFonts w:ascii="仿宋" w:eastAsia="仿宋" w:hAnsi="仿宋" w:cs="Times New Roman"/>
          <w:sz w:val="32"/>
          <w:szCs w:val="32"/>
        </w:rPr>
        <w:t>0.</w:t>
      </w:r>
      <w:r w:rsidRPr="008A2C09">
        <w:rPr>
          <w:rFonts w:ascii="仿宋" w:eastAsia="仿宋" w:hAnsi="仿宋" w:cs="Times New Roman" w:hint="eastAsia"/>
          <w:sz w:val="32"/>
          <w:szCs w:val="32"/>
        </w:rPr>
        <w:t>05μm</w:t>
      </w:r>
    </w:p>
    <w:p w:rsidR="008A2C09" w:rsidRPr="00AB6546" w:rsidRDefault="008A2C09" w:rsidP="00AB6546">
      <w:pPr>
        <w:pStyle w:val="a6"/>
        <w:spacing w:line="440" w:lineRule="exact"/>
        <w:ind w:firstLineChars="196" w:firstLine="627"/>
        <w:rPr>
          <w:rFonts w:ascii="仿宋" w:eastAsia="仿宋" w:hAnsi="仿宋" w:cs="Times New Roman"/>
          <w:sz w:val="32"/>
          <w:szCs w:val="32"/>
        </w:rPr>
      </w:pPr>
      <w:r w:rsidRPr="00AB6546">
        <w:rPr>
          <w:rFonts w:ascii="仿宋" w:eastAsia="仿宋" w:hAnsi="仿宋" w:cs="Times New Roman"/>
          <w:sz w:val="32"/>
          <w:szCs w:val="32"/>
        </w:rPr>
        <w:t>磨削后工件表面光洁，无明显可视螺旋纹、震纹、亮印、白点等缺陷。</w:t>
      </w:r>
    </w:p>
    <w:p w:rsidR="008A2C09" w:rsidRPr="00AB6546" w:rsidRDefault="008A2C09" w:rsidP="00AB6546">
      <w:pPr>
        <w:pStyle w:val="a6"/>
        <w:spacing w:line="440" w:lineRule="exact"/>
        <w:ind w:firstLineChars="246" w:firstLine="787"/>
        <w:rPr>
          <w:rFonts w:ascii="仿宋" w:eastAsia="仿宋" w:hAnsi="仿宋" w:cs="Times New Roman"/>
          <w:sz w:val="32"/>
          <w:szCs w:val="32"/>
        </w:rPr>
      </w:pPr>
      <w:r w:rsidRPr="00AB6546">
        <w:rPr>
          <w:rFonts w:ascii="仿宋" w:eastAsia="仿宋" w:hAnsi="仿宋" w:cs="Times New Roman"/>
          <w:sz w:val="32"/>
          <w:szCs w:val="32"/>
        </w:rPr>
        <w:t>圆度、圆柱度、辊形误差用测量机构检测，粗糙度用粗糙度测量仪检测。</w:t>
      </w:r>
    </w:p>
    <w:p w:rsidR="008A2C09" w:rsidRPr="008A2C09" w:rsidRDefault="008A2C09" w:rsidP="008A2C09">
      <w:pPr>
        <w:pStyle w:val="a6"/>
        <w:spacing w:line="440" w:lineRule="exact"/>
        <w:rPr>
          <w:rFonts w:ascii="仿宋" w:eastAsia="仿宋" w:hAnsi="仿宋" w:cs="Times New Roman"/>
          <w:sz w:val="32"/>
          <w:szCs w:val="32"/>
        </w:rPr>
      </w:pPr>
      <w:r>
        <w:rPr>
          <w:rFonts w:ascii="仿宋" w:eastAsia="仿宋" w:hAnsi="仿宋" w:hint="eastAsia"/>
          <w:sz w:val="32"/>
          <w:szCs w:val="32"/>
        </w:rPr>
        <w:t>2、</w:t>
      </w:r>
      <w:r w:rsidRPr="008A2C09">
        <w:rPr>
          <w:rFonts w:ascii="仿宋" w:eastAsia="仿宋" w:hAnsi="仿宋" w:cs="Times New Roman" w:hint="eastAsia"/>
          <w:sz w:val="32"/>
          <w:szCs w:val="32"/>
        </w:rPr>
        <w:t>测试方法</w:t>
      </w:r>
    </w:p>
    <w:p w:rsidR="005331C9" w:rsidRPr="008A2C09" w:rsidRDefault="008A2C09" w:rsidP="008A2C09">
      <w:pPr>
        <w:pStyle w:val="a6"/>
        <w:spacing w:line="440" w:lineRule="exact"/>
        <w:ind w:firstLineChars="200" w:firstLine="640"/>
        <w:rPr>
          <w:rFonts w:ascii="仿宋" w:eastAsia="仿宋" w:hAnsi="仿宋"/>
          <w:sz w:val="32"/>
          <w:szCs w:val="32"/>
        </w:rPr>
      </w:pPr>
      <w:r w:rsidRPr="008A2C09">
        <w:rPr>
          <w:rFonts w:ascii="仿宋" w:eastAsia="仿宋" w:hAnsi="仿宋" w:cs="Times New Roman" w:hint="eastAsia"/>
          <w:sz w:val="32"/>
          <w:szCs w:val="32"/>
        </w:rPr>
        <w:t>在</w:t>
      </w:r>
      <w:r>
        <w:rPr>
          <w:rFonts w:ascii="仿宋" w:eastAsia="仿宋" w:hAnsi="仿宋" w:hint="eastAsia"/>
          <w:sz w:val="32"/>
          <w:szCs w:val="32"/>
        </w:rPr>
        <w:t>买</w:t>
      </w:r>
      <w:r w:rsidRPr="008A2C09">
        <w:rPr>
          <w:rFonts w:ascii="仿宋" w:eastAsia="仿宋" w:hAnsi="仿宋" w:cs="Times New Roman" w:hint="eastAsia"/>
          <w:sz w:val="32"/>
          <w:szCs w:val="32"/>
        </w:rPr>
        <w:t>方现场磨削一</w:t>
      </w:r>
      <w:r w:rsidR="00AB6546">
        <w:rPr>
          <w:rFonts w:ascii="仿宋" w:eastAsia="仿宋" w:hAnsi="仿宋" w:hint="eastAsia"/>
          <w:sz w:val="32"/>
          <w:szCs w:val="32"/>
        </w:rPr>
        <w:t>对</w:t>
      </w:r>
      <w:r w:rsidRPr="008A2C09">
        <w:rPr>
          <w:rFonts w:ascii="仿宋" w:eastAsia="仿宋" w:hAnsi="仿宋" w:cs="Times New Roman" w:hint="eastAsia"/>
          <w:sz w:val="32"/>
          <w:szCs w:val="32"/>
        </w:rPr>
        <w:t>由</w:t>
      </w:r>
      <w:r>
        <w:rPr>
          <w:rFonts w:ascii="仿宋" w:eastAsia="仿宋" w:hAnsi="仿宋" w:hint="eastAsia"/>
          <w:sz w:val="32"/>
          <w:szCs w:val="32"/>
        </w:rPr>
        <w:t>买</w:t>
      </w:r>
      <w:r w:rsidRPr="008A2C09">
        <w:rPr>
          <w:rFonts w:ascii="仿宋" w:eastAsia="仿宋" w:hAnsi="仿宋" w:cs="Times New Roman" w:hint="eastAsia"/>
          <w:sz w:val="32"/>
          <w:szCs w:val="32"/>
        </w:rPr>
        <w:t>方提供的试件工件。磨削后的试件工件精度经机床测量架检测达到机床的磨削精度。</w:t>
      </w:r>
    </w:p>
    <w:p w:rsidR="005331C9" w:rsidRDefault="008A2C09" w:rsidP="00235574">
      <w:pPr>
        <w:pStyle w:val="a6"/>
        <w:spacing w:line="440" w:lineRule="exact"/>
        <w:rPr>
          <w:rFonts w:ascii="仿宋" w:eastAsia="仿宋" w:hAnsi="仿宋"/>
          <w:sz w:val="32"/>
          <w:szCs w:val="32"/>
        </w:rPr>
      </w:pPr>
      <w:r>
        <w:rPr>
          <w:rFonts w:ascii="仿宋" w:eastAsia="仿宋" w:hAnsi="仿宋" w:hint="eastAsia"/>
          <w:sz w:val="32"/>
          <w:szCs w:val="32"/>
        </w:rPr>
        <w:t>3、</w:t>
      </w:r>
      <w:r w:rsidRPr="008A2C09">
        <w:rPr>
          <w:rFonts w:ascii="仿宋" w:eastAsia="仿宋" w:hAnsi="仿宋" w:cs="Times New Roman" w:hint="eastAsia"/>
          <w:sz w:val="32"/>
          <w:szCs w:val="32"/>
        </w:rPr>
        <w:t>磨削能力</w:t>
      </w:r>
    </w:p>
    <w:p w:rsidR="005331C9" w:rsidRDefault="008A2C09" w:rsidP="008A2C09">
      <w:pPr>
        <w:pStyle w:val="a6"/>
        <w:spacing w:line="440" w:lineRule="exact"/>
        <w:ind w:firstLineChars="250" w:firstLine="800"/>
        <w:rPr>
          <w:rFonts w:ascii="仿宋" w:eastAsia="仿宋" w:hAnsi="仿宋"/>
          <w:sz w:val="32"/>
          <w:szCs w:val="32"/>
        </w:rPr>
      </w:pPr>
      <w:r w:rsidRPr="008A2C09">
        <w:rPr>
          <w:rFonts w:ascii="仿宋" w:eastAsia="仿宋" w:hAnsi="仿宋" w:cs="Times New Roman" w:hint="eastAsia"/>
          <w:sz w:val="32"/>
          <w:szCs w:val="32"/>
        </w:rPr>
        <w:t>产品在</w:t>
      </w:r>
      <w:r>
        <w:rPr>
          <w:rFonts w:ascii="仿宋" w:eastAsia="仿宋" w:hAnsi="仿宋" w:hint="eastAsia"/>
          <w:sz w:val="32"/>
          <w:szCs w:val="32"/>
        </w:rPr>
        <w:t>买方</w:t>
      </w:r>
      <w:r w:rsidRPr="008A2C09">
        <w:rPr>
          <w:rFonts w:ascii="仿宋" w:eastAsia="仿宋" w:hAnsi="仿宋" w:cs="Times New Roman" w:hint="eastAsia"/>
          <w:sz w:val="32"/>
          <w:szCs w:val="32"/>
        </w:rPr>
        <w:t>现场安装调试工作完成后按图纸的各种规格轧辊各磨削1</w:t>
      </w:r>
      <w:r w:rsidR="00AB6546">
        <w:rPr>
          <w:rFonts w:ascii="仿宋" w:eastAsia="仿宋" w:hAnsi="仿宋" w:hint="eastAsia"/>
          <w:sz w:val="32"/>
          <w:szCs w:val="32"/>
        </w:rPr>
        <w:t>对</w:t>
      </w:r>
      <w:r w:rsidRPr="008A2C09">
        <w:rPr>
          <w:rFonts w:ascii="仿宋" w:eastAsia="仿宋" w:hAnsi="仿宋" w:cs="Times New Roman" w:hint="eastAsia"/>
          <w:sz w:val="32"/>
          <w:szCs w:val="32"/>
        </w:rPr>
        <w:t>。</w:t>
      </w: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C4A21" w:rsidRDefault="00EC4A21" w:rsidP="00235574">
      <w:pPr>
        <w:pStyle w:val="a6"/>
        <w:spacing w:line="440" w:lineRule="exact"/>
        <w:rPr>
          <w:rFonts w:ascii="仿宋" w:eastAsia="仿宋" w:hAnsi="仿宋"/>
          <w:sz w:val="32"/>
          <w:szCs w:val="32"/>
        </w:rPr>
      </w:pPr>
    </w:p>
    <w:p w:rsidR="00EC4A21" w:rsidRDefault="00EC4A21" w:rsidP="00235574">
      <w:pPr>
        <w:pStyle w:val="a6"/>
        <w:spacing w:line="440" w:lineRule="exact"/>
        <w:rPr>
          <w:rFonts w:ascii="仿宋" w:eastAsia="仿宋" w:hAnsi="仿宋"/>
          <w:sz w:val="32"/>
          <w:szCs w:val="32"/>
        </w:rPr>
      </w:pPr>
    </w:p>
    <w:p w:rsidR="00EC4A21" w:rsidRDefault="00EC4A21"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附件八、质量保证期</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sz w:val="32"/>
          <w:szCs w:val="32"/>
        </w:rPr>
        <w:t>1、设备质量保证期为双方签署设备验收合格报告后 12 个月。</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2、卖方保证提供的设备为全新设备，并按双方签订的技术条款设计制造。</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附件九、技术培训、现场监制及售后服务</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一、技术培训及现场监制</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w:t>
      </w:r>
      <w:r w:rsidR="00EC4A21">
        <w:rPr>
          <w:rFonts w:ascii="仿宋" w:eastAsia="仿宋" w:hAnsi="仿宋" w:hint="eastAsia"/>
          <w:sz w:val="32"/>
          <w:szCs w:val="32"/>
        </w:rPr>
        <w:t>车床</w:t>
      </w:r>
      <w:r w:rsidRPr="00EF1AC8">
        <w:rPr>
          <w:rFonts w:ascii="仿宋" w:eastAsia="仿宋" w:hAnsi="仿宋" w:hint="eastAsia"/>
          <w:sz w:val="32"/>
          <w:szCs w:val="32"/>
        </w:rPr>
        <w:t>进入调试-试生产阶段， 卖方技术人员应对买方技术人员及维护人员进行有关的技术培训，使之基本掌握</w:t>
      </w:r>
      <w:r>
        <w:rPr>
          <w:rFonts w:ascii="仿宋" w:eastAsia="仿宋" w:hAnsi="仿宋" w:hint="eastAsia"/>
          <w:sz w:val="32"/>
          <w:szCs w:val="32"/>
        </w:rPr>
        <w:t>设备</w:t>
      </w:r>
      <w:r w:rsidRPr="00EF1AC8">
        <w:rPr>
          <w:rFonts w:ascii="仿宋" w:eastAsia="仿宋" w:hAnsi="仿宋" w:hint="eastAsia"/>
          <w:sz w:val="32"/>
          <w:szCs w:val="32"/>
        </w:rPr>
        <w:t>的</w:t>
      </w:r>
      <w:r>
        <w:rPr>
          <w:rFonts w:ascii="仿宋" w:eastAsia="仿宋" w:hAnsi="仿宋" w:hint="eastAsia"/>
          <w:sz w:val="32"/>
          <w:szCs w:val="32"/>
        </w:rPr>
        <w:t>各项</w:t>
      </w:r>
      <w:r w:rsidRPr="00EF1AC8">
        <w:rPr>
          <w:rFonts w:ascii="仿宋" w:eastAsia="仿宋" w:hAnsi="仿宋" w:hint="eastAsia"/>
          <w:sz w:val="32"/>
          <w:szCs w:val="32"/>
        </w:rPr>
        <w:t>调整及操作。</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rsidR="00EF1AC8" w:rsidRDefault="00EF1AC8" w:rsidP="00EF1AC8">
      <w:pPr>
        <w:pStyle w:val="a6"/>
        <w:rPr>
          <w:rFonts w:ascii="仿宋" w:eastAsia="仿宋" w:hAnsi="仿宋"/>
          <w:sz w:val="32"/>
          <w:szCs w:val="32"/>
        </w:rPr>
      </w:pPr>
      <w:r w:rsidRPr="00EF1AC8">
        <w:rPr>
          <w:rFonts w:ascii="仿宋" w:eastAsia="仿宋" w:hAnsi="仿宋" w:hint="eastAsia"/>
          <w:sz w:val="32"/>
          <w:szCs w:val="32"/>
        </w:rPr>
        <w:t>4、现场培训方案见下表：</w:t>
      </w:r>
    </w:p>
    <w:tbl>
      <w:tblPr>
        <w:tblStyle w:val="a7"/>
        <w:tblW w:w="0" w:type="auto"/>
        <w:tblLook w:val="04A0"/>
      </w:tblPr>
      <w:tblGrid>
        <w:gridCol w:w="1384"/>
        <w:gridCol w:w="3119"/>
        <w:gridCol w:w="4019"/>
      </w:tblGrid>
      <w:tr w:rsidR="006964E7" w:rsidRPr="006964E7" w:rsidTr="00E424BA">
        <w:tc>
          <w:tcPr>
            <w:tcW w:w="1384" w:type="dxa"/>
            <w:vAlign w:val="center"/>
          </w:tcPr>
          <w:p w:rsidR="006964E7" w:rsidRPr="006964E7" w:rsidRDefault="006964E7" w:rsidP="00E424BA">
            <w:pPr>
              <w:pStyle w:val="a6"/>
              <w:jc w:val="center"/>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时间安排</w:t>
            </w:r>
          </w:p>
        </w:tc>
        <w:tc>
          <w:tcPr>
            <w:tcW w:w="3119" w:type="dxa"/>
            <w:vAlign w:val="center"/>
          </w:tcPr>
          <w:p w:rsidR="006964E7" w:rsidRPr="006964E7" w:rsidRDefault="006964E7" w:rsidP="00E424BA">
            <w:pPr>
              <w:pStyle w:val="a6"/>
              <w:jc w:val="center"/>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买方操作人员</w:t>
            </w:r>
          </w:p>
        </w:tc>
        <w:tc>
          <w:tcPr>
            <w:tcW w:w="4019" w:type="dxa"/>
            <w:vAlign w:val="center"/>
          </w:tcPr>
          <w:p w:rsidR="006964E7" w:rsidRPr="006964E7" w:rsidRDefault="006964E7" w:rsidP="00E424BA">
            <w:pPr>
              <w:pStyle w:val="a6"/>
              <w:jc w:val="center"/>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买方维护人员</w:t>
            </w:r>
          </w:p>
        </w:tc>
      </w:tr>
      <w:tr w:rsidR="006964E7" w:rsidRPr="006964E7" w:rsidTr="00E424BA">
        <w:tc>
          <w:tcPr>
            <w:tcW w:w="1384"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第1～5天</w:t>
            </w:r>
          </w:p>
        </w:tc>
        <w:tc>
          <w:tcPr>
            <w:tcW w:w="3119" w:type="dxa"/>
            <w:vAlign w:val="center"/>
          </w:tcPr>
          <w:p w:rsidR="006964E7" w:rsidRPr="006964E7" w:rsidRDefault="00E424BA" w:rsidP="00E424BA">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磨床基础知识介绍</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现场了解磨床各部件的装配位置</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讲解解磨床各部件的传动原理及其功</w:t>
            </w:r>
            <w:r w:rsidR="00E424BA">
              <w:rPr>
                <w:rFonts w:asciiTheme="minorEastAsia" w:eastAsiaTheme="minorEastAsia" w:hAnsiTheme="minorEastAsia" w:hint="eastAsia"/>
                <w:sz w:val="20"/>
                <w:szCs w:val="20"/>
              </w:rPr>
              <w:t>能</w:t>
            </w:r>
          </w:p>
        </w:tc>
        <w:tc>
          <w:tcPr>
            <w:tcW w:w="4019"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磨床基础知识介绍。</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现场了解磨床各部件的装配位置</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讲解解磨床各部件的传动原理及其功用。</w:t>
            </w:r>
          </w:p>
        </w:tc>
      </w:tr>
      <w:tr w:rsidR="006964E7" w:rsidRPr="006964E7" w:rsidTr="00E424BA">
        <w:tc>
          <w:tcPr>
            <w:tcW w:w="1384"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第6～10天</w:t>
            </w:r>
          </w:p>
        </w:tc>
        <w:tc>
          <w:tcPr>
            <w:tcW w:w="3119"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讲解磨床操作方法，熟悉各操</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作界面功能。</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讲解方程曲线的编制、调用的</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操作步骤。</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讲解特殊曲线的编制、调用的</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操作步骤。</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讲解磨削工艺参数的设定，完</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成多种磨削曲线的编制。</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讲解磨床磨削各种轧辊时各</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附件的使用、更换及调整。</w:t>
            </w:r>
          </w:p>
        </w:tc>
        <w:tc>
          <w:tcPr>
            <w:tcW w:w="4019"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讲解解磨床各部件的调整方法。</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介绍磨床各易损件，以及易损件的更换、调整。</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介绍磨床液压原理以及各节点参数的调整方法。</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介绍磨床电气原理。</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简介数控系统在本设备上使用、维护及保养。</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数控系统程序原理、磨削工艺。</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讲解磨床、数控系统故障诊断表的具体内容及故障排除方法。</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现场了解磨床装配的总过程及各部件的装配要求。</w:t>
            </w:r>
          </w:p>
        </w:tc>
      </w:tr>
      <w:tr w:rsidR="006964E7" w:rsidRPr="006964E7" w:rsidTr="00E424BA">
        <w:tc>
          <w:tcPr>
            <w:tcW w:w="1384"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第 11～15天</w:t>
            </w:r>
          </w:p>
        </w:tc>
        <w:tc>
          <w:tcPr>
            <w:tcW w:w="3119"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实际操作培训</w:t>
            </w:r>
          </w:p>
        </w:tc>
        <w:tc>
          <w:tcPr>
            <w:tcW w:w="4019" w:type="dxa"/>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按照维护手册内容，实地讲解各维护点位置和维护方法。</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介绍液压系统的调整方法及维护。</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介绍电气系统的调整方法及维护。</w:t>
            </w:r>
          </w:p>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介绍磨床各保护开关、检测元件的装配位置功用及更换调整方法。</w:t>
            </w:r>
          </w:p>
        </w:tc>
      </w:tr>
      <w:tr w:rsidR="006964E7" w:rsidRPr="006964E7" w:rsidTr="00E424BA">
        <w:tc>
          <w:tcPr>
            <w:tcW w:w="8522" w:type="dxa"/>
            <w:gridSpan w:val="3"/>
            <w:vAlign w:val="center"/>
          </w:tcPr>
          <w:p w:rsidR="006964E7" w:rsidRPr="006964E7" w:rsidRDefault="006964E7" w:rsidP="00E424BA">
            <w:pPr>
              <w:pStyle w:val="a6"/>
              <w:rPr>
                <w:rFonts w:asciiTheme="minorEastAsia" w:eastAsiaTheme="minorEastAsia" w:hAnsiTheme="minorEastAsia"/>
                <w:sz w:val="20"/>
                <w:szCs w:val="20"/>
              </w:rPr>
            </w:pPr>
            <w:r w:rsidRPr="006964E7">
              <w:rPr>
                <w:rFonts w:asciiTheme="minorEastAsia" w:eastAsiaTheme="minorEastAsia" w:hAnsiTheme="minorEastAsia" w:hint="eastAsia"/>
                <w:sz w:val="20"/>
                <w:szCs w:val="20"/>
              </w:rPr>
              <w:t>在培训期间，卖方要为培训人员安排总共不少于1周的现场观摩和实践操作机会，保证买方的操作人员通过培训能够独立操作磨床进行磨辊；维护人员对磨床内部机械机构和电气控制系统有比较全面的认识。</w:t>
            </w:r>
          </w:p>
        </w:tc>
      </w:tr>
    </w:tbl>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二、售后服务</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1、卖方保证从设备设计、制造、安装技术服务、调试实行一条龙服务，直到</w:t>
      </w:r>
      <w:r w:rsidR="00E424BA">
        <w:rPr>
          <w:rFonts w:ascii="仿宋" w:eastAsia="仿宋" w:hAnsi="仿宋" w:hint="eastAsia"/>
          <w:sz w:val="32"/>
          <w:szCs w:val="32"/>
        </w:rPr>
        <w:t>磨</w:t>
      </w:r>
      <w:r w:rsidR="002F2B42">
        <w:rPr>
          <w:rFonts w:ascii="仿宋" w:eastAsia="仿宋" w:hAnsi="仿宋" w:hint="eastAsia"/>
          <w:sz w:val="32"/>
          <w:szCs w:val="32"/>
        </w:rPr>
        <w:t>削</w:t>
      </w:r>
      <w:r w:rsidRPr="00EF1AC8">
        <w:rPr>
          <w:rFonts w:ascii="仿宋" w:eastAsia="仿宋" w:hAnsi="仿宋" w:hint="eastAsia"/>
          <w:sz w:val="32"/>
          <w:szCs w:val="32"/>
        </w:rPr>
        <w:t>出合格产品。</w:t>
      </w:r>
      <w:r w:rsidR="002F2B42">
        <w:rPr>
          <w:rFonts w:ascii="仿宋" w:eastAsia="仿宋" w:hAnsi="仿宋" w:hint="eastAsia"/>
          <w:sz w:val="32"/>
          <w:szCs w:val="32"/>
        </w:rPr>
        <w:t>卖方</w:t>
      </w:r>
      <w:r w:rsidR="002F2B42" w:rsidRPr="002F2B42">
        <w:rPr>
          <w:rFonts w:ascii="仿宋" w:eastAsia="仿宋" w:hAnsi="仿宋" w:hint="eastAsia"/>
          <w:sz w:val="32"/>
          <w:szCs w:val="32"/>
        </w:rPr>
        <w:t>提供免费的指导安装、调试、培训，包教包会</w:t>
      </w:r>
      <w:r w:rsidR="002F2B42">
        <w:rPr>
          <w:rFonts w:ascii="仿宋" w:eastAsia="仿宋" w:hAnsi="仿宋" w:hint="eastAsia"/>
          <w:sz w:val="32"/>
          <w:szCs w:val="32"/>
        </w:rPr>
        <w:t>。</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2、在设备安装期间，卖方应派遣技术人员完成全部设备的安装和空荷试车阶段的技术服务。重要技术指导将提供书面文字资料。</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rsidR="00EF1AC8" w:rsidRDefault="00EF1AC8" w:rsidP="00EF1AC8">
      <w:pPr>
        <w:pStyle w:val="a6"/>
        <w:spacing w:line="440" w:lineRule="exact"/>
        <w:rPr>
          <w:rFonts w:ascii="仿宋" w:eastAsia="仿宋" w:hAnsi="仿宋"/>
          <w:sz w:val="32"/>
          <w:szCs w:val="32"/>
        </w:rPr>
      </w:pPr>
      <w:r w:rsidRPr="00EF1AC8">
        <w:rPr>
          <w:rFonts w:ascii="仿宋" w:eastAsia="仿宋" w:hAnsi="仿宋" w:hint="eastAsia"/>
          <w:sz w:val="32"/>
          <w:szCs w:val="32"/>
        </w:rPr>
        <w:t>4、设备正常运转后，1～2 次/年免费为买方派遣技术人员去买方现场服务、回访，了解设备运行情况，及时解决发生的问题。</w:t>
      </w: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8E38B5" w:rsidRDefault="008E38B5" w:rsidP="00EF1AC8">
      <w:pPr>
        <w:pStyle w:val="a6"/>
        <w:spacing w:line="440" w:lineRule="exact"/>
        <w:rPr>
          <w:rFonts w:ascii="仿宋" w:eastAsia="仿宋" w:hAnsi="仿宋"/>
          <w:sz w:val="32"/>
          <w:szCs w:val="32"/>
        </w:rPr>
      </w:pPr>
    </w:p>
    <w:p w:rsidR="00881F12" w:rsidRDefault="00881F12" w:rsidP="00EF1AC8">
      <w:pPr>
        <w:pStyle w:val="a6"/>
        <w:spacing w:line="440" w:lineRule="exact"/>
        <w:rPr>
          <w:rFonts w:ascii="仿宋" w:eastAsia="仿宋" w:hAnsi="仿宋"/>
          <w:sz w:val="32"/>
          <w:szCs w:val="32"/>
        </w:rPr>
      </w:pPr>
    </w:p>
    <w:p w:rsidR="00E424BA" w:rsidRPr="00881F12" w:rsidRDefault="002071B1" w:rsidP="00881F12">
      <w:pPr>
        <w:pStyle w:val="a6"/>
        <w:spacing w:line="440" w:lineRule="exact"/>
        <w:jc w:val="center"/>
        <w:rPr>
          <w:rFonts w:ascii="仿宋" w:eastAsia="仿宋" w:hAnsi="仿宋"/>
          <w:b/>
          <w:sz w:val="32"/>
          <w:szCs w:val="32"/>
        </w:rPr>
      </w:pPr>
      <w:r w:rsidRPr="002071B1">
        <w:rPr>
          <w:rFonts w:ascii="仿宋" w:eastAsia="仿宋" w:hAnsi="仿宋" w:hint="eastAsia"/>
          <w:b/>
          <w:sz w:val="32"/>
          <w:szCs w:val="32"/>
        </w:rPr>
        <w:t>附件十、项目进度表</w:t>
      </w:r>
    </w:p>
    <w:tbl>
      <w:tblPr>
        <w:tblpPr w:leftFromText="180" w:rightFromText="180" w:vertAnchor="page" w:horzAnchor="page" w:tblpXSpec="center"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727"/>
        <w:gridCol w:w="586"/>
        <w:gridCol w:w="572"/>
        <w:gridCol w:w="576"/>
        <w:gridCol w:w="589"/>
        <w:gridCol w:w="590"/>
        <w:gridCol w:w="590"/>
        <w:gridCol w:w="590"/>
        <w:gridCol w:w="589"/>
        <w:gridCol w:w="590"/>
        <w:gridCol w:w="8"/>
      </w:tblGrid>
      <w:tr w:rsidR="00896EBF" w:rsidRPr="00FD68EB" w:rsidTr="00896EBF">
        <w:trPr>
          <w:trHeight w:val="500"/>
        </w:trPr>
        <w:tc>
          <w:tcPr>
            <w:tcW w:w="1727" w:type="dxa"/>
            <w:vMerge w:val="restart"/>
            <w:vAlign w:val="center"/>
          </w:tcPr>
          <w:p w:rsidR="00896EBF" w:rsidRPr="00FD68EB" w:rsidRDefault="00896EBF" w:rsidP="00896EBF">
            <w:pPr>
              <w:pStyle w:val="a6"/>
              <w:jc w:val="center"/>
            </w:pPr>
            <w:r w:rsidRPr="00FD68EB">
              <w:rPr>
                <w:rFonts w:hint="eastAsia"/>
              </w:rPr>
              <w:t>项目</w:t>
            </w:r>
          </w:p>
        </w:tc>
        <w:tc>
          <w:tcPr>
            <w:tcW w:w="5280" w:type="dxa"/>
            <w:gridSpan w:val="10"/>
            <w:shd w:val="clear" w:color="auto" w:fill="auto"/>
          </w:tcPr>
          <w:p w:rsidR="00896EBF" w:rsidRPr="00FD68EB" w:rsidRDefault="00896EBF" w:rsidP="00896EBF">
            <w:pPr>
              <w:adjustRightInd/>
              <w:snapToGrid/>
              <w:spacing w:after="0"/>
              <w:jc w:val="center"/>
            </w:pPr>
            <w:r w:rsidRPr="00896EBF">
              <w:rPr>
                <w:rFonts w:hint="eastAsia"/>
              </w:rPr>
              <w:t>施工进度（月）</w:t>
            </w:r>
          </w:p>
        </w:tc>
      </w:tr>
      <w:tr w:rsidR="00896EBF" w:rsidRPr="00FD68EB" w:rsidTr="00896EBF">
        <w:trPr>
          <w:gridAfter w:val="1"/>
          <w:wAfter w:w="8" w:type="dxa"/>
          <w:trHeight w:val="600"/>
        </w:trPr>
        <w:tc>
          <w:tcPr>
            <w:tcW w:w="1727" w:type="dxa"/>
            <w:vMerge/>
            <w:vAlign w:val="center"/>
          </w:tcPr>
          <w:p w:rsidR="00896EBF" w:rsidRPr="00FD68EB" w:rsidRDefault="00896EBF" w:rsidP="00896EBF">
            <w:pPr>
              <w:pStyle w:val="a6"/>
              <w:jc w:val="center"/>
            </w:pPr>
          </w:p>
        </w:tc>
        <w:tc>
          <w:tcPr>
            <w:tcW w:w="1158" w:type="dxa"/>
            <w:gridSpan w:val="2"/>
            <w:vAlign w:val="center"/>
          </w:tcPr>
          <w:p w:rsidR="00896EBF" w:rsidRDefault="00896EBF" w:rsidP="00896EBF">
            <w:pPr>
              <w:pStyle w:val="a6"/>
              <w:jc w:val="center"/>
            </w:pPr>
            <w:r w:rsidRPr="00FD68EB">
              <w:t>1</w:t>
            </w:r>
          </w:p>
        </w:tc>
        <w:tc>
          <w:tcPr>
            <w:tcW w:w="576" w:type="dxa"/>
            <w:vAlign w:val="center"/>
          </w:tcPr>
          <w:p w:rsidR="00896EBF" w:rsidRPr="00FD68EB" w:rsidRDefault="00896EBF" w:rsidP="00896EBF">
            <w:pPr>
              <w:pStyle w:val="a6"/>
              <w:jc w:val="center"/>
            </w:pPr>
            <w:r>
              <w:rPr>
                <w:rFonts w:hint="eastAsia"/>
              </w:rPr>
              <w:t>2</w:t>
            </w:r>
          </w:p>
        </w:tc>
        <w:tc>
          <w:tcPr>
            <w:tcW w:w="589" w:type="dxa"/>
            <w:vAlign w:val="center"/>
          </w:tcPr>
          <w:p w:rsidR="00896EBF" w:rsidRPr="00FD68EB" w:rsidRDefault="00896EBF" w:rsidP="00896EBF">
            <w:pPr>
              <w:pStyle w:val="a6"/>
              <w:jc w:val="center"/>
            </w:pPr>
            <w:r>
              <w:rPr>
                <w:rFonts w:hint="eastAsia"/>
              </w:rPr>
              <w:t>3</w:t>
            </w:r>
          </w:p>
        </w:tc>
        <w:tc>
          <w:tcPr>
            <w:tcW w:w="590" w:type="dxa"/>
            <w:vAlign w:val="center"/>
          </w:tcPr>
          <w:p w:rsidR="00896EBF" w:rsidRPr="00FD68EB" w:rsidRDefault="00896EBF" w:rsidP="00896EBF">
            <w:pPr>
              <w:pStyle w:val="a6"/>
              <w:jc w:val="center"/>
            </w:pPr>
            <w:r>
              <w:rPr>
                <w:rFonts w:hint="eastAsia"/>
              </w:rPr>
              <w:t>4</w:t>
            </w:r>
          </w:p>
        </w:tc>
        <w:tc>
          <w:tcPr>
            <w:tcW w:w="590" w:type="dxa"/>
            <w:vAlign w:val="center"/>
          </w:tcPr>
          <w:p w:rsidR="00896EBF" w:rsidRPr="00FD68EB" w:rsidRDefault="00896EBF" w:rsidP="00896EBF">
            <w:pPr>
              <w:pStyle w:val="a6"/>
              <w:jc w:val="center"/>
            </w:pPr>
            <w:r>
              <w:rPr>
                <w:rFonts w:hint="eastAsia"/>
              </w:rPr>
              <w:t>5</w:t>
            </w:r>
          </w:p>
        </w:tc>
        <w:tc>
          <w:tcPr>
            <w:tcW w:w="590" w:type="dxa"/>
            <w:vAlign w:val="center"/>
          </w:tcPr>
          <w:p w:rsidR="00896EBF" w:rsidRPr="00FD68EB" w:rsidRDefault="00896EBF" w:rsidP="00896EBF">
            <w:pPr>
              <w:pStyle w:val="a6"/>
              <w:jc w:val="center"/>
            </w:pPr>
            <w:r>
              <w:rPr>
                <w:rFonts w:hint="eastAsia"/>
              </w:rPr>
              <w:t>6</w:t>
            </w:r>
          </w:p>
        </w:tc>
        <w:tc>
          <w:tcPr>
            <w:tcW w:w="589" w:type="dxa"/>
            <w:vAlign w:val="center"/>
          </w:tcPr>
          <w:p w:rsidR="00896EBF" w:rsidRPr="00FD68EB" w:rsidRDefault="00896EBF" w:rsidP="00896EBF">
            <w:pPr>
              <w:pStyle w:val="a6"/>
              <w:jc w:val="center"/>
            </w:pPr>
            <w:r>
              <w:rPr>
                <w:rFonts w:hint="eastAsia"/>
              </w:rPr>
              <w:t>7</w:t>
            </w:r>
          </w:p>
        </w:tc>
        <w:tc>
          <w:tcPr>
            <w:tcW w:w="590" w:type="dxa"/>
            <w:vAlign w:val="center"/>
          </w:tcPr>
          <w:p w:rsidR="00896EBF" w:rsidRPr="00FD68EB" w:rsidRDefault="00896EBF" w:rsidP="00896EBF">
            <w:pPr>
              <w:pStyle w:val="a6"/>
              <w:jc w:val="center"/>
            </w:pPr>
            <w:r>
              <w:rPr>
                <w:rFonts w:hint="eastAsia"/>
              </w:rPr>
              <w:t>8</w:t>
            </w:r>
          </w:p>
        </w:tc>
      </w:tr>
      <w:tr w:rsidR="00896EBF" w:rsidRPr="00FD68EB" w:rsidTr="00896EBF">
        <w:trPr>
          <w:gridAfter w:val="1"/>
          <w:wAfter w:w="8" w:type="dxa"/>
          <w:trHeight w:val="710"/>
        </w:trPr>
        <w:tc>
          <w:tcPr>
            <w:tcW w:w="1727" w:type="dxa"/>
            <w:vAlign w:val="center"/>
          </w:tcPr>
          <w:p w:rsidR="00896EBF" w:rsidRPr="00FD68EB" w:rsidRDefault="00896EBF" w:rsidP="00896EBF">
            <w:pPr>
              <w:pStyle w:val="a6"/>
              <w:jc w:val="center"/>
            </w:pPr>
            <w:r w:rsidRPr="00FD68EB">
              <w:rPr>
                <w:rFonts w:hint="eastAsia"/>
              </w:rPr>
              <w:t>基本设计</w:t>
            </w:r>
          </w:p>
        </w:tc>
        <w:tc>
          <w:tcPr>
            <w:tcW w:w="586" w:type="dxa"/>
            <w:vAlign w:val="center"/>
          </w:tcPr>
          <w:p w:rsidR="00896EBF" w:rsidRPr="00FD68EB" w:rsidRDefault="007B5781" w:rsidP="00896EBF">
            <w:pPr>
              <w:pStyle w:val="a6"/>
              <w:jc w:val="center"/>
            </w:pPr>
            <w:r>
              <w:rPr>
                <w:noProof/>
              </w:rPr>
              <w:pict>
                <v:shapetype id="_x0000_t32" coordsize="21600,21600" o:spt="32" o:oned="t" path="m,l21600,21600e" filled="f">
                  <v:path arrowok="t" fillok="f" o:connecttype="none"/>
                  <o:lock v:ext="edit" shapetype="t"/>
                </v:shapetype>
                <v:shape id="_x0000_s2070" type="#_x0000_t32" style="position:absolute;left:0;text-align:left;margin-left:-.5pt;margin-top:10.5pt;width:28pt;height:.05pt;z-index:251674624;mso-position-horizontal-relative:text;mso-position-vertical-relative:text" o:connectortype="straight" strokecolor="black [3213]" strokeweight="4.5pt"/>
              </w:pict>
            </w:r>
          </w:p>
        </w:tc>
        <w:tc>
          <w:tcPr>
            <w:tcW w:w="572" w:type="dxa"/>
          </w:tcPr>
          <w:p w:rsidR="00896EBF" w:rsidRPr="00FD68EB" w:rsidRDefault="00896EBF" w:rsidP="00896EBF">
            <w:pPr>
              <w:pStyle w:val="a6"/>
              <w:jc w:val="center"/>
            </w:pPr>
          </w:p>
        </w:tc>
        <w:tc>
          <w:tcPr>
            <w:tcW w:w="576"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r>
      <w:tr w:rsidR="00896EBF" w:rsidRPr="00FD68EB" w:rsidTr="00896EBF">
        <w:trPr>
          <w:gridAfter w:val="1"/>
          <w:wAfter w:w="8" w:type="dxa"/>
          <w:trHeight w:val="717"/>
        </w:trPr>
        <w:tc>
          <w:tcPr>
            <w:tcW w:w="1727" w:type="dxa"/>
            <w:vAlign w:val="center"/>
          </w:tcPr>
          <w:p w:rsidR="00896EBF" w:rsidRPr="00FD68EB" w:rsidRDefault="00896EBF" w:rsidP="00896EBF">
            <w:pPr>
              <w:pStyle w:val="a6"/>
              <w:jc w:val="center"/>
            </w:pPr>
            <w:r w:rsidRPr="00FD68EB">
              <w:rPr>
                <w:rFonts w:hint="eastAsia"/>
              </w:rPr>
              <w:t>详细设计</w:t>
            </w:r>
          </w:p>
        </w:tc>
        <w:tc>
          <w:tcPr>
            <w:tcW w:w="586" w:type="dxa"/>
            <w:vAlign w:val="center"/>
          </w:tcPr>
          <w:p w:rsidR="00896EBF" w:rsidRPr="00FD68EB" w:rsidRDefault="007B5781" w:rsidP="00896EBF">
            <w:pPr>
              <w:pStyle w:val="a6"/>
              <w:jc w:val="center"/>
            </w:pPr>
            <w:r>
              <w:rPr>
                <w:noProof/>
              </w:rPr>
              <w:pict>
                <v:shape id="_x0000_s2071" type="#_x0000_t32" style="position:absolute;left:0;text-align:left;margin-left:30.4pt;margin-top:7.45pt;width:29.75pt;height:0;z-index:251675648;mso-position-horizontal-relative:text;mso-position-vertical-relative:text" o:connectortype="straight" strokecolor="black [3213]" strokeweight="4.5pt"/>
              </w:pict>
            </w:r>
          </w:p>
        </w:tc>
        <w:tc>
          <w:tcPr>
            <w:tcW w:w="572" w:type="dxa"/>
          </w:tcPr>
          <w:p w:rsidR="00896EBF" w:rsidRPr="00FD68EB" w:rsidRDefault="00896EBF" w:rsidP="00896EBF">
            <w:pPr>
              <w:pStyle w:val="a6"/>
              <w:jc w:val="center"/>
            </w:pPr>
          </w:p>
        </w:tc>
        <w:tc>
          <w:tcPr>
            <w:tcW w:w="576"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r>
      <w:tr w:rsidR="00896EBF" w:rsidRPr="00FD68EB" w:rsidTr="00896EBF">
        <w:trPr>
          <w:gridAfter w:val="1"/>
          <w:wAfter w:w="8" w:type="dxa"/>
          <w:trHeight w:val="847"/>
        </w:trPr>
        <w:tc>
          <w:tcPr>
            <w:tcW w:w="1727" w:type="dxa"/>
            <w:vAlign w:val="center"/>
          </w:tcPr>
          <w:p w:rsidR="00896EBF" w:rsidRPr="00FD68EB" w:rsidRDefault="00896EBF" w:rsidP="00896EBF">
            <w:pPr>
              <w:pStyle w:val="a6"/>
              <w:jc w:val="center"/>
            </w:pPr>
            <w:r w:rsidRPr="00FD68EB">
              <w:rPr>
                <w:rFonts w:hint="eastAsia"/>
              </w:rPr>
              <w:t>加工外购及制造</w:t>
            </w:r>
          </w:p>
        </w:tc>
        <w:tc>
          <w:tcPr>
            <w:tcW w:w="586" w:type="dxa"/>
            <w:vAlign w:val="center"/>
          </w:tcPr>
          <w:p w:rsidR="00896EBF" w:rsidRPr="00FD68EB" w:rsidRDefault="00896EBF" w:rsidP="00896EBF">
            <w:pPr>
              <w:pStyle w:val="a6"/>
              <w:jc w:val="center"/>
            </w:pPr>
          </w:p>
        </w:tc>
        <w:tc>
          <w:tcPr>
            <w:tcW w:w="572" w:type="dxa"/>
          </w:tcPr>
          <w:p w:rsidR="00896EBF" w:rsidRPr="00FD68EB" w:rsidRDefault="00896EBF" w:rsidP="00896EBF">
            <w:pPr>
              <w:pStyle w:val="a6"/>
              <w:jc w:val="center"/>
            </w:pPr>
          </w:p>
        </w:tc>
        <w:tc>
          <w:tcPr>
            <w:tcW w:w="576" w:type="dxa"/>
            <w:vAlign w:val="center"/>
          </w:tcPr>
          <w:p w:rsidR="00896EBF" w:rsidRPr="00FD68EB" w:rsidRDefault="007B5781" w:rsidP="00896EBF">
            <w:pPr>
              <w:pStyle w:val="a6"/>
              <w:jc w:val="center"/>
            </w:pPr>
            <w:r>
              <w:rPr>
                <w:noProof/>
              </w:rPr>
              <w:pict>
                <v:shape id="_x0000_s2072" type="#_x0000_t32" style="position:absolute;left:0;text-align:left;margin-left:1.65pt;margin-top:9.9pt;width:55.15pt;height:0;z-index:251676672;mso-position-horizontal-relative:text;mso-position-vertical-relative:text" o:connectortype="straight" strokecolor="black [3213]" strokeweight="4.5pt"/>
              </w:pict>
            </w: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r>
      <w:tr w:rsidR="00896EBF" w:rsidRPr="00FD68EB" w:rsidTr="00896EBF">
        <w:trPr>
          <w:gridAfter w:val="1"/>
          <w:wAfter w:w="8" w:type="dxa"/>
          <w:trHeight w:val="690"/>
        </w:trPr>
        <w:tc>
          <w:tcPr>
            <w:tcW w:w="1727" w:type="dxa"/>
            <w:vAlign w:val="center"/>
          </w:tcPr>
          <w:p w:rsidR="00896EBF" w:rsidRPr="00FD68EB" w:rsidRDefault="00896EBF" w:rsidP="00896EBF">
            <w:pPr>
              <w:pStyle w:val="a6"/>
              <w:jc w:val="center"/>
            </w:pPr>
            <w:r w:rsidRPr="00FD68EB">
              <w:rPr>
                <w:rFonts w:hint="eastAsia"/>
              </w:rPr>
              <w:t>部件组装</w:t>
            </w:r>
          </w:p>
        </w:tc>
        <w:tc>
          <w:tcPr>
            <w:tcW w:w="586" w:type="dxa"/>
            <w:vAlign w:val="center"/>
          </w:tcPr>
          <w:p w:rsidR="00896EBF" w:rsidRPr="00FD68EB" w:rsidRDefault="00896EBF" w:rsidP="00896EBF">
            <w:pPr>
              <w:pStyle w:val="a6"/>
              <w:jc w:val="center"/>
            </w:pPr>
          </w:p>
        </w:tc>
        <w:tc>
          <w:tcPr>
            <w:tcW w:w="572" w:type="dxa"/>
          </w:tcPr>
          <w:p w:rsidR="00896EBF" w:rsidRPr="00FD68EB" w:rsidRDefault="00896EBF" w:rsidP="00896EBF">
            <w:pPr>
              <w:pStyle w:val="a6"/>
              <w:jc w:val="center"/>
            </w:pPr>
          </w:p>
        </w:tc>
        <w:tc>
          <w:tcPr>
            <w:tcW w:w="576"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7D0A4A" w:rsidP="00896EBF">
            <w:pPr>
              <w:pStyle w:val="a6"/>
              <w:jc w:val="center"/>
            </w:pPr>
            <w:r>
              <w:rPr>
                <w:noProof/>
              </w:rPr>
              <w:pict>
                <v:shape id="_x0000_s2073" type="#_x0000_t32" style="position:absolute;left:0;text-align:left;margin-left:.6pt;margin-top:6.45pt;width:28.9pt;height:0;z-index:251677696;mso-position-horizontal-relative:text;mso-position-vertical-relative:text" o:connectortype="straight" strokecolor="black [3213]" strokeweight="4.5pt"/>
              </w:pict>
            </w: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r>
      <w:tr w:rsidR="00896EBF" w:rsidRPr="00FD68EB" w:rsidTr="00896EBF">
        <w:trPr>
          <w:gridAfter w:val="1"/>
          <w:wAfter w:w="8" w:type="dxa"/>
          <w:trHeight w:val="841"/>
        </w:trPr>
        <w:tc>
          <w:tcPr>
            <w:tcW w:w="1727" w:type="dxa"/>
            <w:vAlign w:val="center"/>
          </w:tcPr>
          <w:p w:rsidR="00896EBF" w:rsidRPr="00FD68EB" w:rsidRDefault="00896EBF" w:rsidP="00896EBF">
            <w:pPr>
              <w:pStyle w:val="a6"/>
              <w:jc w:val="center"/>
            </w:pPr>
            <w:r w:rsidRPr="00FD68EB">
              <w:rPr>
                <w:rFonts w:hint="eastAsia"/>
              </w:rPr>
              <w:t>卖方工厂总装调试</w:t>
            </w:r>
          </w:p>
        </w:tc>
        <w:tc>
          <w:tcPr>
            <w:tcW w:w="586" w:type="dxa"/>
            <w:vAlign w:val="center"/>
          </w:tcPr>
          <w:p w:rsidR="00896EBF" w:rsidRPr="00FD68EB" w:rsidRDefault="00896EBF" w:rsidP="00896EBF">
            <w:pPr>
              <w:pStyle w:val="a6"/>
              <w:jc w:val="center"/>
            </w:pPr>
          </w:p>
        </w:tc>
        <w:tc>
          <w:tcPr>
            <w:tcW w:w="572" w:type="dxa"/>
          </w:tcPr>
          <w:p w:rsidR="00896EBF" w:rsidRPr="00FD68EB" w:rsidRDefault="00896EBF" w:rsidP="00896EBF">
            <w:pPr>
              <w:pStyle w:val="a6"/>
              <w:jc w:val="center"/>
            </w:pPr>
          </w:p>
        </w:tc>
        <w:tc>
          <w:tcPr>
            <w:tcW w:w="576"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7B5781" w:rsidP="00896EBF">
            <w:pPr>
              <w:pStyle w:val="a6"/>
              <w:jc w:val="center"/>
            </w:pPr>
            <w:r>
              <w:rPr>
                <w:noProof/>
              </w:rPr>
              <w:pict>
                <v:shape id="_x0000_s2074" type="#_x0000_t32" style="position:absolute;left:0;text-align:left;margin-left:0;margin-top:7.95pt;width:30.5pt;height:0;z-index:251678720;mso-position-horizontal-relative:text;mso-position-vertical-relative:text" o:connectortype="straight" strokecolor="black [3213]" strokeweight="4.5pt"/>
              </w:pict>
            </w:r>
          </w:p>
        </w:tc>
        <w:tc>
          <w:tcPr>
            <w:tcW w:w="590"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r>
      <w:tr w:rsidR="00896EBF" w:rsidRPr="00FD68EB" w:rsidTr="00896EBF">
        <w:trPr>
          <w:gridAfter w:val="1"/>
          <w:wAfter w:w="8" w:type="dxa"/>
          <w:trHeight w:val="1120"/>
        </w:trPr>
        <w:tc>
          <w:tcPr>
            <w:tcW w:w="1727" w:type="dxa"/>
            <w:vAlign w:val="center"/>
          </w:tcPr>
          <w:p w:rsidR="00896EBF" w:rsidRPr="00FD68EB" w:rsidRDefault="00896EBF" w:rsidP="007D0A4A">
            <w:pPr>
              <w:pStyle w:val="a6"/>
              <w:jc w:val="center"/>
            </w:pPr>
            <w:r w:rsidRPr="00FD68EB">
              <w:rPr>
                <w:rFonts w:hint="eastAsia"/>
              </w:rPr>
              <w:t>买方现场安装调试</w:t>
            </w:r>
          </w:p>
        </w:tc>
        <w:tc>
          <w:tcPr>
            <w:tcW w:w="586" w:type="dxa"/>
            <w:vAlign w:val="center"/>
          </w:tcPr>
          <w:p w:rsidR="00896EBF" w:rsidRPr="00FD68EB" w:rsidRDefault="00896EBF" w:rsidP="00896EBF">
            <w:pPr>
              <w:pStyle w:val="a6"/>
              <w:jc w:val="center"/>
            </w:pPr>
          </w:p>
        </w:tc>
        <w:tc>
          <w:tcPr>
            <w:tcW w:w="572" w:type="dxa"/>
          </w:tcPr>
          <w:p w:rsidR="00896EBF" w:rsidRPr="00FD68EB" w:rsidRDefault="00896EBF" w:rsidP="00896EBF">
            <w:pPr>
              <w:pStyle w:val="a6"/>
              <w:jc w:val="center"/>
            </w:pPr>
          </w:p>
        </w:tc>
        <w:tc>
          <w:tcPr>
            <w:tcW w:w="576" w:type="dxa"/>
            <w:vAlign w:val="center"/>
          </w:tcPr>
          <w:p w:rsidR="00896EBF" w:rsidRPr="00FD68EB" w:rsidRDefault="00896EBF" w:rsidP="00896EBF">
            <w:pPr>
              <w:pStyle w:val="a6"/>
              <w:jc w:val="center"/>
            </w:pPr>
          </w:p>
        </w:tc>
        <w:tc>
          <w:tcPr>
            <w:tcW w:w="589"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896EBF" w:rsidP="00896EBF">
            <w:pPr>
              <w:pStyle w:val="a6"/>
              <w:jc w:val="center"/>
            </w:pPr>
          </w:p>
        </w:tc>
        <w:tc>
          <w:tcPr>
            <w:tcW w:w="590" w:type="dxa"/>
            <w:vAlign w:val="center"/>
          </w:tcPr>
          <w:p w:rsidR="00896EBF" w:rsidRPr="00FD68EB" w:rsidRDefault="007D0A4A" w:rsidP="00896EBF">
            <w:pPr>
              <w:pStyle w:val="a6"/>
              <w:jc w:val="center"/>
            </w:pPr>
            <w:r>
              <w:rPr>
                <w:noProof/>
              </w:rPr>
              <w:pict>
                <v:shape id="_x0000_s2075" type="#_x0000_t32" style="position:absolute;left:0;text-align:left;margin-left:1.25pt;margin-top:6.8pt;width:29.05pt;height:0;z-index:251679744;mso-position-horizontal-relative:text;mso-position-vertical-relative:text" o:connectortype="straight" strokecolor="black [3213]" strokeweight="4.5pt"/>
              </w:pict>
            </w:r>
          </w:p>
        </w:tc>
        <w:tc>
          <w:tcPr>
            <w:tcW w:w="589" w:type="dxa"/>
            <w:vAlign w:val="center"/>
          </w:tcPr>
          <w:p w:rsidR="00896EBF" w:rsidRPr="00FD68EB" w:rsidRDefault="00896EBF" w:rsidP="00896EBF">
            <w:pPr>
              <w:pStyle w:val="a6"/>
              <w:jc w:val="center"/>
            </w:pPr>
          </w:p>
        </w:tc>
        <w:tc>
          <w:tcPr>
            <w:tcW w:w="590" w:type="dxa"/>
            <w:vAlign w:val="center"/>
          </w:tcPr>
          <w:p w:rsidR="00896EBF" w:rsidRPr="00881F12" w:rsidRDefault="00896EBF" w:rsidP="00896EBF">
            <w:pPr>
              <w:pStyle w:val="a6"/>
              <w:jc w:val="center"/>
            </w:pPr>
          </w:p>
        </w:tc>
      </w:tr>
    </w:tbl>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896EBF" w:rsidRDefault="00896EBF" w:rsidP="002071B1">
      <w:pPr>
        <w:pStyle w:val="a6"/>
        <w:spacing w:line="440" w:lineRule="exact"/>
        <w:rPr>
          <w:rFonts w:ascii="仿宋" w:eastAsia="仿宋" w:hAnsi="仿宋"/>
          <w:sz w:val="32"/>
          <w:szCs w:val="32"/>
        </w:rPr>
      </w:pPr>
    </w:p>
    <w:p w:rsidR="002071B1" w:rsidRDefault="0074471A" w:rsidP="00896EBF">
      <w:pPr>
        <w:pStyle w:val="a6"/>
        <w:spacing w:line="440" w:lineRule="exact"/>
        <w:ind w:firstLineChars="100" w:firstLine="320"/>
        <w:rPr>
          <w:rFonts w:ascii="仿宋" w:eastAsia="仿宋" w:hAnsi="仿宋"/>
          <w:sz w:val="32"/>
          <w:szCs w:val="32"/>
        </w:rPr>
      </w:pPr>
      <w:r>
        <w:rPr>
          <w:rFonts w:ascii="仿宋" w:eastAsia="仿宋" w:hAnsi="仿宋"/>
          <w:sz w:val="32"/>
          <w:szCs w:val="32"/>
        </w:rPr>
        <w:t>备注</w:t>
      </w:r>
      <w:r>
        <w:rPr>
          <w:rFonts w:ascii="仿宋" w:eastAsia="仿宋" w:hAnsi="仿宋" w:hint="eastAsia"/>
          <w:sz w:val="32"/>
          <w:szCs w:val="32"/>
        </w:rPr>
        <w:t>：</w:t>
      </w:r>
      <w:r>
        <w:rPr>
          <w:rFonts w:ascii="仿宋" w:eastAsia="仿宋" w:hAnsi="仿宋"/>
          <w:sz w:val="32"/>
          <w:szCs w:val="32"/>
        </w:rPr>
        <w:t>项目进度从签订商务合同之日开始</w:t>
      </w:r>
      <w:r>
        <w:rPr>
          <w:rFonts w:ascii="仿宋" w:eastAsia="仿宋" w:hAnsi="仿宋" w:hint="eastAsia"/>
          <w:sz w:val="32"/>
          <w:szCs w:val="32"/>
        </w:rPr>
        <w:t>。</w:t>
      </w: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Pr="00EF1AC8" w:rsidRDefault="00D71996" w:rsidP="002071B1">
      <w:pPr>
        <w:pStyle w:val="a6"/>
        <w:spacing w:line="440" w:lineRule="exact"/>
        <w:rPr>
          <w:rFonts w:ascii="仿宋" w:eastAsia="仿宋" w:hAnsi="仿宋"/>
          <w:sz w:val="32"/>
          <w:szCs w:val="32"/>
        </w:rPr>
      </w:pPr>
    </w:p>
    <w:sectPr w:rsidR="00D71996" w:rsidRPr="00EF1AC8" w:rsidSect="000E4FF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3B6" w:rsidRDefault="005353B6" w:rsidP="00F83C9F">
      <w:pPr>
        <w:spacing w:after="0"/>
      </w:pPr>
      <w:r>
        <w:separator/>
      </w:r>
    </w:p>
  </w:endnote>
  <w:endnote w:type="continuationSeparator" w:id="1">
    <w:p w:rsidR="005353B6" w:rsidRDefault="005353B6" w:rsidP="00F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343F75" w:rsidRDefault="00343F75" w:rsidP="000E4FF4">
        <w:r>
          <w:rPr>
            <w:lang w:val="zh-CN"/>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F75" w:rsidRDefault="00343F75" w:rsidP="00301BA7">
    <w:pPr>
      <w:pStyle w:val="a4"/>
      <w:jc w:val="center"/>
    </w:pPr>
    <w:r>
      <w:rPr>
        <w:lang w:val="zh-CN"/>
      </w:rPr>
      <w:t xml:space="preserve"> </w:t>
    </w:r>
    <w:r w:rsidR="007B5781">
      <w:rPr>
        <w:b/>
        <w:sz w:val="24"/>
        <w:szCs w:val="24"/>
      </w:rPr>
      <w:fldChar w:fldCharType="begin"/>
    </w:r>
    <w:r>
      <w:rPr>
        <w:b/>
      </w:rPr>
      <w:instrText>PAGE</w:instrText>
    </w:r>
    <w:r w:rsidR="007B5781">
      <w:rPr>
        <w:b/>
        <w:sz w:val="24"/>
        <w:szCs w:val="24"/>
      </w:rPr>
      <w:fldChar w:fldCharType="separate"/>
    </w:r>
    <w:r w:rsidR="007D0A4A">
      <w:rPr>
        <w:b/>
        <w:noProof/>
      </w:rPr>
      <w:t>29</w:t>
    </w:r>
    <w:r w:rsidR="007B5781">
      <w:rPr>
        <w:b/>
        <w:sz w:val="24"/>
        <w:szCs w:val="24"/>
      </w:rPr>
      <w:fldChar w:fldCharType="end"/>
    </w:r>
    <w:r>
      <w:rPr>
        <w:lang w:val="zh-CN"/>
      </w:rPr>
      <w:t xml:space="preserve"> / </w:t>
    </w:r>
    <w:r w:rsidR="00896EBF">
      <w:rPr>
        <w:rFonts w:hint="eastAsia"/>
      </w:rPr>
      <w:t>30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3B6" w:rsidRDefault="005353B6" w:rsidP="00F83C9F">
      <w:pPr>
        <w:spacing w:after="0"/>
      </w:pPr>
      <w:r>
        <w:separator/>
      </w:r>
    </w:p>
  </w:footnote>
  <w:footnote w:type="continuationSeparator" w:id="1">
    <w:p w:rsidR="005353B6" w:rsidRDefault="005353B6" w:rsidP="00F83C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3D31"/>
    <w:multiLevelType w:val="hybridMultilevel"/>
    <w:tmpl w:val="FBE424D8"/>
    <w:lvl w:ilvl="0" w:tplc="4B08D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4A3F2D"/>
    <w:multiLevelType w:val="multilevel"/>
    <w:tmpl w:val="164A3F2D"/>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3AC72B63"/>
    <w:multiLevelType w:val="hybridMultilevel"/>
    <w:tmpl w:val="EF72B018"/>
    <w:lvl w:ilvl="0" w:tplc="DE54FF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1267FCD"/>
    <w:multiLevelType w:val="hybridMultilevel"/>
    <w:tmpl w:val="8A962598"/>
    <w:lvl w:ilvl="0" w:tplc="924C13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B55EF5"/>
    <w:multiLevelType w:val="hybridMultilevel"/>
    <w:tmpl w:val="18EA0E2C"/>
    <w:lvl w:ilvl="0" w:tplc="2CA637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A316CE5"/>
    <w:multiLevelType w:val="multilevel"/>
    <w:tmpl w:val="7A316CE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3010">
      <o:colormenu v:ext="edit" fillcolor="red" strokecolor="none [3213]"/>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3C9F"/>
    <w:rsid w:val="000209DD"/>
    <w:rsid w:val="00023EFC"/>
    <w:rsid w:val="000247FE"/>
    <w:rsid w:val="000365B4"/>
    <w:rsid w:val="000454C8"/>
    <w:rsid w:val="000502A4"/>
    <w:rsid w:val="000613C0"/>
    <w:rsid w:val="000839EE"/>
    <w:rsid w:val="000868C9"/>
    <w:rsid w:val="0009177D"/>
    <w:rsid w:val="00094A20"/>
    <w:rsid w:val="000B11A5"/>
    <w:rsid w:val="000B243A"/>
    <w:rsid w:val="000C34D2"/>
    <w:rsid w:val="000E37FB"/>
    <w:rsid w:val="000E4FF4"/>
    <w:rsid w:val="000E7438"/>
    <w:rsid w:val="000F13F8"/>
    <w:rsid w:val="000F35BD"/>
    <w:rsid w:val="000F4FE1"/>
    <w:rsid w:val="00100D0A"/>
    <w:rsid w:val="0011263A"/>
    <w:rsid w:val="0012417F"/>
    <w:rsid w:val="00153997"/>
    <w:rsid w:val="001632B7"/>
    <w:rsid w:val="001710EF"/>
    <w:rsid w:val="00171A27"/>
    <w:rsid w:val="00174207"/>
    <w:rsid w:val="00181474"/>
    <w:rsid w:val="00186475"/>
    <w:rsid w:val="00190494"/>
    <w:rsid w:val="00195EDE"/>
    <w:rsid w:val="001B1F7C"/>
    <w:rsid w:val="001C0860"/>
    <w:rsid w:val="001C5E83"/>
    <w:rsid w:val="001D1EE4"/>
    <w:rsid w:val="001D4051"/>
    <w:rsid w:val="001F6928"/>
    <w:rsid w:val="001F6B0B"/>
    <w:rsid w:val="00203270"/>
    <w:rsid w:val="00203A28"/>
    <w:rsid w:val="00205179"/>
    <w:rsid w:val="002071B1"/>
    <w:rsid w:val="00207915"/>
    <w:rsid w:val="002108F8"/>
    <w:rsid w:val="00223B56"/>
    <w:rsid w:val="00232C57"/>
    <w:rsid w:val="00235574"/>
    <w:rsid w:val="00241D7A"/>
    <w:rsid w:val="002648FC"/>
    <w:rsid w:val="00273A5D"/>
    <w:rsid w:val="00291702"/>
    <w:rsid w:val="00292D37"/>
    <w:rsid w:val="0029654E"/>
    <w:rsid w:val="002A501B"/>
    <w:rsid w:val="002B683F"/>
    <w:rsid w:val="002C67DF"/>
    <w:rsid w:val="002E5B49"/>
    <w:rsid w:val="002F2B42"/>
    <w:rsid w:val="002F454D"/>
    <w:rsid w:val="002F57C3"/>
    <w:rsid w:val="003015CF"/>
    <w:rsid w:val="00301BA7"/>
    <w:rsid w:val="0030683D"/>
    <w:rsid w:val="003136FE"/>
    <w:rsid w:val="0031524F"/>
    <w:rsid w:val="0033142D"/>
    <w:rsid w:val="00342F6A"/>
    <w:rsid w:val="00343F75"/>
    <w:rsid w:val="0037364E"/>
    <w:rsid w:val="0037644B"/>
    <w:rsid w:val="00383000"/>
    <w:rsid w:val="00395C40"/>
    <w:rsid w:val="003A38DE"/>
    <w:rsid w:val="003A6A05"/>
    <w:rsid w:val="003B361C"/>
    <w:rsid w:val="003B58CD"/>
    <w:rsid w:val="003C003B"/>
    <w:rsid w:val="003D51AD"/>
    <w:rsid w:val="003D79D0"/>
    <w:rsid w:val="003E7863"/>
    <w:rsid w:val="003F07DF"/>
    <w:rsid w:val="003F126D"/>
    <w:rsid w:val="003F36E9"/>
    <w:rsid w:val="00406E0B"/>
    <w:rsid w:val="004300C2"/>
    <w:rsid w:val="00436C31"/>
    <w:rsid w:val="004405F4"/>
    <w:rsid w:val="004443DE"/>
    <w:rsid w:val="00455B4C"/>
    <w:rsid w:val="00471DDE"/>
    <w:rsid w:val="00485A15"/>
    <w:rsid w:val="004A6FDB"/>
    <w:rsid w:val="004A7065"/>
    <w:rsid w:val="004B0FFA"/>
    <w:rsid w:val="004D116F"/>
    <w:rsid w:val="004D7101"/>
    <w:rsid w:val="00514E90"/>
    <w:rsid w:val="00517E56"/>
    <w:rsid w:val="005331C9"/>
    <w:rsid w:val="005353B6"/>
    <w:rsid w:val="005474E9"/>
    <w:rsid w:val="00555FF4"/>
    <w:rsid w:val="00566470"/>
    <w:rsid w:val="005834CD"/>
    <w:rsid w:val="00584F6A"/>
    <w:rsid w:val="0059301C"/>
    <w:rsid w:val="005A0FBE"/>
    <w:rsid w:val="005A3757"/>
    <w:rsid w:val="005A762B"/>
    <w:rsid w:val="005B1F66"/>
    <w:rsid w:val="005B5123"/>
    <w:rsid w:val="005B7D8A"/>
    <w:rsid w:val="005C7ED9"/>
    <w:rsid w:val="005D31FA"/>
    <w:rsid w:val="005D37A8"/>
    <w:rsid w:val="005D37FE"/>
    <w:rsid w:val="005D634C"/>
    <w:rsid w:val="005E7938"/>
    <w:rsid w:val="005F5E85"/>
    <w:rsid w:val="005F71B0"/>
    <w:rsid w:val="00605F3E"/>
    <w:rsid w:val="00631A37"/>
    <w:rsid w:val="006414BF"/>
    <w:rsid w:val="0065061C"/>
    <w:rsid w:val="00656F3B"/>
    <w:rsid w:val="00672456"/>
    <w:rsid w:val="00686264"/>
    <w:rsid w:val="006964E7"/>
    <w:rsid w:val="006A1003"/>
    <w:rsid w:val="006A27C8"/>
    <w:rsid w:val="006B3F83"/>
    <w:rsid w:val="006E0C5A"/>
    <w:rsid w:val="006F1C27"/>
    <w:rsid w:val="00702914"/>
    <w:rsid w:val="00717316"/>
    <w:rsid w:val="00724758"/>
    <w:rsid w:val="00740D3F"/>
    <w:rsid w:val="0074471A"/>
    <w:rsid w:val="007474EC"/>
    <w:rsid w:val="00747DAD"/>
    <w:rsid w:val="00754C25"/>
    <w:rsid w:val="00785AAB"/>
    <w:rsid w:val="00786943"/>
    <w:rsid w:val="0079466C"/>
    <w:rsid w:val="007B5781"/>
    <w:rsid w:val="007B5A07"/>
    <w:rsid w:val="007C0AA7"/>
    <w:rsid w:val="007C16FD"/>
    <w:rsid w:val="007C2D89"/>
    <w:rsid w:val="007C373C"/>
    <w:rsid w:val="007D0A4A"/>
    <w:rsid w:val="007D3A2A"/>
    <w:rsid w:val="007E355B"/>
    <w:rsid w:val="007E4E2E"/>
    <w:rsid w:val="007E5174"/>
    <w:rsid w:val="007F1334"/>
    <w:rsid w:val="007F6612"/>
    <w:rsid w:val="008340B2"/>
    <w:rsid w:val="00871010"/>
    <w:rsid w:val="008775B8"/>
    <w:rsid w:val="00881F12"/>
    <w:rsid w:val="008831E0"/>
    <w:rsid w:val="008871C9"/>
    <w:rsid w:val="00896EBF"/>
    <w:rsid w:val="008A2C09"/>
    <w:rsid w:val="008C2AAA"/>
    <w:rsid w:val="008D27D4"/>
    <w:rsid w:val="008E38B5"/>
    <w:rsid w:val="00920894"/>
    <w:rsid w:val="00924B59"/>
    <w:rsid w:val="009331EF"/>
    <w:rsid w:val="009633D3"/>
    <w:rsid w:val="009745E7"/>
    <w:rsid w:val="0098347D"/>
    <w:rsid w:val="00985689"/>
    <w:rsid w:val="00992EC0"/>
    <w:rsid w:val="009D721E"/>
    <w:rsid w:val="009E7BC2"/>
    <w:rsid w:val="00A019E9"/>
    <w:rsid w:val="00A05098"/>
    <w:rsid w:val="00A101FB"/>
    <w:rsid w:val="00A235B9"/>
    <w:rsid w:val="00A3542D"/>
    <w:rsid w:val="00A429CA"/>
    <w:rsid w:val="00A54396"/>
    <w:rsid w:val="00A85173"/>
    <w:rsid w:val="00A946F7"/>
    <w:rsid w:val="00AA6986"/>
    <w:rsid w:val="00AB6546"/>
    <w:rsid w:val="00AC0F37"/>
    <w:rsid w:val="00AD1ED6"/>
    <w:rsid w:val="00AF1DA9"/>
    <w:rsid w:val="00AF34FE"/>
    <w:rsid w:val="00B01731"/>
    <w:rsid w:val="00B0726A"/>
    <w:rsid w:val="00B13980"/>
    <w:rsid w:val="00B30C3E"/>
    <w:rsid w:val="00B46862"/>
    <w:rsid w:val="00B472CA"/>
    <w:rsid w:val="00B63B58"/>
    <w:rsid w:val="00B655D7"/>
    <w:rsid w:val="00B87525"/>
    <w:rsid w:val="00BB2ACC"/>
    <w:rsid w:val="00BB35F2"/>
    <w:rsid w:val="00BB56C9"/>
    <w:rsid w:val="00BC0807"/>
    <w:rsid w:val="00BC1642"/>
    <w:rsid w:val="00BD171E"/>
    <w:rsid w:val="00BE48DB"/>
    <w:rsid w:val="00C1428C"/>
    <w:rsid w:val="00C20B01"/>
    <w:rsid w:val="00C3018D"/>
    <w:rsid w:val="00C30859"/>
    <w:rsid w:val="00C50363"/>
    <w:rsid w:val="00C636FD"/>
    <w:rsid w:val="00C77992"/>
    <w:rsid w:val="00C85D51"/>
    <w:rsid w:val="00CB25C3"/>
    <w:rsid w:val="00CC21D6"/>
    <w:rsid w:val="00CE3C3B"/>
    <w:rsid w:val="00CF1BAC"/>
    <w:rsid w:val="00CF30EE"/>
    <w:rsid w:val="00CF7F24"/>
    <w:rsid w:val="00D00CF8"/>
    <w:rsid w:val="00D03852"/>
    <w:rsid w:val="00D10FE4"/>
    <w:rsid w:val="00D23041"/>
    <w:rsid w:val="00D2404C"/>
    <w:rsid w:val="00D25F6C"/>
    <w:rsid w:val="00D37117"/>
    <w:rsid w:val="00D41314"/>
    <w:rsid w:val="00D43F7F"/>
    <w:rsid w:val="00D44447"/>
    <w:rsid w:val="00D544EE"/>
    <w:rsid w:val="00D5458C"/>
    <w:rsid w:val="00D62846"/>
    <w:rsid w:val="00D64560"/>
    <w:rsid w:val="00D71996"/>
    <w:rsid w:val="00D86843"/>
    <w:rsid w:val="00D93B53"/>
    <w:rsid w:val="00DA6D6F"/>
    <w:rsid w:val="00DB794C"/>
    <w:rsid w:val="00DC23C5"/>
    <w:rsid w:val="00DC7282"/>
    <w:rsid w:val="00DD4D4B"/>
    <w:rsid w:val="00DE55CD"/>
    <w:rsid w:val="00DF5AAD"/>
    <w:rsid w:val="00E15CFD"/>
    <w:rsid w:val="00E17239"/>
    <w:rsid w:val="00E22D76"/>
    <w:rsid w:val="00E25B1E"/>
    <w:rsid w:val="00E375C4"/>
    <w:rsid w:val="00E424BA"/>
    <w:rsid w:val="00E466D2"/>
    <w:rsid w:val="00E61415"/>
    <w:rsid w:val="00EA62A0"/>
    <w:rsid w:val="00EA7929"/>
    <w:rsid w:val="00EC4768"/>
    <w:rsid w:val="00EC4A21"/>
    <w:rsid w:val="00ED1DF8"/>
    <w:rsid w:val="00EF0F78"/>
    <w:rsid w:val="00EF1AC8"/>
    <w:rsid w:val="00EF3BE3"/>
    <w:rsid w:val="00F12DC8"/>
    <w:rsid w:val="00F16F29"/>
    <w:rsid w:val="00F206F8"/>
    <w:rsid w:val="00F50E0B"/>
    <w:rsid w:val="00F51F1E"/>
    <w:rsid w:val="00F5565C"/>
    <w:rsid w:val="00F56D30"/>
    <w:rsid w:val="00F61EDF"/>
    <w:rsid w:val="00F63841"/>
    <w:rsid w:val="00F66F53"/>
    <w:rsid w:val="00F67224"/>
    <w:rsid w:val="00F721E4"/>
    <w:rsid w:val="00F83C9F"/>
    <w:rsid w:val="00FA782D"/>
    <w:rsid w:val="00FB1EC5"/>
    <w:rsid w:val="00FB4CCC"/>
    <w:rsid w:val="00FC6E37"/>
    <w:rsid w:val="00FC769D"/>
    <w:rsid w:val="00FD6880"/>
    <w:rsid w:val="00FD68EB"/>
    <w:rsid w:val="00FF6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10">
      <o:colormenu v:ext="edit" fillcolor="red" strokecolor="none [3213]"/>
    </o:shapedefaults>
    <o:shapelayout v:ext="edit">
      <o:idmap v:ext="edit" data="2"/>
      <o:rules v:ext="edit">
        <o:r id="V:Rule7" type="connector" idref="#_x0000_s2075"/>
        <o:r id="V:Rule8" type="connector" idref="#_x0000_s2070"/>
        <o:r id="V:Rule9" type="connector" idref="#_x0000_s2073"/>
        <o:r id="V:Rule10" type="connector" idref="#_x0000_s2074"/>
        <o:r id="V:Rule11" type="connector" idref="#_x0000_s2072"/>
        <o:r id="V:Rule12" type="connector" idref="#_x0000_s20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C9F"/>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C9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F83C9F"/>
    <w:rPr>
      <w:sz w:val="18"/>
      <w:szCs w:val="18"/>
    </w:rPr>
  </w:style>
  <w:style w:type="paragraph" w:styleId="a4">
    <w:name w:val="footer"/>
    <w:basedOn w:val="a"/>
    <w:link w:val="Char0"/>
    <w:uiPriority w:val="99"/>
    <w:unhideWhenUsed/>
    <w:rsid w:val="00F83C9F"/>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F83C9F"/>
    <w:rPr>
      <w:sz w:val="18"/>
      <w:szCs w:val="18"/>
    </w:rPr>
  </w:style>
  <w:style w:type="paragraph" w:styleId="a5">
    <w:name w:val="List Paragraph"/>
    <w:basedOn w:val="a"/>
    <w:uiPriority w:val="34"/>
    <w:qFormat/>
    <w:rsid w:val="002B683F"/>
    <w:pPr>
      <w:ind w:firstLineChars="200" w:firstLine="420"/>
    </w:pPr>
  </w:style>
  <w:style w:type="paragraph" w:styleId="a6">
    <w:name w:val="No Spacing"/>
    <w:link w:val="Char1"/>
    <w:uiPriority w:val="1"/>
    <w:qFormat/>
    <w:rsid w:val="0012417F"/>
    <w:pPr>
      <w:adjustRightInd w:val="0"/>
      <w:snapToGrid w:val="0"/>
    </w:pPr>
    <w:rPr>
      <w:rFonts w:ascii="Tahoma" w:eastAsia="微软雅黑" w:hAnsi="Tahoma"/>
      <w:kern w:val="0"/>
      <w:sz w:val="22"/>
    </w:rPr>
  </w:style>
  <w:style w:type="table" w:styleId="a7">
    <w:name w:val="Table Grid"/>
    <w:basedOn w:val="a1"/>
    <w:uiPriority w:val="59"/>
    <w:rsid w:val="009208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8">
    <w:name w:val="水印"/>
    <w:basedOn w:val="a"/>
    <w:qFormat/>
    <w:rsid w:val="00D43F7F"/>
    <w:pPr>
      <w:widowControl w:val="0"/>
      <w:snapToGrid/>
      <w:spacing w:after="0" w:line="240" w:lineRule="atLeast"/>
      <w:jc w:val="both"/>
      <w:textAlignment w:val="baseline"/>
    </w:pPr>
    <w:rPr>
      <w:rFonts w:ascii="Times New Roman" w:eastAsia="宋体" w:hAnsi="Times New Roman" w:cs="Times New Roman"/>
      <w:sz w:val="32"/>
      <w:szCs w:val="20"/>
    </w:rPr>
  </w:style>
  <w:style w:type="paragraph" w:styleId="a9">
    <w:name w:val="Block Text"/>
    <w:basedOn w:val="a"/>
    <w:uiPriority w:val="99"/>
    <w:semiHidden/>
    <w:unhideWhenUsed/>
    <w:rsid w:val="00EF1AC8"/>
    <w:pPr>
      <w:spacing w:after="120"/>
      <w:ind w:leftChars="700" w:left="1440" w:rightChars="700" w:right="1440"/>
    </w:pPr>
  </w:style>
  <w:style w:type="character" w:customStyle="1" w:styleId="Char1">
    <w:name w:val="无间隔 Char"/>
    <w:basedOn w:val="a0"/>
    <w:link w:val="a6"/>
    <w:uiPriority w:val="1"/>
    <w:rsid w:val="000E4FF4"/>
    <w:rPr>
      <w:rFonts w:ascii="Tahoma" w:eastAsia="微软雅黑" w:hAnsi="Tahoma"/>
      <w:kern w:val="0"/>
      <w:sz w:val="22"/>
    </w:rPr>
  </w:style>
  <w:style w:type="paragraph" w:styleId="aa">
    <w:name w:val="Balloon Text"/>
    <w:basedOn w:val="a"/>
    <w:link w:val="Char2"/>
    <w:uiPriority w:val="99"/>
    <w:semiHidden/>
    <w:unhideWhenUsed/>
    <w:rsid w:val="00301BA7"/>
    <w:pPr>
      <w:spacing w:after="0"/>
    </w:pPr>
    <w:rPr>
      <w:sz w:val="18"/>
      <w:szCs w:val="18"/>
    </w:rPr>
  </w:style>
  <w:style w:type="character" w:customStyle="1" w:styleId="Char2">
    <w:name w:val="批注框文本 Char"/>
    <w:basedOn w:val="a0"/>
    <w:link w:val="aa"/>
    <w:uiPriority w:val="99"/>
    <w:semiHidden/>
    <w:rsid w:val="00301BA7"/>
    <w:rPr>
      <w:rFonts w:ascii="Tahoma" w:eastAsia="微软雅黑" w:hAnsi="Tahoma"/>
      <w:kern w:val="0"/>
      <w:sz w:val="18"/>
      <w:szCs w:val="18"/>
    </w:rPr>
  </w:style>
  <w:style w:type="paragraph" w:styleId="ab">
    <w:name w:val="Date"/>
    <w:basedOn w:val="a"/>
    <w:next w:val="a"/>
    <w:link w:val="Char3"/>
    <w:uiPriority w:val="99"/>
    <w:semiHidden/>
    <w:unhideWhenUsed/>
    <w:rsid w:val="00D71996"/>
    <w:pPr>
      <w:ind w:leftChars="2500" w:left="100"/>
    </w:pPr>
  </w:style>
  <w:style w:type="character" w:customStyle="1" w:styleId="Char3">
    <w:name w:val="日期 Char"/>
    <w:basedOn w:val="a0"/>
    <w:link w:val="ab"/>
    <w:uiPriority w:val="99"/>
    <w:semiHidden/>
    <w:rsid w:val="00D71996"/>
    <w:rPr>
      <w:rFonts w:ascii="Tahoma" w:eastAsia="微软雅黑" w:hAnsi="Tahoma"/>
      <w:kern w:val="0"/>
      <w:sz w:val="22"/>
    </w:rPr>
  </w:style>
  <w:style w:type="character" w:styleId="ac">
    <w:name w:val="Hyperlink"/>
    <w:basedOn w:val="a0"/>
    <w:uiPriority w:val="99"/>
    <w:unhideWhenUsed/>
    <w:rsid w:val="00D7199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65248">
      <w:bodyDiv w:val="1"/>
      <w:marLeft w:val="0"/>
      <w:marRight w:val="0"/>
      <w:marTop w:val="0"/>
      <w:marBottom w:val="0"/>
      <w:divBdr>
        <w:top w:val="none" w:sz="0" w:space="0" w:color="auto"/>
        <w:left w:val="none" w:sz="0" w:space="0" w:color="auto"/>
        <w:bottom w:val="none" w:sz="0" w:space="0" w:color="auto"/>
        <w:right w:val="none" w:sz="0" w:space="0" w:color="auto"/>
      </w:divBdr>
    </w:div>
    <w:div w:id="252592291">
      <w:bodyDiv w:val="1"/>
      <w:marLeft w:val="0"/>
      <w:marRight w:val="0"/>
      <w:marTop w:val="0"/>
      <w:marBottom w:val="0"/>
      <w:divBdr>
        <w:top w:val="none" w:sz="0" w:space="0" w:color="auto"/>
        <w:left w:val="none" w:sz="0" w:space="0" w:color="auto"/>
        <w:bottom w:val="none" w:sz="0" w:space="0" w:color="auto"/>
        <w:right w:val="none" w:sz="0" w:space="0" w:color="auto"/>
      </w:divBdr>
    </w:div>
    <w:div w:id="479152126">
      <w:bodyDiv w:val="1"/>
      <w:marLeft w:val="0"/>
      <w:marRight w:val="0"/>
      <w:marTop w:val="0"/>
      <w:marBottom w:val="0"/>
      <w:divBdr>
        <w:top w:val="none" w:sz="0" w:space="0" w:color="auto"/>
        <w:left w:val="none" w:sz="0" w:space="0" w:color="auto"/>
        <w:bottom w:val="none" w:sz="0" w:space="0" w:color="auto"/>
        <w:right w:val="none" w:sz="0" w:space="0" w:color="auto"/>
      </w:divBdr>
    </w:div>
    <w:div w:id="496458436">
      <w:bodyDiv w:val="1"/>
      <w:marLeft w:val="0"/>
      <w:marRight w:val="0"/>
      <w:marTop w:val="0"/>
      <w:marBottom w:val="0"/>
      <w:divBdr>
        <w:top w:val="none" w:sz="0" w:space="0" w:color="auto"/>
        <w:left w:val="none" w:sz="0" w:space="0" w:color="auto"/>
        <w:bottom w:val="none" w:sz="0" w:space="0" w:color="auto"/>
        <w:right w:val="none" w:sz="0" w:space="0" w:color="auto"/>
      </w:divBdr>
    </w:div>
    <w:div w:id="605189403">
      <w:bodyDiv w:val="1"/>
      <w:marLeft w:val="0"/>
      <w:marRight w:val="0"/>
      <w:marTop w:val="0"/>
      <w:marBottom w:val="0"/>
      <w:divBdr>
        <w:top w:val="none" w:sz="0" w:space="0" w:color="auto"/>
        <w:left w:val="none" w:sz="0" w:space="0" w:color="auto"/>
        <w:bottom w:val="none" w:sz="0" w:space="0" w:color="auto"/>
        <w:right w:val="none" w:sz="0" w:space="0" w:color="auto"/>
      </w:divBdr>
    </w:div>
    <w:div w:id="796066623">
      <w:bodyDiv w:val="1"/>
      <w:marLeft w:val="0"/>
      <w:marRight w:val="0"/>
      <w:marTop w:val="0"/>
      <w:marBottom w:val="0"/>
      <w:divBdr>
        <w:top w:val="none" w:sz="0" w:space="0" w:color="auto"/>
        <w:left w:val="none" w:sz="0" w:space="0" w:color="auto"/>
        <w:bottom w:val="none" w:sz="0" w:space="0" w:color="auto"/>
        <w:right w:val="none" w:sz="0" w:space="0" w:color="auto"/>
      </w:divBdr>
    </w:div>
    <w:div w:id="866680828">
      <w:bodyDiv w:val="1"/>
      <w:marLeft w:val="0"/>
      <w:marRight w:val="0"/>
      <w:marTop w:val="0"/>
      <w:marBottom w:val="0"/>
      <w:divBdr>
        <w:top w:val="none" w:sz="0" w:space="0" w:color="auto"/>
        <w:left w:val="none" w:sz="0" w:space="0" w:color="auto"/>
        <w:bottom w:val="none" w:sz="0" w:space="0" w:color="auto"/>
        <w:right w:val="none" w:sz="0" w:space="0" w:color="auto"/>
      </w:divBdr>
    </w:div>
    <w:div w:id="1025906724">
      <w:bodyDiv w:val="1"/>
      <w:marLeft w:val="0"/>
      <w:marRight w:val="0"/>
      <w:marTop w:val="0"/>
      <w:marBottom w:val="0"/>
      <w:divBdr>
        <w:top w:val="none" w:sz="0" w:space="0" w:color="auto"/>
        <w:left w:val="none" w:sz="0" w:space="0" w:color="auto"/>
        <w:bottom w:val="none" w:sz="0" w:space="0" w:color="auto"/>
        <w:right w:val="none" w:sz="0" w:space="0" w:color="auto"/>
      </w:divBdr>
    </w:div>
    <w:div w:id="1355382714">
      <w:bodyDiv w:val="1"/>
      <w:marLeft w:val="0"/>
      <w:marRight w:val="0"/>
      <w:marTop w:val="0"/>
      <w:marBottom w:val="0"/>
      <w:divBdr>
        <w:top w:val="none" w:sz="0" w:space="0" w:color="auto"/>
        <w:left w:val="none" w:sz="0" w:space="0" w:color="auto"/>
        <w:bottom w:val="none" w:sz="0" w:space="0" w:color="auto"/>
        <w:right w:val="none" w:sz="0" w:space="0" w:color="auto"/>
      </w:divBdr>
    </w:div>
    <w:div w:id="1361782268">
      <w:bodyDiv w:val="1"/>
      <w:marLeft w:val="0"/>
      <w:marRight w:val="0"/>
      <w:marTop w:val="0"/>
      <w:marBottom w:val="0"/>
      <w:divBdr>
        <w:top w:val="none" w:sz="0" w:space="0" w:color="auto"/>
        <w:left w:val="none" w:sz="0" w:space="0" w:color="auto"/>
        <w:bottom w:val="none" w:sz="0" w:space="0" w:color="auto"/>
        <w:right w:val="none" w:sz="0" w:space="0" w:color="auto"/>
      </w:divBdr>
    </w:div>
    <w:div w:id="1473019825">
      <w:bodyDiv w:val="1"/>
      <w:marLeft w:val="0"/>
      <w:marRight w:val="0"/>
      <w:marTop w:val="0"/>
      <w:marBottom w:val="0"/>
      <w:divBdr>
        <w:top w:val="none" w:sz="0" w:space="0" w:color="auto"/>
        <w:left w:val="none" w:sz="0" w:space="0" w:color="auto"/>
        <w:bottom w:val="none" w:sz="0" w:space="0" w:color="auto"/>
        <w:right w:val="none" w:sz="0" w:space="0" w:color="auto"/>
      </w:divBdr>
    </w:div>
    <w:div w:id="1617250316">
      <w:bodyDiv w:val="1"/>
      <w:marLeft w:val="0"/>
      <w:marRight w:val="0"/>
      <w:marTop w:val="0"/>
      <w:marBottom w:val="0"/>
      <w:divBdr>
        <w:top w:val="none" w:sz="0" w:space="0" w:color="auto"/>
        <w:left w:val="none" w:sz="0" w:space="0" w:color="auto"/>
        <w:bottom w:val="none" w:sz="0" w:space="0" w:color="auto"/>
        <w:right w:val="none" w:sz="0" w:space="0" w:color="auto"/>
      </w:divBdr>
    </w:div>
    <w:div w:id="1630622122">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21338989">
      <w:bodyDiv w:val="1"/>
      <w:marLeft w:val="0"/>
      <w:marRight w:val="0"/>
      <w:marTop w:val="0"/>
      <w:marBottom w:val="0"/>
      <w:divBdr>
        <w:top w:val="none" w:sz="0" w:space="0" w:color="auto"/>
        <w:left w:val="none" w:sz="0" w:space="0" w:color="auto"/>
        <w:bottom w:val="none" w:sz="0" w:space="0" w:color="auto"/>
        <w:right w:val="none" w:sz="0" w:space="0" w:color="auto"/>
      </w:divBdr>
    </w:div>
    <w:div w:id="1838958101">
      <w:bodyDiv w:val="1"/>
      <w:marLeft w:val="0"/>
      <w:marRight w:val="0"/>
      <w:marTop w:val="0"/>
      <w:marBottom w:val="0"/>
      <w:divBdr>
        <w:top w:val="none" w:sz="0" w:space="0" w:color="auto"/>
        <w:left w:val="none" w:sz="0" w:space="0" w:color="auto"/>
        <w:bottom w:val="none" w:sz="0" w:space="0" w:color="auto"/>
        <w:right w:val="none" w:sz="0" w:space="0" w:color="auto"/>
      </w:divBdr>
    </w:div>
    <w:div w:id="1846091123">
      <w:bodyDiv w:val="1"/>
      <w:marLeft w:val="0"/>
      <w:marRight w:val="0"/>
      <w:marTop w:val="0"/>
      <w:marBottom w:val="0"/>
      <w:divBdr>
        <w:top w:val="none" w:sz="0" w:space="0" w:color="auto"/>
        <w:left w:val="none" w:sz="0" w:space="0" w:color="auto"/>
        <w:bottom w:val="none" w:sz="0" w:space="0" w:color="auto"/>
        <w:right w:val="none" w:sz="0" w:space="0" w:color="auto"/>
      </w:divBdr>
    </w:div>
    <w:div w:id="1859149421">
      <w:bodyDiv w:val="1"/>
      <w:marLeft w:val="0"/>
      <w:marRight w:val="0"/>
      <w:marTop w:val="0"/>
      <w:marBottom w:val="0"/>
      <w:divBdr>
        <w:top w:val="none" w:sz="0" w:space="0" w:color="auto"/>
        <w:left w:val="none" w:sz="0" w:space="0" w:color="auto"/>
        <w:bottom w:val="none" w:sz="0" w:space="0" w:color="auto"/>
        <w:right w:val="none" w:sz="0" w:space="0" w:color="auto"/>
      </w:divBdr>
    </w:div>
    <w:div w:id="2031954051">
      <w:bodyDiv w:val="1"/>
      <w:marLeft w:val="0"/>
      <w:marRight w:val="0"/>
      <w:marTop w:val="0"/>
      <w:marBottom w:val="0"/>
      <w:divBdr>
        <w:top w:val="none" w:sz="0" w:space="0" w:color="auto"/>
        <w:left w:val="none" w:sz="0" w:space="0" w:color="auto"/>
        <w:bottom w:val="none" w:sz="0" w:space="0" w:color="auto"/>
        <w:right w:val="none" w:sz="0" w:space="0" w:color="auto"/>
      </w:divBdr>
    </w:div>
    <w:div w:id="21374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D7790-84B6-476F-BD83-596BC5F0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2482</Words>
  <Characters>14151</Characters>
  <Application>Microsoft Office Word</Application>
  <DocSecurity>0</DocSecurity>
  <Lines>117</Lines>
  <Paragraphs>33</Paragraphs>
  <ScaleCrop>false</ScaleCrop>
  <Company>微软中国</Company>
  <LinksUpToDate>false</LinksUpToDate>
  <CharactersWithSpaces>16600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2021-03-28T02:01:00Z</cp:lastPrinted>
  <dcterms:created xsi:type="dcterms:W3CDTF">2021-08-28T02:14:00Z</dcterms:created>
  <dcterms:modified xsi:type="dcterms:W3CDTF">2021-09-07T01:56:00Z</dcterms:modified>
</cp:coreProperties>
</file>