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C2478C" w:rsidRDefault="00C2478C" w:rsidP="00C2478C">
      <w:pPr>
        <w:spacing w:line="41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各相关单位：</w:t>
      </w:r>
    </w:p>
    <w:p w:rsidR="00C2478C" w:rsidRDefault="00C2478C" w:rsidP="00C2478C">
      <w:pPr>
        <w:spacing w:line="410" w:lineRule="exact"/>
        <w:ind w:firstLineChars="200" w:firstLine="560"/>
        <w:jc w:val="left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万基控股集团有限公司招标中心拟对集团分公司</w:t>
      </w:r>
      <w:r w:rsidR="00476F14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>
        <w:rPr>
          <w:rFonts w:ascii="仿宋" w:eastAsia="仿宋" w:hAnsi="仿宋" w:hint="eastAsia"/>
          <w:sz w:val="28"/>
          <w:szCs w:val="28"/>
        </w:rPr>
        <w:t>所需的</w:t>
      </w:r>
      <w:r w:rsidR="00476F14">
        <w:rPr>
          <w:rFonts w:ascii="仿宋" w:eastAsia="仿宋" w:hAnsi="仿宋" w:hint="eastAsia"/>
          <w:b/>
          <w:color w:val="FF0000"/>
          <w:sz w:val="28"/>
          <w:szCs w:val="28"/>
        </w:rPr>
        <w:t>滤袋</w:t>
      </w:r>
      <w:r>
        <w:rPr>
          <w:rFonts w:ascii="仿宋" w:eastAsia="仿宋" w:hAnsi="仿宋" w:hint="eastAsia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ascii="仿宋" w:eastAsia="仿宋" w:hAnsi="仿宋" w:hint="eastAsia"/>
          <w:b/>
          <w:sz w:val="28"/>
          <w:szCs w:val="28"/>
        </w:rPr>
        <w:t xml:space="preserve">非规定时间段报价将按废标处理。 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如有疑问请联系：游欣城  电话：13525480431</w:t>
      </w:r>
    </w:p>
    <w:p w:rsidR="00C2478C" w:rsidRDefault="00C2478C" w:rsidP="00C2478C">
      <w:pPr>
        <w:spacing w:line="410" w:lineRule="exact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一、参标须知</w:t>
      </w:r>
    </w:p>
    <w:p w:rsidR="00C2478C" w:rsidRDefault="00C2478C" w:rsidP="00C2478C">
      <w:pPr>
        <w:spacing w:line="410" w:lineRule="exact"/>
        <w:ind w:firstLineChars="200" w:firstLine="560"/>
        <w:jc w:val="left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1、本次招标采用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>
        <w:rPr>
          <w:rFonts w:ascii="仿宋" w:eastAsia="仿宋" w:hAnsi="仿宋" w:hint="eastAsia"/>
          <w:sz w:val="28"/>
          <w:szCs w:val="28"/>
        </w:rPr>
        <w:t>，各投标单位请在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9月</w:t>
      </w:r>
      <w:r w:rsidR="00476F14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29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476F14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三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）上午8：00-11：00（北京时间）</w:t>
      </w:r>
      <w:r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>
        <w:rPr>
          <w:rFonts w:ascii="仿宋" w:eastAsia="仿宋" w:hAnsi="仿宋" w:hint="eastAsia"/>
          <w:b/>
          <w:sz w:val="28"/>
          <w:szCs w:val="28"/>
        </w:rPr>
        <w:t>；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请勿删减或更改报价单相关格式及内容，如有差异要注明，请在备注栏内填写详细；报价尽量取整数（不带小数点），注明单价并合计总价；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所报的价格都必须是合理利润的市场价格，无论是中标或不中标的单位，在报价有效期内在万基控股集团系统内不得变动价格；</w:t>
      </w:r>
      <w:r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4、解决招标纠纷的方式：双方友好协商；协商不成，提交招标方所在地有管辖权的人民法院裁决。</w:t>
      </w:r>
    </w:p>
    <w:p w:rsidR="00C2478C" w:rsidRDefault="00C2478C" w:rsidP="00C2478C">
      <w:pPr>
        <w:spacing w:line="410" w:lineRule="exact"/>
        <w:jc w:val="left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未经招标中心资质审查的投标人，请于每天上午8:00至12:00，下午14:30至17:30，携营业执照（年审过的有效件且必须有标的物方面经营范围）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>
        <w:rPr>
          <w:rFonts w:ascii="仿宋" w:eastAsia="仿宋" w:hAnsi="仿宋" w:hint="eastAsia"/>
          <w:sz w:val="28"/>
          <w:szCs w:val="28"/>
        </w:rPr>
        <w:t>，复印件（加盖公章）一份、法定代表人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授权委托书（加盖公章原件）</w:t>
      </w:r>
      <w:r>
        <w:rPr>
          <w:rFonts w:ascii="仿宋" w:eastAsia="仿宋" w:hAnsi="仿宋" w:hint="eastAsia"/>
          <w:sz w:val="28"/>
          <w:szCs w:val="28"/>
        </w:rPr>
        <w:t>、授权人和被授权人的身份证复印件（加盖公章）、被授权人的身份证原件，到万基大厦四楼招标中心进行资质预审。</w:t>
      </w:r>
    </w:p>
    <w:p w:rsidR="00C2478C" w:rsidRDefault="00C2478C" w:rsidP="00C2478C">
      <w:pPr>
        <w:spacing w:line="41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资质预审截止时间：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9月</w:t>
      </w:r>
      <w:r w:rsidR="00476F14">
        <w:rPr>
          <w:rFonts w:ascii="仿宋" w:eastAsia="仿宋" w:hAnsi="仿宋" w:hint="eastAsia"/>
          <w:b/>
          <w:color w:val="FF0000"/>
          <w:sz w:val="28"/>
          <w:szCs w:val="28"/>
        </w:rPr>
        <w:t>28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日下午17：30时</w:t>
      </w:r>
      <w:r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C2478C" w:rsidRDefault="00C2478C" w:rsidP="00C2478C">
      <w:pPr>
        <w:spacing w:line="410" w:lineRule="exac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1、标的物名称：</w:t>
      </w:r>
      <w:r w:rsidR="00476F14">
        <w:rPr>
          <w:rFonts w:ascii="仿宋" w:eastAsia="仿宋" w:hAnsi="仿宋" w:hint="eastAsia"/>
          <w:sz w:val="28"/>
          <w:szCs w:val="28"/>
        </w:rPr>
        <w:t>滤袋</w:t>
      </w:r>
      <w:r>
        <w:rPr>
          <w:rFonts w:ascii="仿宋" w:eastAsia="仿宋" w:hAnsi="仿宋" w:hint="eastAsia"/>
          <w:sz w:val="28"/>
          <w:szCs w:val="28"/>
        </w:rPr>
        <w:t>（具体型号及相关参数详见附件报价单、技术要求）。</w:t>
      </w:r>
    </w:p>
    <w:p w:rsidR="00C2478C" w:rsidRDefault="00C2478C" w:rsidP="00C2478C">
      <w:pPr>
        <w:spacing w:line="410" w:lineRule="exac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2、质量要求：保证在各个方面符合包括但不限于招标文件及合同规定的质量、规格和性能要求，最终以满足买方使用需求为准。</w:t>
      </w:r>
    </w:p>
    <w:p w:rsidR="00C2478C" w:rsidRDefault="00C2478C" w:rsidP="00C2478C">
      <w:pPr>
        <w:spacing w:line="420" w:lineRule="exac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E843B7" w:rsidRPr="00E843B7" w:rsidRDefault="00E843B7" w:rsidP="00E843B7">
      <w:pPr>
        <w:pStyle w:val="a7"/>
        <w:spacing w:line="240" w:lineRule="auto"/>
        <w:jc w:val="both"/>
        <w:rPr>
          <w:rFonts w:ascii="仿宋" w:eastAsia="仿宋" w:hAnsi="仿宋"/>
          <w:b/>
          <w:color w:val="000000" w:themeColor="text1"/>
          <w:szCs w:val="28"/>
        </w:rPr>
      </w:pP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lastRenderedPageBreak/>
        <w:t>附件1投标人法定代表人授权书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(</w:t>
      </w: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t>格式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)</w:t>
      </w:r>
    </w:p>
    <w:p w:rsidR="00E843B7" w:rsidRPr="00790260" w:rsidRDefault="00E843B7" w:rsidP="00E843B7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E843B7" w:rsidRPr="00F54EB4" w:rsidRDefault="00E843B7" w:rsidP="00E843B7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32"/>
          <w:szCs w:val="44"/>
        </w:rPr>
      </w:pPr>
      <w:r w:rsidRPr="00F54EB4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32"/>
          <w:szCs w:val="44"/>
        </w:rPr>
        <w:t>投标人法定代表人授权书</w:t>
      </w:r>
    </w:p>
    <w:p w:rsidR="00E843B7" w:rsidRPr="00790260" w:rsidRDefault="00E843B7" w:rsidP="00E843B7">
      <w:pPr>
        <w:rPr>
          <w:color w:val="000000" w:themeColor="text1"/>
        </w:rPr>
      </w:pPr>
    </w:p>
    <w:p w:rsidR="00E843B7" w:rsidRPr="00790260" w:rsidRDefault="00E843B7" w:rsidP="00E843B7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     </w:t>
      </w:r>
    </w:p>
    <w:p w:rsidR="00E843B7" w:rsidRPr="00F54EB4" w:rsidRDefault="00E843B7" w:rsidP="00E843B7">
      <w:pPr>
        <w:spacing w:line="360" w:lineRule="auto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万基控股集团有限公司招标中心：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 xml:space="preserve">投标人名称 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)是中华人民共和国合法企业，法定地址： 。  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 )特授权(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被授权人姓名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)代表我公司全权办理针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（项目名称）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的投标、谈判、签约等具体工作，并签署全部有关的文件、协议及合同，我公司对被授权人的签名负全部责任。</w:t>
      </w:r>
    </w:p>
    <w:p w:rsidR="00E843B7" w:rsidRPr="00F54EB4" w:rsidRDefault="00E843B7" w:rsidP="00E843B7">
      <w:pPr>
        <w:spacing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F54EB4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被授权人签名：                  授权人签名：</w:t>
      </w:r>
    </w:p>
    <w:p w:rsidR="00E843B7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  务：                  职      务：</w:t>
      </w:r>
    </w:p>
    <w:p w:rsidR="00E843B7" w:rsidRPr="00F54EB4" w:rsidRDefault="00E843B7" w:rsidP="00E843B7">
      <w:pPr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投标人公章：</w:t>
      </w:r>
    </w:p>
    <w:p w:rsidR="00E843B7" w:rsidRPr="00F54EB4" w:rsidRDefault="00E843B7" w:rsidP="00E843B7">
      <w:pPr>
        <w:ind w:firstLineChars="1850" w:firstLine="518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日    期：</w:t>
      </w: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Pr="00E843B7" w:rsidRDefault="003153C6" w:rsidP="00AA6330">
      <w:pPr>
        <w:spacing w:line="520" w:lineRule="exact"/>
        <w:rPr>
          <w:rFonts w:ascii="宋体" w:hAnsi="宋体"/>
          <w:b/>
          <w:sz w:val="44"/>
        </w:rPr>
      </w:pPr>
      <w:r w:rsidRPr="00E843B7">
        <w:rPr>
          <w:rFonts w:ascii="仿宋" w:eastAsia="仿宋" w:hAnsi="仿宋" w:hint="eastAsia"/>
          <w:b/>
          <w:sz w:val="28"/>
          <w:szCs w:val="24"/>
        </w:rPr>
        <w:lastRenderedPageBreak/>
        <w:t>附件2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参考</w:t>
      </w:r>
      <w:r w:rsidR="000B4A68" w:rsidRPr="00E843B7">
        <w:rPr>
          <w:rFonts w:ascii="仿宋" w:eastAsia="仿宋" w:hAnsi="仿宋" w:hint="eastAsia"/>
          <w:b/>
          <w:sz w:val="28"/>
          <w:szCs w:val="24"/>
        </w:rPr>
        <w:t>合同条款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（具体以</w:t>
      </w:r>
      <w:r w:rsidR="00455E3D" w:rsidRPr="00E843B7">
        <w:rPr>
          <w:rFonts w:ascii="仿宋" w:eastAsia="仿宋" w:hAnsi="仿宋" w:hint="eastAsia"/>
          <w:b/>
          <w:sz w:val="28"/>
          <w:szCs w:val="24"/>
        </w:rPr>
        <w:t>万基</w:t>
      </w:r>
      <w:r w:rsidR="00827856" w:rsidRPr="00E843B7">
        <w:rPr>
          <w:rFonts w:ascii="仿宋" w:eastAsia="仿宋" w:hAnsi="仿宋" w:hint="eastAsia"/>
          <w:b/>
          <w:sz w:val="28"/>
          <w:szCs w:val="24"/>
        </w:rPr>
        <w:t>华实商贸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C2478C">
      <w:pPr>
        <w:spacing w:afterLines="50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2F27B6" w:rsidRPr="00E843B7" w:rsidRDefault="002F27B6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附件3差异表</w:t>
      </w:r>
    </w:p>
    <w:p w:rsidR="002F27B6" w:rsidRPr="003153C6" w:rsidRDefault="002F27B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差异内容</w:t>
            </w:r>
          </w:p>
        </w:tc>
      </w:tr>
      <w:tr w:rsidR="002F27B6" w:rsidRPr="00E843B7" w:rsidTr="00D13EC5">
        <w:trPr>
          <w:trHeight w:val="43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3153C6" w:rsidRPr="00E843B7" w:rsidRDefault="003153C6" w:rsidP="00B31E06">
      <w:pPr>
        <w:spacing w:line="460" w:lineRule="exact"/>
        <w:jc w:val="lef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 w:rsidR="002F27B6" w:rsidRPr="00E843B7">
        <w:rPr>
          <w:rFonts w:ascii="仿宋" w:eastAsia="仿宋" w:hAnsi="仿宋" w:hint="eastAsia"/>
          <w:b/>
          <w:sz w:val="28"/>
          <w:szCs w:val="28"/>
        </w:rPr>
        <w:t>4</w:t>
      </w:r>
      <w:r w:rsidRPr="00E843B7">
        <w:rPr>
          <w:rFonts w:ascii="仿宋" w:eastAsia="仿宋" w:hAnsi="仿宋" w:hint="eastAsia"/>
          <w:b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1、不与招标人、招标代理机构及其他投标人私下串通协商，进行围标、串标、抬标，控制投标价格。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2、不向招标人、招标代理机构、评标专家(小组成员)行贿，以不正当手段谋取中标。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3、不向招标投标监管人员请客、送礼及组织其它有可能影响客观公正监管的活动。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4、自觉遵守开标、评标现场工作纪律，不私下接触评标专家(小组成员)，不干扰正常的开标评标秩序。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5、不给责任人的违法违规行为说情。   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如出现上述行为，本投标人自愿承担相关责任，接受招投标监督管理部门、纪检监察部门或司法机关调查处理。</w:t>
      </w:r>
    </w:p>
    <w:p w:rsidR="003153C6" w:rsidRDefault="003153C6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投标人：（盖单位章）</w:t>
      </w: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法定代表人：（签字或盖章）</w:t>
      </w:r>
    </w:p>
    <w:p w:rsidR="003153C6" w:rsidRPr="00E843B7" w:rsidRDefault="003153C6" w:rsidP="00E843B7">
      <w:pPr>
        <w:spacing w:line="460" w:lineRule="exact"/>
        <w:ind w:firstLineChars="2100" w:firstLine="588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20</w:t>
      </w:r>
      <w:r w:rsidR="00F85011" w:rsidRPr="00E843B7">
        <w:rPr>
          <w:rFonts w:ascii="仿宋" w:eastAsia="仿宋" w:hAnsi="仿宋" w:hint="eastAsia"/>
          <w:sz w:val="28"/>
          <w:szCs w:val="28"/>
        </w:rPr>
        <w:t>2</w:t>
      </w:r>
      <w:r w:rsidR="00F85011" w:rsidRPr="00E843B7">
        <w:rPr>
          <w:rFonts w:ascii="仿宋" w:eastAsia="仿宋" w:hAnsi="仿宋"/>
          <w:sz w:val="28"/>
          <w:szCs w:val="28"/>
        </w:rPr>
        <w:t>1</w:t>
      </w:r>
      <w:bookmarkStart w:id="0" w:name="_GoBack"/>
      <w:bookmarkEnd w:id="0"/>
      <w:r w:rsidRPr="00E843B7">
        <w:rPr>
          <w:rFonts w:ascii="仿宋" w:eastAsia="仿宋" w:hAnsi="仿宋" w:hint="eastAsia"/>
          <w:sz w:val="28"/>
          <w:szCs w:val="28"/>
        </w:rPr>
        <w:t>年  月  日</w:t>
      </w:r>
    </w:p>
    <w:sectPr w:rsidR="003153C6" w:rsidRPr="00E843B7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319" w:rsidRDefault="005E1319">
      <w:r>
        <w:separator/>
      </w:r>
    </w:p>
  </w:endnote>
  <w:endnote w:type="continuationSeparator" w:id="1">
    <w:p w:rsidR="005E1319" w:rsidRDefault="005E1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319" w:rsidRDefault="005E1319">
      <w:r>
        <w:separator/>
      </w:r>
    </w:p>
  </w:footnote>
  <w:footnote w:type="continuationSeparator" w:id="1">
    <w:p w:rsidR="005E1319" w:rsidRDefault="005E13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8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5797"/>
    <w:rsid w:val="002A5D96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3F3A62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76F14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1319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1702B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A6A9C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478C"/>
    <w:rsid w:val="00C26A97"/>
    <w:rsid w:val="00C3022A"/>
    <w:rsid w:val="00C31583"/>
    <w:rsid w:val="00C376AB"/>
    <w:rsid w:val="00C41B3C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843B7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66E8F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  <w:style w:type="paragraph" w:styleId="aa">
    <w:name w:val="List Paragraph"/>
    <w:basedOn w:val="a"/>
    <w:uiPriority w:val="99"/>
    <w:qFormat/>
    <w:rsid w:val="00E843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6</Pages>
  <Words>536</Words>
  <Characters>3059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162</cp:revision>
  <cp:lastPrinted>2020-06-23T08:13:00Z</cp:lastPrinted>
  <dcterms:created xsi:type="dcterms:W3CDTF">2016-04-07T07:07:00Z</dcterms:created>
  <dcterms:modified xsi:type="dcterms:W3CDTF">2021-09-24T03:52:00Z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