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sz w:val="28"/>
          <w:szCs w:val="28"/>
          <w:lang w:val="en-US" w:eastAsia="zh-CN"/>
        </w:rPr>
        <w:t>宏远电力#2机组0号高压加热器项目</w:t>
      </w:r>
      <w:r>
        <w:rPr>
          <w:rFonts w:hint="eastAsia" w:ascii="仿宋" w:hAnsi="仿宋" w:eastAsia="仿宋"/>
          <w:sz w:val="28"/>
          <w:szCs w:val="28"/>
        </w:rPr>
        <w:t>进行招标【招标编号：WJWZ-(2026)0</w:t>
      </w:r>
      <w:r>
        <w:rPr>
          <w:rFonts w:hint="eastAsia" w:ascii="仿宋" w:hAnsi="仿宋" w:eastAsia="仿宋"/>
          <w:sz w:val="28"/>
          <w:szCs w:val="28"/>
          <w:lang w:val="en-US" w:eastAsia="zh-CN"/>
        </w:rPr>
        <w:t>6007</w:t>
      </w:r>
      <w:r>
        <w:rPr>
          <w:rFonts w:hint="eastAsia" w:ascii="仿宋" w:hAnsi="仿宋" w:eastAsia="仿宋"/>
          <w:sz w:val="28"/>
          <w:szCs w:val="28"/>
        </w:rPr>
        <w:t>】，有意参标单位请在</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22</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下午15：00</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21</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197B6AFB">
      <w:pPr>
        <w:spacing w:line="460" w:lineRule="exact"/>
        <w:ind w:firstLine="560" w:firstLineChars="200"/>
        <w:rPr>
          <w:rFonts w:ascii="仿宋" w:hAnsi="仿宋" w:eastAsia="仿宋"/>
          <w:sz w:val="28"/>
          <w:szCs w:val="28"/>
        </w:rPr>
      </w:pPr>
      <w:r>
        <w:rPr>
          <w:rFonts w:hint="eastAsia" w:ascii="仿宋" w:hAnsi="仿宋" w:eastAsia="仿宋"/>
          <w:sz w:val="28"/>
          <w:szCs w:val="28"/>
        </w:rPr>
        <w:t>招标</w:t>
      </w:r>
      <w:r>
        <w:rPr>
          <w:rFonts w:hint="eastAsia" w:ascii="仿宋" w:hAnsi="仿宋" w:eastAsia="仿宋"/>
          <w:sz w:val="28"/>
          <w:szCs w:val="28"/>
          <w:lang w:val="en-US" w:eastAsia="zh-CN"/>
        </w:rPr>
        <w:t>联系人</w:t>
      </w:r>
      <w:r>
        <w:rPr>
          <w:rFonts w:hint="eastAsia" w:ascii="仿宋" w:hAnsi="仿宋" w:eastAsia="仿宋"/>
          <w:sz w:val="28"/>
          <w:szCs w:val="28"/>
        </w:rPr>
        <w:t>：</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p>
    <w:p w14:paraId="54797916">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技术</w:t>
      </w:r>
      <w:r>
        <w:rPr>
          <w:rFonts w:hint="eastAsia" w:ascii="仿宋" w:hAnsi="仿宋" w:eastAsia="仿宋"/>
          <w:sz w:val="28"/>
          <w:szCs w:val="28"/>
          <w:lang w:val="en-US" w:eastAsia="zh-CN"/>
        </w:rPr>
        <w:t>联系人</w:t>
      </w:r>
      <w:r>
        <w:rPr>
          <w:rFonts w:hint="eastAsia" w:ascii="仿宋" w:hAnsi="仿宋" w:eastAsia="仿宋"/>
          <w:sz w:val="28"/>
          <w:szCs w:val="28"/>
        </w:rPr>
        <w:t>：</w:t>
      </w:r>
      <w:r>
        <w:rPr>
          <w:rFonts w:hint="eastAsia" w:ascii="仿宋" w:hAnsi="仿宋" w:eastAsia="仿宋" w:cs="Times New Roman"/>
          <w:sz w:val="28"/>
          <w:szCs w:val="28"/>
          <w:lang w:val="en-US" w:eastAsia="zh-CN"/>
        </w:rPr>
        <w:t xml:space="preserve">贾炎武  </w:t>
      </w:r>
      <w:r>
        <w:rPr>
          <w:rFonts w:hint="eastAsia" w:ascii="仿宋" w:hAnsi="仿宋" w:eastAsia="仿宋"/>
          <w:sz w:val="28"/>
          <w:szCs w:val="28"/>
          <w:lang w:val="en-US" w:eastAsia="zh-CN"/>
        </w:rPr>
        <w:t>158 2495 3408</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0E212A6">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680</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中华人民共和国境内合法注册的独立法人或其他组织，具有独立承担民事责任能力，具有独立订立合同的权利，应具有设计和生产制造及调试能力，须提供有效的证明文件、具有有效的营业执照、质量管理体系认证、环境管理体系认证、职业健康安全管理体系认证。</w:t>
      </w:r>
    </w:p>
    <w:p w14:paraId="29B07805">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投标人须具有国家市场监督管理总局颁发的中华人民共和国特种设备生产许可证，且在有效期内。具体可能包括压力容器制造A1级资质和省级及以上市场监督管理局颁发的中华人民共和国特种设备生产许可证压力容器设计资质。没有处于被责令停产、停业或进入破产程序，生产经营不正常或不具备合同履约能力、没有处于行政主管部门或行业系统内单位相关文件确认的禁止投标的处罚期内，投标单位不得被工商行政管理机关在全国企业信用信息公示系统中列入严重违法失信企业名单(在评标期间尚未解除的)。不得在“信用中国”网站 被列入“失信被执行人名单”(在评标期间尚未解除的)。</w:t>
      </w:r>
    </w:p>
    <w:p w14:paraId="1D0BBCA3">
      <w:pPr>
        <w:spacing w:line="460" w:lineRule="exact"/>
        <w:ind w:left="412" w:firstLine="14" w:firstLineChars="5"/>
        <w:rPr>
          <w:rFonts w:hint="default"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投标人应对提供的0号高加系统的完善性和功能正确性负全部责任，投标单位须有至少三个600MW或以上火电机组良好运行业绩，并提供相关业绩证明材料，含合同复印件(首页、能反映服务范围、签字盖章页等)、用户证明、税票等。</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wj_zhaobiaozz@163.com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伍万元整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50000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 、投标文件的组成</w:t>
      </w:r>
      <w:r>
        <w:rPr>
          <w:rFonts w:hint="eastAsia" w:ascii="仿宋" w:hAnsi="仿宋" w:eastAsia="仿宋"/>
          <w:sz w:val="28"/>
          <w:szCs w:val="28"/>
          <w:lang w:eastAsia="zh-CN"/>
        </w:rPr>
        <w:t>；</w:t>
      </w:r>
    </w:p>
    <w:p w14:paraId="4AAD1D08">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1.1. 投标文件由三卷组成</w:t>
      </w:r>
      <w:r>
        <w:rPr>
          <w:rFonts w:hint="eastAsia" w:ascii="仿宋" w:hAnsi="仿宋" w:eastAsia="仿宋"/>
          <w:sz w:val="28"/>
          <w:szCs w:val="28"/>
          <w:lang w:eastAsia="zh-CN"/>
        </w:rPr>
        <w:t>；</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VI. 其它文件和资料</w:t>
      </w:r>
      <w:r>
        <w:rPr>
          <w:rFonts w:hint="eastAsia" w:ascii="仿宋" w:hAnsi="仿宋" w:eastAsia="仿宋"/>
          <w:sz w:val="28"/>
          <w:szCs w:val="28"/>
          <w:lang w:eastAsia="zh-CN"/>
        </w:rPr>
        <w:t>；</w:t>
      </w:r>
    </w:p>
    <w:p w14:paraId="6EBFBF42">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r>
        <w:rPr>
          <w:rFonts w:hint="eastAsia" w:ascii="仿宋" w:hAnsi="仿宋" w:eastAsia="仿宋"/>
          <w:sz w:val="28"/>
          <w:szCs w:val="28"/>
          <w:lang w:eastAsia="zh-CN"/>
        </w:rPr>
        <w:t>；</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商务、技术异议回复</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22</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22</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5.1   商务评标过程中，有下列情形之一者，应予废标</w:t>
      </w:r>
      <w:r>
        <w:rPr>
          <w:rFonts w:hint="eastAsia" w:ascii="仿宋" w:hAnsi="仿宋" w:eastAsia="仿宋"/>
          <w:sz w:val="28"/>
          <w:szCs w:val="28"/>
          <w:lang w:eastAsia="zh-CN"/>
        </w:rPr>
        <w:t>；</w:t>
      </w:r>
    </w:p>
    <w:p w14:paraId="03D1D744">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5.1.1  投标人及其制造商与招标人、招标机构有利害关系的</w:t>
      </w:r>
      <w:r>
        <w:rPr>
          <w:rFonts w:hint="eastAsia" w:ascii="仿宋" w:hAnsi="仿宋" w:eastAsia="仿宋"/>
          <w:sz w:val="28"/>
          <w:szCs w:val="28"/>
          <w:lang w:eastAsia="zh-CN"/>
        </w:rPr>
        <w:t>；</w:t>
      </w:r>
    </w:p>
    <w:p w14:paraId="243C0806">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r>
        <w:rPr>
          <w:rFonts w:hint="eastAsia" w:ascii="仿宋" w:hAnsi="仿宋" w:eastAsia="仿宋"/>
          <w:spacing w:val="-20"/>
          <w:sz w:val="28"/>
          <w:szCs w:val="28"/>
          <w:lang w:eastAsia="zh-CN"/>
        </w:rPr>
        <w:t>；</w:t>
      </w:r>
    </w:p>
    <w:p w14:paraId="2E0C8A20">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r>
        <w:rPr>
          <w:rFonts w:hint="eastAsia" w:ascii="仿宋" w:hAnsi="仿宋" w:eastAsia="仿宋"/>
          <w:spacing w:val="-20"/>
          <w:sz w:val="28"/>
          <w:szCs w:val="28"/>
          <w:lang w:eastAsia="zh-CN"/>
        </w:rPr>
        <w:t>；</w:t>
      </w:r>
    </w:p>
    <w:p w14:paraId="321BAD17">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5.1.4  投标人业绩不能满足招标文件的要求</w:t>
      </w:r>
      <w:r>
        <w:rPr>
          <w:rFonts w:hint="eastAsia" w:ascii="仿宋" w:hAnsi="仿宋" w:eastAsia="仿宋"/>
          <w:sz w:val="28"/>
          <w:szCs w:val="28"/>
          <w:lang w:eastAsia="zh-CN"/>
        </w:rPr>
        <w:t>；</w:t>
      </w:r>
    </w:p>
    <w:p w14:paraId="6ACC1F6C">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5.1.5  投标文件符合招标文件中规定废标的其他商务条款</w:t>
      </w:r>
      <w:r>
        <w:rPr>
          <w:rFonts w:hint="eastAsia" w:ascii="仿宋" w:hAnsi="仿宋" w:eastAsia="仿宋"/>
          <w:sz w:val="28"/>
          <w:szCs w:val="28"/>
          <w:lang w:eastAsia="zh-CN"/>
        </w:rPr>
        <w:t>；</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5.2.1  投标文件不能满足招标文件技术规格中主要参数要求或主要参数无技术资料支持的</w:t>
      </w:r>
      <w:r>
        <w:rPr>
          <w:rFonts w:hint="eastAsia" w:ascii="仿宋" w:hAnsi="仿宋" w:eastAsia="仿宋"/>
          <w:sz w:val="28"/>
          <w:szCs w:val="28"/>
          <w:lang w:eastAsia="zh-CN"/>
        </w:rPr>
        <w:t>；</w:t>
      </w:r>
    </w:p>
    <w:p w14:paraId="6B7DC5D5">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 xml:space="preserve"> 5.2.2  投标文件技术规格中一般参数超出允许偏离的最大范围或最高项数的</w:t>
      </w:r>
      <w:r>
        <w:rPr>
          <w:rFonts w:hint="eastAsia" w:ascii="仿宋" w:hAnsi="仿宋" w:eastAsia="仿宋"/>
          <w:sz w:val="28"/>
          <w:szCs w:val="28"/>
          <w:lang w:eastAsia="zh-CN"/>
        </w:rPr>
        <w:t>；</w:t>
      </w:r>
    </w:p>
    <w:p w14:paraId="531B6CFF">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r>
        <w:rPr>
          <w:rFonts w:hint="eastAsia" w:ascii="仿宋" w:hAnsi="仿宋" w:eastAsia="仿宋"/>
          <w:spacing w:val="-20"/>
          <w:sz w:val="28"/>
          <w:szCs w:val="28"/>
          <w:lang w:eastAsia="zh-CN"/>
        </w:rPr>
        <w:t>；</w:t>
      </w:r>
    </w:p>
    <w:p w14:paraId="245B357A">
      <w:pPr>
        <w:spacing w:line="460" w:lineRule="exact"/>
        <w:ind w:firstLine="708" w:firstLineChars="253"/>
        <w:rPr>
          <w:rFonts w:hint="eastAsia" w:ascii="仿宋" w:hAnsi="仿宋" w:eastAsia="仿宋"/>
          <w:sz w:val="28"/>
          <w:szCs w:val="28"/>
          <w:lang w:eastAsia="zh-CN"/>
        </w:rPr>
      </w:pPr>
      <w:r>
        <w:rPr>
          <w:rFonts w:hint="eastAsia" w:ascii="仿宋" w:hAnsi="仿宋" w:eastAsia="仿宋"/>
          <w:sz w:val="28"/>
          <w:szCs w:val="28"/>
        </w:rPr>
        <w:t>5.2.4  投标文件的澄清</w:t>
      </w:r>
      <w:r>
        <w:rPr>
          <w:rFonts w:hint="eastAsia" w:ascii="仿宋" w:hAnsi="仿宋" w:eastAsia="仿宋"/>
          <w:sz w:val="28"/>
          <w:szCs w:val="28"/>
          <w:lang w:eastAsia="zh-CN"/>
        </w:rPr>
        <w:t>；</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hint="eastAsia" w:ascii="仿宋" w:hAnsi="仿宋" w:eastAsia="仿宋"/>
                <w:sz w:val="18"/>
                <w:szCs w:val="18"/>
                <w:lang w:val="en-US" w:eastAsia="zh-CN"/>
              </w:rPr>
              <w:t>3</w:t>
            </w:r>
            <w:r>
              <w:rPr>
                <w:rFonts w:hint="eastAsia" w:ascii="仿宋" w:hAnsi="仿宋" w:eastAsia="仿宋"/>
                <w:sz w:val="18"/>
                <w:szCs w:val="18"/>
              </w:rPr>
              <w:t>年度、202</w:t>
            </w:r>
            <w:r>
              <w:rPr>
                <w:rFonts w:hint="eastAsia" w:ascii="仿宋" w:hAnsi="仿宋" w:eastAsia="仿宋"/>
                <w:sz w:val="18"/>
                <w:szCs w:val="18"/>
                <w:lang w:val="en-US" w:eastAsia="zh-CN"/>
              </w:rPr>
              <w:t>4</w:t>
            </w:r>
            <w:r>
              <w:rPr>
                <w:rFonts w:hint="eastAsia" w:ascii="仿宋" w:hAnsi="仿宋" w:eastAsia="仿宋"/>
                <w:sz w:val="18"/>
                <w:szCs w:val="18"/>
              </w:rPr>
              <w:t>年度、202</w:t>
            </w:r>
            <w:r>
              <w:rPr>
                <w:rFonts w:hint="eastAsia" w:ascii="仿宋" w:hAnsi="仿宋" w:eastAsia="仿宋"/>
                <w:sz w:val="18"/>
                <w:szCs w:val="18"/>
                <w:lang w:val="en-US" w:eastAsia="zh-CN"/>
              </w:rPr>
              <w:t>5</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3</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4"/>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72046101">
            <w:pPr>
              <w:rPr>
                <w:rFonts w:hint="eastAsia" w:ascii="仿宋" w:hAnsi="仿宋" w:eastAsia="仿宋" w:cs="仿宋"/>
                <w:snapToGrid w:val="0"/>
                <w:kern w:val="0"/>
                <w:sz w:val="18"/>
                <w:szCs w:val="18"/>
                <w:lang w:eastAsia="zh-CN"/>
              </w:rPr>
            </w:pPr>
            <w:r>
              <w:rPr>
                <w:rFonts w:hint="eastAsia" w:ascii="仿宋" w:hAnsi="仿宋" w:eastAsia="仿宋"/>
                <w:sz w:val="18"/>
                <w:szCs w:val="18"/>
              </w:rPr>
              <w:t>近</w:t>
            </w:r>
            <w:r>
              <w:rPr>
                <w:rFonts w:hint="eastAsia" w:ascii="仿宋" w:hAnsi="仿宋" w:eastAsia="仿宋" w:cs="Times New Roman"/>
                <w:sz w:val="18"/>
                <w:szCs w:val="18"/>
                <w:lang w:val="en-US" w:eastAsia="zh-CN"/>
              </w:rPr>
              <w:t>五</w:t>
            </w:r>
            <w:r>
              <w:rPr>
                <w:rFonts w:hint="eastAsia" w:ascii="仿宋" w:hAnsi="仿宋" w:eastAsia="仿宋" w:cs="Times New Roman"/>
                <w:sz w:val="18"/>
                <w:szCs w:val="18"/>
              </w:rPr>
              <w:t>年</w:t>
            </w:r>
            <w:r>
              <w:rPr>
                <w:rFonts w:hint="eastAsia" w:ascii="仿宋" w:hAnsi="仿宋" w:eastAsia="仿宋" w:cs="Times New Roman"/>
                <w:sz w:val="18"/>
                <w:szCs w:val="18"/>
                <w:lang w:val="en-US" w:eastAsia="zh-CN"/>
              </w:rPr>
              <w:t>600MW</w:t>
            </w:r>
            <w:r>
              <w:rPr>
                <w:rFonts w:hint="eastAsia" w:ascii="仿宋" w:hAnsi="仿宋" w:eastAsia="仿宋" w:cs="Times New Roman"/>
                <w:sz w:val="18"/>
                <w:szCs w:val="18"/>
              </w:rPr>
              <w:t>燃煤机组</w:t>
            </w:r>
            <w:r>
              <w:rPr>
                <w:rFonts w:hint="eastAsia" w:ascii="仿宋" w:hAnsi="仿宋" w:eastAsia="仿宋"/>
                <w:sz w:val="18"/>
                <w:szCs w:val="18"/>
              </w:rPr>
              <w:t>0号高加系统</w:t>
            </w:r>
            <w:r>
              <w:rPr>
                <w:rFonts w:hint="eastAsia" w:ascii="仿宋" w:hAnsi="仿宋" w:eastAsia="仿宋" w:cs="Times New Roman"/>
                <w:sz w:val="18"/>
                <w:szCs w:val="18"/>
              </w:rPr>
              <w:t>合同业绩2份，</w:t>
            </w:r>
            <w:r>
              <w:rPr>
                <w:rFonts w:hint="eastAsia" w:ascii="仿宋" w:hAnsi="仿宋" w:eastAsia="仿宋" w:cs="Times New Roman"/>
                <w:sz w:val="18"/>
                <w:szCs w:val="18"/>
                <w:lang w:val="en-US" w:eastAsia="zh-CN"/>
              </w:rPr>
              <w:t>2份</w:t>
            </w:r>
            <w:r>
              <w:rPr>
                <w:rFonts w:hint="eastAsia" w:ascii="仿宋" w:hAnsi="仿宋" w:eastAsia="仿宋" w:cs="Times New Roman"/>
                <w:sz w:val="18"/>
                <w:szCs w:val="18"/>
              </w:rPr>
              <w:t>得0分，每增加1个得1分，最高得</w:t>
            </w:r>
            <w:r>
              <w:rPr>
                <w:rFonts w:hint="eastAsia" w:ascii="仿宋" w:hAnsi="仿宋" w:eastAsia="仿宋" w:cs="Times New Roman"/>
                <w:sz w:val="18"/>
                <w:szCs w:val="18"/>
                <w:lang w:val="en-US" w:eastAsia="zh-CN"/>
              </w:rPr>
              <w:t>5</w:t>
            </w:r>
            <w:r>
              <w:rPr>
                <w:rFonts w:hint="eastAsia" w:ascii="仿宋" w:hAnsi="仿宋" w:eastAsia="仿宋" w:cs="Times New Roman"/>
                <w:sz w:val="18"/>
                <w:szCs w:val="18"/>
              </w:rPr>
              <w:t>分</w:t>
            </w:r>
            <w:r>
              <w:rPr>
                <w:rFonts w:hint="eastAsia" w:ascii="仿宋" w:hAnsi="仿宋" w:eastAsia="仿宋" w:cs="Times New Roman"/>
                <w:sz w:val="18"/>
                <w:szCs w:val="18"/>
                <w:lang w:eastAsia="zh-CN"/>
              </w:rPr>
              <w:t>。</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hint="eastAsia" w:ascii="仿宋" w:hAnsi="仿宋" w:eastAsia="仿宋"/>
          <w:b/>
          <w:bCs/>
          <w:sz w:val="28"/>
          <w:szCs w:val="28"/>
          <w:lang w:eastAsia="zh-CN"/>
        </w:rPr>
      </w:pPr>
      <w:r>
        <w:rPr>
          <w:rFonts w:hint="eastAsia" w:ascii="仿宋" w:hAnsi="仿宋" w:eastAsia="仿宋"/>
          <w:b/>
          <w:bCs/>
          <w:sz w:val="28"/>
          <w:szCs w:val="28"/>
        </w:rPr>
        <w:t>六、投标人资格审查文件</w:t>
      </w:r>
      <w:r>
        <w:rPr>
          <w:rFonts w:hint="eastAsia" w:ascii="仿宋" w:hAnsi="仿宋" w:eastAsia="仿宋"/>
          <w:b/>
          <w:bCs/>
          <w:sz w:val="28"/>
          <w:szCs w:val="28"/>
          <w:lang w:eastAsia="zh-CN"/>
        </w:rPr>
        <w:t>：</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w:t>
      </w:r>
      <w:r>
        <w:rPr>
          <w:rFonts w:hint="eastAsia" w:ascii="仿宋" w:hAnsi="仿宋" w:eastAsia="仿宋"/>
          <w:sz w:val="28"/>
          <w:szCs w:val="28"/>
        </w:rPr>
        <w:t xml:space="preserve">万元整     </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6</w:t>
      </w:r>
      <w:r>
        <w:rPr>
          <w:rFonts w:ascii="仿宋" w:hAnsi="仿宋" w:eastAsia="仿宋"/>
          <w:sz w:val="28"/>
          <w:szCs w:val="28"/>
        </w:rPr>
        <w:t>月</w:t>
      </w:r>
      <w:r>
        <w:rPr>
          <w:rFonts w:hint="eastAsia" w:ascii="仿宋" w:hAnsi="仿宋" w:eastAsia="仿宋"/>
          <w:sz w:val="28"/>
          <w:szCs w:val="28"/>
          <w:lang w:val="en-US" w:eastAsia="zh-CN"/>
        </w:rPr>
        <w:t>21</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6A6FE75F">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16173CEE">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4A8B82E3">
      <w:pPr>
        <w:spacing w:line="500" w:lineRule="exact"/>
        <w:rPr>
          <w:rFonts w:hint="eastAsia"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3"/>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21AF014C">
      <w:pPr>
        <w:tabs>
          <w:tab w:val="left" w:pos="630"/>
          <w:tab w:val="left" w:pos="7560"/>
        </w:tabs>
        <w:spacing w:line="360" w:lineRule="auto"/>
        <w:rPr>
          <w:rFonts w:hint="eastAsia" w:ascii="仿宋" w:hAnsi="仿宋" w:eastAsia="仿宋"/>
          <w:sz w:val="28"/>
          <w:szCs w:val="28"/>
        </w:rPr>
      </w:pPr>
    </w:p>
    <w:p w14:paraId="4D5F2B88">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6981EC5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0FA2847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68C2F1C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23D2751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0D97004A">
      <w:pPr>
        <w:keepNext w:val="0"/>
        <w:keepLines w:val="0"/>
        <w:pageBreakBefore w:val="0"/>
        <w:widowControl w:val="0"/>
        <w:kinsoku/>
        <w:wordWrap/>
        <w:overflowPunct/>
        <w:topLinePunct w:val="0"/>
        <w:autoSpaceDE/>
        <w:autoSpaceDN/>
        <w:bidi w:val="0"/>
        <w:adjustRightInd/>
        <w:snapToGrid/>
        <w:spacing w:line="500" w:lineRule="exact"/>
        <w:ind w:right="0" w:rightChars="0" w:firstLine="1205" w:firstLineChars="400"/>
        <w:jc w:val="both"/>
        <w:textAlignment w:val="auto"/>
        <w:outlineLvl w:val="9"/>
        <w:rPr>
          <w:rFonts w:hint="eastAsia" w:ascii="仿宋" w:hAnsi="仿宋" w:eastAsia="仿宋" w:cs="Times New Roman"/>
          <w:b/>
          <w:bCs/>
          <w:color w:val="auto"/>
          <w:sz w:val="30"/>
          <w:szCs w:val="30"/>
          <w:lang w:val="en-US" w:eastAsia="zh-CN"/>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firstLine="1205" w:firstLineChars="400"/>
        <w:jc w:val="both"/>
        <w:textAlignment w:val="auto"/>
        <w:outlineLvl w:val="9"/>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宏远电力#2机组0号高压加热器项目报价单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8"/>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6D4122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宏远电力#2机组0号高压加热器项目</w:t>
            </w: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62322075">
      <w:pPr>
        <w:widowControl/>
        <w:adjustRightInd w:val="0"/>
        <w:snapToGrid w:val="0"/>
        <w:spacing w:after="200" w:line="360" w:lineRule="auto"/>
        <w:jc w:val="center"/>
        <w:rPr>
          <w:rFonts w:hint="eastAsia" w:ascii="黑体" w:hAnsi="黑体" w:eastAsia="黑体" w:cs="仿宋"/>
          <w:b/>
          <w:kern w:val="0"/>
          <w:sz w:val="52"/>
          <w:szCs w:val="52"/>
        </w:rPr>
      </w:pPr>
      <w:r>
        <w:rPr>
          <w:rFonts w:hint="eastAsia" w:ascii="黑体" w:hAnsi="黑体" w:eastAsia="黑体" w:cs="仿宋"/>
          <w:b/>
          <w:kern w:val="0"/>
          <w:sz w:val="52"/>
          <w:szCs w:val="52"/>
        </w:rPr>
        <w:t>*********有限公司</w:t>
      </w:r>
    </w:p>
    <w:p w14:paraId="38140245">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w:t>
      </w:r>
    </w:p>
    <w:p w14:paraId="72A7DBC4">
      <w:pPr>
        <w:spacing w:line="360" w:lineRule="auto"/>
        <w:jc w:val="center"/>
        <w:rPr>
          <w:rFonts w:hint="eastAsia" w:ascii="黑体" w:hAnsi="黑体" w:eastAsia="黑体"/>
          <w:sz w:val="44"/>
          <w:szCs w:val="44"/>
        </w:rPr>
      </w:pPr>
      <w:r>
        <w:rPr>
          <w:rFonts w:hint="eastAsia" w:ascii="黑体" w:hAnsi="黑体" w:eastAsia="黑体"/>
          <w:sz w:val="44"/>
          <w:szCs w:val="44"/>
        </w:rPr>
        <w:t>商务合同</w:t>
      </w:r>
    </w:p>
    <w:p w14:paraId="2CA6F214">
      <w:pPr>
        <w:spacing w:line="360" w:lineRule="auto"/>
        <w:ind w:firstLine="560" w:firstLineChars="200"/>
        <w:jc w:val="center"/>
        <w:rPr>
          <w:rFonts w:hint="eastAsia" w:asciiTheme="minorEastAsia" w:hAnsiTheme="minorEastAsia"/>
          <w:sz w:val="28"/>
          <w:szCs w:val="28"/>
        </w:rPr>
      </w:pPr>
    </w:p>
    <w:p w14:paraId="1BA1B71E">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（仅供参考）具体以签订合同为准</w:t>
      </w:r>
    </w:p>
    <w:p w14:paraId="25FAC92D">
      <w:pPr>
        <w:spacing w:line="360" w:lineRule="auto"/>
        <w:ind w:firstLine="560" w:firstLineChars="200"/>
        <w:jc w:val="center"/>
        <w:rPr>
          <w:rFonts w:hint="eastAsia" w:asciiTheme="minorEastAsia" w:hAnsiTheme="minorEastAsia"/>
          <w:sz w:val="28"/>
          <w:szCs w:val="28"/>
        </w:rPr>
      </w:pPr>
    </w:p>
    <w:p w14:paraId="21047D92">
      <w:pPr>
        <w:spacing w:line="360" w:lineRule="auto"/>
        <w:ind w:firstLine="560" w:firstLineChars="200"/>
        <w:jc w:val="center"/>
        <w:rPr>
          <w:rFonts w:hint="eastAsia" w:asciiTheme="minorEastAsia" w:hAnsiTheme="minorEastAsia"/>
          <w:sz w:val="28"/>
          <w:szCs w:val="28"/>
        </w:rPr>
      </w:pPr>
    </w:p>
    <w:p w14:paraId="445202AF">
      <w:pPr>
        <w:spacing w:line="360" w:lineRule="auto"/>
        <w:ind w:firstLine="560" w:firstLineChars="200"/>
        <w:jc w:val="center"/>
        <w:rPr>
          <w:rFonts w:hint="eastAsia" w:asciiTheme="minorEastAsia" w:hAnsiTheme="minorEastAsia"/>
          <w:sz w:val="28"/>
          <w:szCs w:val="28"/>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5387"/>
      </w:tblGrid>
      <w:tr w14:paraId="413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79" w:type="dxa"/>
            <w:vAlign w:val="bottom"/>
          </w:tcPr>
          <w:p w14:paraId="193DD9B4">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项目名称</w:t>
            </w:r>
          </w:p>
        </w:tc>
        <w:tc>
          <w:tcPr>
            <w:tcW w:w="5387" w:type="dxa"/>
            <w:vAlign w:val="bottom"/>
          </w:tcPr>
          <w:p w14:paraId="74D597F8">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项目</w:t>
            </w:r>
          </w:p>
        </w:tc>
      </w:tr>
      <w:tr w14:paraId="7642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001E7001">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2ABB80A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r>
      <w:tr w14:paraId="4BD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666BAF84">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4C39432E">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乙</w:t>
            </w:r>
            <w:r>
              <w:rPr>
                <w:rFonts w:ascii="Arial" w:hAnsi="Arial" w:eastAsia="黑体" w:cs="Arial"/>
                <w:bCs/>
                <w:kern w:val="0"/>
                <w:sz w:val="28"/>
                <w:szCs w:val="28"/>
                <w:lang w:val="en-GB"/>
              </w:rPr>
              <w:t>方）</w:t>
            </w:r>
          </w:p>
        </w:tc>
      </w:tr>
      <w:tr w14:paraId="5EC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79FD4A44">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c>
          <w:tcPr>
            <w:tcW w:w="5387" w:type="dxa"/>
            <w:vAlign w:val="bottom"/>
          </w:tcPr>
          <w:p w14:paraId="0517028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有限公司</w:t>
            </w:r>
          </w:p>
        </w:tc>
      </w:tr>
      <w:tr w14:paraId="762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2AC316FA">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乙方</w:t>
            </w:r>
          </w:p>
        </w:tc>
        <w:tc>
          <w:tcPr>
            <w:tcW w:w="5387" w:type="dxa"/>
            <w:vAlign w:val="bottom"/>
          </w:tcPr>
          <w:p w14:paraId="19553DBA">
            <w:pPr>
              <w:widowControl/>
              <w:adjustRightInd w:val="0"/>
              <w:snapToGrid w:val="0"/>
              <w:spacing w:line="240" w:lineRule="atLeast"/>
              <w:rPr>
                <w:rFonts w:ascii="Arial" w:hAnsi="Arial" w:eastAsia="黑体" w:cs="Arial"/>
                <w:bCs/>
                <w:kern w:val="0"/>
                <w:sz w:val="28"/>
                <w:szCs w:val="28"/>
              </w:rPr>
            </w:pPr>
          </w:p>
        </w:tc>
      </w:tr>
      <w:tr w14:paraId="494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7CF9946">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签订时间</w:t>
            </w:r>
          </w:p>
        </w:tc>
        <w:tc>
          <w:tcPr>
            <w:tcW w:w="5387" w:type="dxa"/>
            <w:vAlign w:val="bottom"/>
          </w:tcPr>
          <w:p w14:paraId="5237FF26">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202</w:t>
            </w:r>
            <w:r>
              <w:rPr>
                <w:rFonts w:hint="eastAsia" w:ascii="Arial" w:hAnsi="Arial" w:eastAsia="黑体" w:cs="Arial"/>
                <w:bCs/>
                <w:kern w:val="0"/>
                <w:sz w:val="28"/>
                <w:szCs w:val="28"/>
                <w:lang w:val="en-US" w:eastAsia="zh-CN"/>
              </w:rPr>
              <w:t>6</w:t>
            </w:r>
            <w:r>
              <w:rPr>
                <w:rFonts w:ascii="Arial" w:hAnsi="Arial" w:eastAsia="黑体" w:cs="Arial"/>
                <w:bCs/>
                <w:kern w:val="0"/>
                <w:sz w:val="28"/>
                <w:szCs w:val="28"/>
                <w:lang w:val="en-GB"/>
              </w:rPr>
              <w:t>年</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月</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日</w:t>
            </w:r>
          </w:p>
        </w:tc>
      </w:tr>
      <w:tr w14:paraId="697F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AF73C7F">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签订地点</w:t>
            </w:r>
          </w:p>
        </w:tc>
        <w:tc>
          <w:tcPr>
            <w:tcW w:w="5387" w:type="dxa"/>
            <w:vAlign w:val="bottom"/>
          </w:tcPr>
          <w:p w14:paraId="59D8B40B">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河南省.洛阳市.新安县</w:t>
            </w:r>
          </w:p>
        </w:tc>
      </w:tr>
    </w:tbl>
    <w:p w14:paraId="6D34394E">
      <w:pPr>
        <w:spacing w:line="360" w:lineRule="auto"/>
        <w:ind w:firstLine="560" w:firstLineChars="200"/>
        <w:jc w:val="center"/>
        <w:rPr>
          <w:rFonts w:hint="eastAsia" w:asciiTheme="minorEastAsia" w:hAnsiTheme="minorEastAsia"/>
          <w:sz w:val="28"/>
          <w:szCs w:val="28"/>
        </w:rPr>
      </w:pPr>
    </w:p>
    <w:p w14:paraId="078751E9">
      <w:pPr>
        <w:spacing w:line="360" w:lineRule="auto"/>
        <w:ind w:firstLine="560" w:firstLineChars="200"/>
        <w:jc w:val="center"/>
        <w:rPr>
          <w:rFonts w:hint="eastAsia" w:asciiTheme="minorEastAsia" w:hAnsiTheme="minorEastAsia"/>
          <w:sz w:val="28"/>
          <w:szCs w:val="28"/>
        </w:rPr>
      </w:pPr>
    </w:p>
    <w:p w14:paraId="6D5E12C3">
      <w:pPr>
        <w:spacing w:line="360" w:lineRule="auto"/>
        <w:ind w:firstLine="560" w:firstLineChars="200"/>
        <w:jc w:val="center"/>
        <w:rPr>
          <w:rFonts w:hint="eastAsia" w:asciiTheme="minorEastAsia" w:hAnsiTheme="minorEastAsia"/>
          <w:sz w:val="28"/>
          <w:szCs w:val="28"/>
        </w:rPr>
      </w:pPr>
    </w:p>
    <w:p w14:paraId="4D02A8BE">
      <w:pPr>
        <w:spacing w:line="360" w:lineRule="auto"/>
        <w:ind w:firstLine="560" w:firstLineChars="200"/>
        <w:jc w:val="center"/>
        <w:rPr>
          <w:rFonts w:hint="eastAsia" w:asciiTheme="minorEastAsia" w:hAnsiTheme="minorEastAsia"/>
          <w:sz w:val="28"/>
          <w:szCs w:val="28"/>
        </w:rPr>
      </w:pPr>
    </w:p>
    <w:p w14:paraId="7A105C0F">
      <w:pPr>
        <w:spacing w:line="360" w:lineRule="auto"/>
        <w:ind w:firstLine="560" w:firstLineChars="200"/>
        <w:jc w:val="center"/>
        <w:rPr>
          <w:rFonts w:hint="eastAsia" w:asciiTheme="minorEastAsia" w:hAnsiTheme="minorEastAsia"/>
          <w:sz w:val="28"/>
          <w:szCs w:val="28"/>
        </w:rPr>
      </w:pPr>
    </w:p>
    <w:p w14:paraId="60A89FE3">
      <w:pPr>
        <w:spacing w:line="360" w:lineRule="auto"/>
        <w:ind w:firstLine="560" w:firstLineChars="200"/>
        <w:jc w:val="center"/>
        <w:rPr>
          <w:rFonts w:hint="eastAsia" w:asciiTheme="minorEastAsia" w:hAnsiTheme="minorEastAsia"/>
          <w:sz w:val="28"/>
          <w:szCs w:val="28"/>
        </w:rPr>
      </w:pPr>
    </w:p>
    <w:p w14:paraId="400AABCB">
      <w:pPr>
        <w:spacing w:line="360" w:lineRule="auto"/>
        <w:ind w:firstLine="560" w:firstLineChars="200"/>
        <w:jc w:val="center"/>
        <w:rPr>
          <w:rFonts w:hint="eastAsia" w:asciiTheme="minorEastAsia" w:hAnsiTheme="minorEastAsia"/>
          <w:sz w:val="28"/>
          <w:szCs w:val="28"/>
        </w:rPr>
      </w:pPr>
    </w:p>
    <w:p w14:paraId="746D6CE6">
      <w:pPr>
        <w:widowControl/>
        <w:snapToGrid w:val="0"/>
        <w:spacing w:line="240" w:lineRule="atLeast"/>
        <w:ind w:firstLine="480" w:firstLineChars="200"/>
        <w:contextualSpacing/>
        <w:rPr>
          <w:rFonts w:hint="eastAsia" w:ascii="仿宋" w:hAnsi="仿宋" w:eastAsia="仿宋"/>
          <w:sz w:val="24"/>
          <w:szCs w:val="24"/>
        </w:rPr>
      </w:pPr>
      <w:r>
        <w:rPr>
          <w:rFonts w:hint="eastAsia" w:ascii="仿宋" w:hAnsi="仿宋" w:eastAsia="仿宋"/>
          <w:sz w:val="24"/>
          <w:szCs w:val="24"/>
        </w:rPr>
        <w:t>甲方**************有限公司在***********购买等相关事宜，</w:t>
      </w:r>
      <w:r>
        <w:rPr>
          <w:rFonts w:ascii="Arial" w:hAnsi="Arial" w:eastAsia="仿宋" w:cs="Arial"/>
          <w:sz w:val="24"/>
          <w:szCs w:val="24"/>
        </w:rPr>
        <w:t>依据万基编号为WJWZ-(202</w:t>
      </w:r>
      <w:r>
        <w:rPr>
          <w:rFonts w:hint="eastAsia" w:ascii="Arial" w:hAnsi="Arial" w:eastAsia="仿宋" w:cs="Arial"/>
          <w:sz w:val="24"/>
          <w:szCs w:val="24"/>
          <w:lang w:val="en-US" w:eastAsia="zh-CN"/>
        </w:rPr>
        <w:t>6</w:t>
      </w:r>
      <w:r>
        <w:rPr>
          <w:rFonts w:ascii="Arial" w:hAnsi="Arial" w:eastAsia="仿宋" w:cs="Arial"/>
          <w:sz w:val="24"/>
          <w:szCs w:val="24"/>
        </w:rPr>
        <w:t>)</w:t>
      </w:r>
      <w:r>
        <w:rPr>
          <w:rFonts w:hint="eastAsia" w:ascii="Arial" w:hAnsi="Arial" w:eastAsia="仿宋" w:cs="Arial"/>
          <w:sz w:val="24"/>
          <w:szCs w:val="24"/>
          <w:u w:val="single"/>
        </w:rPr>
        <w:t xml:space="preserve">    </w:t>
      </w:r>
      <w:r>
        <w:rPr>
          <w:rFonts w:ascii="Arial" w:hAnsi="Arial" w:eastAsia="仿宋" w:cs="Arial"/>
          <w:sz w:val="24"/>
          <w:szCs w:val="24"/>
        </w:rPr>
        <w:t>的中标通知书</w:t>
      </w:r>
      <w:r>
        <w:rPr>
          <w:rFonts w:hint="eastAsia" w:ascii="仿宋" w:hAnsi="仿宋" w:eastAsia="仿宋"/>
          <w:sz w:val="24"/>
          <w:szCs w:val="24"/>
        </w:rPr>
        <w:t xml:space="preserve">，买卖双方本着平等互利的原则，经友好协商，同意按如下条款签订本合同。  </w:t>
      </w:r>
    </w:p>
    <w:p w14:paraId="24F7B1D0">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4D6D2E96">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条款1定义</w:t>
      </w:r>
    </w:p>
    <w:p w14:paraId="70A108E8">
      <w:pPr>
        <w:pStyle w:val="87"/>
        <w:numPr>
          <w:ilvl w:val="0"/>
          <w:numId w:val="7"/>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“合同”指甲方和乙方（以下简称合同双方）已达成的协议，即由双方签订的合同中的文件，包括技术协议、所有的附件、附录和组成合同部分的所有其它文件。</w:t>
      </w:r>
    </w:p>
    <w:p w14:paraId="6CDF9301">
      <w:pPr>
        <w:pStyle w:val="87"/>
        <w:numPr>
          <w:ilvl w:val="0"/>
          <w:numId w:val="7"/>
        </w:numPr>
        <w:snapToGrid w:val="0"/>
        <w:spacing w:line="240" w:lineRule="atLeast"/>
        <w:ind w:left="567" w:hanging="567" w:firstLineChars="0"/>
        <w:contextualSpacing/>
        <w:jc w:val="left"/>
        <w:rPr>
          <w:rFonts w:hint="eastAsia" w:ascii="仿宋" w:hAnsi="仿宋" w:eastAsia="仿宋"/>
          <w:sz w:val="24"/>
          <w:szCs w:val="24"/>
        </w:rPr>
      </w:pPr>
      <w:r>
        <w:rPr>
          <w:rFonts w:hint="eastAsia" w:ascii="仿宋" w:hAnsi="仿宋" w:eastAsia="仿宋"/>
          <w:sz w:val="24"/>
          <w:szCs w:val="24"/>
        </w:rPr>
        <w:t>“合同价格”指合同规定，在乙方全面正确的履行合同义务时甲方应支付给乙方的款项。</w:t>
      </w:r>
    </w:p>
    <w:p w14:paraId="58178EC3">
      <w:pPr>
        <w:pStyle w:val="87"/>
        <w:numPr>
          <w:ilvl w:val="0"/>
          <w:numId w:val="7"/>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“设备”指乙方按合同要求，须向甲方提供的一切设备、机械、手册及其它技术资料和其它材料。</w:t>
      </w:r>
    </w:p>
    <w:p w14:paraId="1ACCC35B">
      <w:pPr>
        <w:pStyle w:val="87"/>
        <w:numPr>
          <w:ilvl w:val="0"/>
          <w:numId w:val="7"/>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“服务”指合同规定乙方须承担的安装、调试、技术协助、校准、培训以及其它类似的售后服务义务。</w:t>
      </w:r>
    </w:p>
    <w:p w14:paraId="3C6F3ED8">
      <w:pPr>
        <w:pStyle w:val="87"/>
        <w:numPr>
          <w:ilvl w:val="0"/>
          <w:numId w:val="7"/>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“现场”指将要进行设备安装和运转的地点，即：**********。</w:t>
      </w:r>
    </w:p>
    <w:p w14:paraId="12CAB492">
      <w:pPr>
        <w:pStyle w:val="87"/>
        <w:numPr>
          <w:ilvl w:val="0"/>
          <w:numId w:val="7"/>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“验收”指甲方依据合同所附技术协议的规定接受合同设备所依据的程序和条件。</w:t>
      </w:r>
    </w:p>
    <w:p w14:paraId="057DFF30">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4DB3861D">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条款2供货范围</w:t>
      </w:r>
    </w:p>
    <w:p w14:paraId="7B2CF0C8">
      <w:pPr>
        <w:pStyle w:val="87"/>
        <w:numPr>
          <w:ilvl w:val="0"/>
          <w:numId w:val="8"/>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标的物：**************。</w:t>
      </w:r>
    </w:p>
    <w:p w14:paraId="061E183A">
      <w:pPr>
        <w:pStyle w:val="87"/>
        <w:numPr>
          <w:ilvl w:val="0"/>
          <w:numId w:val="8"/>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供货范围：详见技术协议。</w:t>
      </w:r>
    </w:p>
    <w:p w14:paraId="4B942E61">
      <w:pPr>
        <w:pStyle w:val="87"/>
        <w:numPr>
          <w:ilvl w:val="0"/>
          <w:numId w:val="8"/>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数量：详见技术协议。</w:t>
      </w:r>
    </w:p>
    <w:p w14:paraId="0EC419C1">
      <w:pPr>
        <w:pStyle w:val="87"/>
        <w:numPr>
          <w:ilvl w:val="0"/>
          <w:numId w:val="8"/>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供货范围虽然在合同中有表述，但在执行过程中如发现有任何漏项和缺陷，在合同中并未列入而且确实是供货范围内应该有的并且是为了满足合同技术协议对合同设备的性能保证要求所必须的，是国家强制性要求必须的，均应由乙方负责将所缺的设备补上，所发生的费用由乙方负担。</w:t>
      </w:r>
    </w:p>
    <w:p w14:paraId="141CC4C7">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2EB5BA98">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条款3价格（</w:t>
      </w:r>
      <w:r>
        <w:rPr>
          <w:rFonts w:hint="eastAsia" w:ascii="仿宋" w:hAnsi="仿宋" w:eastAsia="仿宋"/>
          <w:b/>
          <w:color w:val="C00000"/>
          <w:sz w:val="28"/>
          <w:szCs w:val="28"/>
        </w:rPr>
        <w:t>报价格式以后附表为准</w:t>
      </w:r>
      <w:r>
        <w:rPr>
          <w:rFonts w:hint="eastAsia" w:ascii="仿宋" w:hAnsi="仿宋" w:eastAsia="仿宋"/>
          <w:b/>
          <w:sz w:val="24"/>
          <w:szCs w:val="24"/>
        </w:rPr>
        <w:t>）</w:t>
      </w:r>
    </w:p>
    <w:p w14:paraId="0CC42AD2">
      <w:pPr>
        <w:pStyle w:val="87"/>
        <w:numPr>
          <w:ilvl w:val="0"/>
          <w:numId w:val="9"/>
        </w:numPr>
        <w:spacing w:line="240" w:lineRule="atLeast"/>
        <w:ind w:left="567" w:hanging="567" w:firstLineChars="0"/>
        <w:rPr>
          <w:rFonts w:hint="eastAsia" w:asciiTheme="minorEastAsia" w:hAnsiTheme="minorEastAsia"/>
          <w:sz w:val="24"/>
          <w:szCs w:val="24"/>
        </w:rPr>
      </w:pPr>
      <w:r>
        <w:rPr>
          <w:rFonts w:hint="eastAsia" w:ascii="仿宋" w:hAnsi="仿宋" w:eastAsia="仿宋"/>
          <w:sz w:val="24"/>
          <w:szCs w:val="24"/>
        </w:rPr>
        <w:t>设备名称、型号及价格</w:t>
      </w:r>
      <w:r>
        <w:rPr>
          <w:rFonts w:hint="eastAsia" w:asciiTheme="minorEastAsia" w:hAnsiTheme="minorEastAsia"/>
          <w:sz w:val="24"/>
          <w:szCs w:val="24"/>
        </w:rPr>
        <w:t>：</w:t>
      </w:r>
    </w:p>
    <w:tbl>
      <w:tblPr>
        <w:tblStyle w:val="57"/>
        <w:tblW w:w="9027" w:type="dxa"/>
        <w:jc w:val="center"/>
        <w:tblLayout w:type="autofit"/>
        <w:tblCellMar>
          <w:top w:w="0" w:type="dxa"/>
          <w:left w:w="108" w:type="dxa"/>
          <w:bottom w:w="0" w:type="dxa"/>
          <w:right w:w="108" w:type="dxa"/>
        </w:tblCellMar>
      </w:tblPr>
      <w:tblGrid>
        <w:gridCol w:w="835"/>
        <w:gridCol w:w="3129"/>
        <w:gridCol w:w="709"/>
        <w:gridCol w:w="709"/>
        <w:gridCol w:w="1143"/>
        <w:gridCol w:w="1143"/>
        <w:gridCol w:w="1359"/>
      </w:tblGrid>
      <w:tr w14:paraId="368236AE">
        <w:tblPrEx>
          <w:tblCellMar>
            <w:top w:w="0" w:type="dxa"/>
            <w:left w:w="108" w:type="dxa"/>
            <w:bottom w:w="0" w:type="dxa"/>
            <w:right w:w="108" w:type="dxa"/>
          </w:tblCellMar>
        </w:tblPrEx>
        <w:trPr>
          <w:trHeight w:val="416" w:hRule="atLeast"/>
          <w:jc w:val="center"/>
        </w:trPr>
        <w:tc>
          <w:tcPr>
            <w:tcW w:w="902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AB6658">
            <w:pPr>
              <w:widowControl/>
              <w:spacing w:line="240" w:lineRule="atLeast"/>
              <w:contextualSpacing/>
              <w:jc w:val="center"/>
              <w:rPr>
                <w:rFonts w:hint="eastAsia" w:ascii="黑体" w:hAnsi="黑体" w:eastAsia="黑体" w:cs="宋体"/>
                <w:kern w:val="0"/>
                <w:sz w:val="24"/>
                <w:szCs w:val="24"/>
              </w:rPr>
            </w:pPr>
            <w:r>
              <w:rPr>
                <w:rFonts w:hint="eastAsia" w:ascii="黑体" w:hAnsi="黑体" w:eastAsia="黑体" w:cs="宋体"/>
                <w:kern w:val="0"/>
                <w:sz w:val="24"/>
                <w:szCs w:val="24"/>
              </w:rPr>
              <w:t xml:space="preserve">************项价格表  </w:t>
            </w:r>
          </w:p>
        </w:tc>
      </w:tr>
      <w:tr w14:paraId="63F80E18">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center"/>
          </w:tcPr>
          <w:p w14:paraId="3C787C97">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序号</w:t>
            </w:r>
          </w:p>
        </w:tc>
        <w:tc>
          <w:tcPr>
            <w:tcW w:w="3129" w:type="dxa"/>
            <w:tcBorders>
              <w:top w:val="nil"/>
              <w:left w:val="nil"/>
              <w:bottom w:val="single" w:color="auto" w:sz="4" w:space="0"/>
              <w:right w:val="single" w:color="auto" w:sz="4" w:space="0"/>
            </w:tcBorders>
            <w:shd w:val="clear" w:color="auto" w:fill="auto"/>
            <w:noWrap/>
            <w:vAlign w:val="center"/>
          </w:tcPr>
          <w:p w14:paraId="75507C5A">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设备名称</w:t>
            </w:r>
          </w:p>
        </w:tc>
        <w:tc>
          <w:tcPr>
            <w:tcW w:w="709" w:type="dxa"/>
            <w:tcBorders>
              <w:top w:val="nil"/>
              <w:left w:val="nil"/>
              <w:bottom w:val="single" w:color="auto" w:sz="4" w:space="0"/>
              <w:right w:val="single" w:color="auto" w:sz="4" w:space="0"/>
            </w:tcBorders>
            <w:shd w:val="clear" w:color="auto" w:fill="auto"/>
            <w:vAlign w:val="center"/>
          </w:tcPr>
          <w:p w14:paraId="2BBF7E2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数量</w:t>
            </w:r>
          </w:p>
        </w:tc>
        <w:tc>
          <w:tcPr>
            <w:tcW w:w="709" w:type="dxa"/>
            <w:tcBorders>
              <w:top w:val="nil"/>
              <w:left w:val="nil"/>
              <w:bottom w:val="single" w:color="auto" w:sz="4" w:space="0"/>
              <w:right w:val="single" w:color="auto" w:sz="4" w:space="0"/>
            </w:tcBorders>
            <w:shd w:val="clear" w:color="auto" w:fill="auto"/>
            <w:vAlign w:val="center"/>
          </w:tcPr>
          <w:p w14:paraId="6C58A3B8">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单位</w:t>
            </w:r>
          </w:p>
        </w:tc>
        <w:tc>
          <w:tcPr>
            <w:tcW w:w="1143" w:type="dxa"/>
            <w:tcBorders>
              <w:top w:val="nil"/>
              <w:left w:val="nil"/>
              <w:bottom w:val="single" w:color="auto" w:sz="4" w:space="0"/>
              <w:right w:val="single" w:color="auto" w:sz="4" w:space="0"/>
            </w:tcBorders>
            <w:shd w:val="clear" w:color="auto" w:fill="auto"/>
            <w:vAlign w:val="center"/>
          </w:tcPr>
          <w:p w14:paraId="1F8DB119">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143" w:type="dxa"/>
            <w:tcBorders>
              <w:top w:val="nil"/>
              <w:left w:val="nil"/>
              <w:bottom w:val="single" w:color="auto" w:sz="4" w:space="0"/>
              <w:right w:val="single" w:color="auto" w:sz="4" w:space="0"/>
            </w:tcBorders>
            <w:shd w:val="clear" w:color="auto" w:fill="auto"/>
            <w:vAlign w:val="center"/>
          </w:tcPr>
          <w:p w14:paraId="19CFCB40">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总价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359" w:type="dxa"/>
            <w:tcBorders>
              <w:top w:val="nil"/>
              <w:left w:val="nil"/>
              <w:bottom w:val="single" w:color="auto" w:sz="4" w:space="0"/>
              <w:right w:val="single" w:color="auto" w:sz="4" w:space="0"/>
            </w:tcBorders>
            <w:shd w:val="clear" w:color="auto" w:fill="auto"/>
            <w:noWrap/>
            <w:vAlign w:val="center"/>
          </w:tcPr>
          <w:p w14:paraId="53B50E72">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备注</w:t>
            </w:r>
          </w:p>
        </w:tc>
      </w:tr>
      <w:tr w14:paraId="7DB44DA4">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3E419106">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w:t>
            </w:r>
          </w:p>
        </w:tc>
        <w:tc>
          <w:tcPr>
            <w:tcW w:w="3129" w:type="dxa"/>
            <w:tcBorders>
              <w:top w:val="nil"/>
              <w:left w:val="nil"/>
              <w:bottom w:val="single" w:color="auto" w:sz="4" w:space="0"/>
              <w:right w:val="single" w:color="auto" w:sz="4" w:space="0"/>
            </w:tcBorders>
            <w:shd w:val="clear" w:color="auto" w:fill="auto"/>
            <w:noWrap/>
            <w:vAlign w:val="bottom"/>
          </w:tcPr>
          <w:p w14:paraId="74657901">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3E015CB">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6B10574">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002B24F6">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1235A18D">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2E8349D5">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5AED49A">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09139A1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1.1</w:t>
            </w:r>
          </w:p>
        </w:tc>
        <w:tc>
          <w:tcPr>
            <w:tcW w:w="3129" w:type="dxa"/>
            <w:tcBorders>
              <w:top w:val="nil"/>
              <w:left w:val="nil"/>
              <w:bottom w:val="single" w:color="auto" w:sz="4" w:space="0"/>
              <w:right w:val="single" w:color="auto" w:sz="4" w:space="0"/>
            </w:tcBorders>
            <w:shd w:val="clear" w:color="auto" w:fill="auto"/>
            <w:noWrap/>
            <w:vAlign w:val="bottom"/>
          </w:tcPr>
          <w:p w14:paraId="500C4F62">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034E3E51">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6BB9697D">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4310C5DE">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75839DF4">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554F7E58">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38D0267">
        <w:tblPrEx>
          <w:tblCellMar>
            <w:top w:w="0" w:type="dxa"/>
            <w:left w:w="108" w:type="dxa"/>
            <w:bottom w:w="0" w:type="dxa"/>
            <w:right w:w="108" w:type="dxa"/>
          </w:tblCellMar>
        </w:tblPrEx>
        <w:trPr>
          <w:trHeight w:val="30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noWrap/>
            <w:vAlign w:val="bottom"/>
          </w:tcPr>
          <w:p w14:paraId="7F1F0197">
            <w:pPr>
              <w:widowControl/>
              <w:spacing w:line="240" w:lineRule="atLeast"/>
              <w:ind w:firstLine="200" w:firstLineChars="100"/>
              <w:contextualSpacing/>
              <w:jc w:val="left"/>
              <w:rPr>
                <w:rFonts w:hint="eastAsia" w:ascii="黑体" w:hAnsi="黑体" w:eastAsia="黑体" w:cs="宋体"/>
                <w:kern w:val="0"/>
                <w:sz w:val="20"/>
              </w:rPr>
            </w:pPr>
            <w:r>
              <w:rPr>
                <w:rFonts w:hint="eastAsia" w:ascii="黑体" w:hAnsi="黑体" w:eastAsia="黑体" w:cs="宋体"/>
                <w:kern w:val="0"/>
                <w:sz w:val="20"/>
              </w:rPr>
              <w:t>不含税金额：￥：万元       税率：13%       税额：万元</w:t>
            </w:r>
          </w:p>
        </w:tc>
      </w:tr>
      <w:tr w14:paraId="6B40F72E">
        <w:tblPrEx>
          <w:tblCellMar>
            <w:top w:w="0" w:type="dxa"/>
            <w:left w:w="108" w:type="dxa"/>
            <w:bottom w:w="0" w:type="dxa"/>
            <w:right w:w="108" w:type="dxa"/>
          </w:tblCellMar>
        </w:tblPrEx>
        <w:trPr>
          <w:trHeight w:val="24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vAlign w:val="center"/>
          </w:tcPr>
          <w:p w14:paraId="33A20FB2">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合同的总价（大写）为：万元整   　￥：万元</w:t>
            </w:r>
          </w:p>
        </w:tc>
      </w:tr>
    </w:tbl>
    <w:p w14:paraId="36577F8C">
      <w:pPr>
        <w:pStyle w:val="87"/>
        <w:numPr>
          <w:ilvl w:val="0"/>
          <w:numId w:val="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价格包括合同设备费（含备品备件、专用工具）、设计费、技术资料费、技术服务费，安装费、调试费、培训费、质保期内的维护保养费、设备的包装费、装车费、卸车费、运输费、运输保险费、各种杂费、税费及与本合同有关的所有费用。</w:t>
      </w:r>
    </w:p>
    <w:p w14:paraId="55C4DD9F">
      <w:pPr>
        <w:pStyle w:val="87"/>
        <w:numPr>
          <w:ilvl w:val="0"/>
          <w:numId w:val="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上述合同价格为乙方将合同设备运输到甲方工地、并安装调试合格交付甲方使用的最终价格，不因任何因素的改变而改变。</w:t>
      </w:r>
    </w:p>
    <w:p w14:paraId="7C770CB4">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7E2F3D76">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条款4支付</w:t>
      </w:r>
    </w:p>
    <w:p w14:paraId="7555E39B">
      <w:pPr>
        <w:pStyle w:val="87"/>
        <w:spacing w:line="240" w:lineRule="atLeast"/>
        <w:ind w:firstLine="0" w:firstLineChars="0"/>
        <w:rPr>
          <w:rFonts w:hint="eastAsia" w:ascii="仿宋" w:hAnsi="仿宋" w:eastAsia="仿宋"/>
          <w:sz w:val="24"/>
          <w:szCs w:val="24"/>
        </w:rPr>
      </w:pPr>
      <w:r>
        <w:rPr>
          <w:rFonts w:hint="eastAsia" w:ascii="仿宋" w:hAnsi="仿宋" w:eastAsia="仿宋"/>
          <w:sz w:val="32"/>
          <w:szCs w:val="32"/>
        </w:rPr>
        <w:t>4、</w:t>
      </w:r>
      <w:r>
        <w:rPr>
          <w:rFonts w:hint="eastAsia" w:ascii="仿宋" w:hAnsi="仿宋" w:eastAsia="仿宋"/>
          <w:sz w:val="24"/>
          <w:szCs w:val="24"/>
        </w:rPr>
        <w:t>付款方式：银行承兑或现汇</w:t>
      </w:r>
    </w:p>
    <w:p w14:paraId="7B09A85E">
      <w:pPr>
        <w:pStyle w:val="87"/>
        <w:numPr>
          <w:ilvl w:val="1"/>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合同货物全部到达甲方安装现场并经甲方根据技术协议的要求对合同设备的外观，数量，规格型号，及附带的说明书合格证等初步验收合格，由甲方出具到货检验证书。</w:t>
      </w:r>
    </w:p>
    <w:p w14:paraId="3C8D101D">
      <w:pPr>
        <w:pStyle w:val="87"/>
        <w:numPr>
          <w:ilvl w:val="1"/>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乙方向甲方开具合同总价90%的财务收据￥：</w:t>
      </w:r>
      <w:r>
        <w:rPr>
          <w:rFonts w:hint="eastAsia" w:ascii="仿宋" w:hAnsi="仿宋" w:eastAsia="仿宋"/>
          <w:sz w:val="24"/>
          <w:szCs w:val="24"/>
          <w:u w:val="single"/>
        </w:rPr>
        <w:t xml:space="preserve">     </w:t>
      </w:r>
      <w:r>
        <w:rPr>
          <w:rFonts w:hint="eastAsia" w:ascii="仿宋" w:hAnsi="仿宋" w:eastAsia="仿宋"/>
          <w:sz w:val="24"/>
          <w:szCs w:val="24"/>
        </w:rPr>
        <w:t>万元（大写人民币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0AB00D04">
      <w:pPr>
        <w:pStyle w:val="87"/>
        <w:numPr>
          <w:ilvl w:val="1"/>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各项技术资料，检验合格证书等证件全部移交给甲方。</w:t>
      </w:r>
    </w:p>
    <w:p w14:paraId="1EF01C2F">
      <w:pPr>
        <w:pStyle w:val="87"/>
        <w:numPr>
          <w:ilvl w:val="1"/>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设备安装调试结束，设备运行正常满一个月，双方办理设备性能考核验收手续，且达到技术协议标准要求，待最终验收合格后由甲方出具验收合格报告。</w:t>
      </w:r>
    </w:p>
    <w:p w14:paraId="7C7606B8">
      <w:pPr>
        <w:pStyle w:val="87"/>
        <w:numPr>
          <w:ilvl w:val="1"/>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出具验收报告后，乙方向甲方开具合同总价90%的增值税专用发票（税率13%)，甲方在90个工作日内支付合同总价的90%货款。</w:t>
      </w:r>
    </w:p>
    <w:p w14:paraId="56ECC444">
      <w:pPr>
        <w:pStyle w:val="87"/>
        <w:spacing w:line="240" w:lineRule="atLeast"/>
        <w:ind w:firstLine="240" w:firstLineChars="100"/>
        <w:rPr>
          <w:rFonts w:hint="eastAsia" w:ascii="仿宋" w:hAnsi="仿宋" w:eastAsia="仿宋"/>
          <w:sz w:val="24"/>
          <w:szCs w:val="24"/>
        </w:rPr>
      </w:pPr>
      <w:r>
        <w:rPr>
          <w:rFonts w:hint="eastAsia" w:ascii="仿宋" w:hAnsi="仿宋" w:eastAsia="仿宋"/>
          <w:sz w:val="24"/>
          <w:szCs w:val="24"/>
        </w:rPr>
        <w:t>4.6. 质保金：合同设备总价的10%，即￥：万元（大写人民币</w:t>
      </w:r>
      <w:r>
        <w:rPr>
          <w:rFonts w:hint="eastAsia" w:ascii="仿宋" w:hAnsi="仿宋" w:eastAsia="仿宋"/>
          <w:sz w:val="24"/>
          <w:szCs w:val="24"/>
          <w:u w:val="single"/>
        </w:rPr>
        <w:t xml:space="preserve">   </w:t>
      </w:r>
      <w:r>
        <w:rPr>
          <w:rFonts w:hint="eastAsia" w:ascii="仿宋" w:hAnsi="仿宋" w:eastAsia="仿宋"/>
          <w:sz w:val="24"/>
          <w:szCs w:val="24"/>
        </w:rPr>
        <w:t xml:space="preserve">万元整）在具备下列所有条件后甲方向乙方支付：   </w:t>
      </w:r>
    </w:p>
    <w:p w14:paraId="5432559F">
      <w:pPr>
        <w:pStyle w:val="87"/>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4.6.1.从设备安装调试合格试运行结束，甲方出具验收合格报告之日起稳定运行满12个月。</w:t>
      </w:r>
    </w:p>
    <w:p w14:paraId="2A0B8456">
      <w:pPr>
        <w:pStyle w:val="87"/>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4.6.2.设备运行状况和性能指标达到买卖双方签定的技术协议的要求，由双方验收人员签订设备的最终验收报告。</w:t>
      </w:r>
    </w:p>
    <w:p w14:paraId="16E0AD56">
      <w:pPr>
        <w:pStyle w:val="87"/>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4.6.3.乙方向甲方开具合同总价10%的财务收据（大写人民币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44668AC4">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2CE668D5">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条款5包装、运输及交货时间、地点、设备所有权转移</w:t>
      </w:r>
    </w:p>
    <w:p w14:paraId="1E506EE0">
      <w:pPr>
        <w:pStyle w:val="87"/>
        <w:numPr>
          <w:ilvl w:val="0"/>
          <w:numId w:val="1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包装</w:t>
      </w:r>
    </w:p>
    <w:p w14:paraId="0EBA4365">
      <w:pPr>
        <w:pStyle w:val="87"/>
        <w:numPr>
          <w:ilvl w:val="0"/>
          <w:numId w:val="12"/>
        </w:numPr>
        <w:spacing w:line="240" w:lineRule="atLeast"/>
        <w:ind w:hanging="55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应依照设备的不同形状和特殊性质，将提供的全部设备须采用相应标准的保护措施进行包装，以确保设备安全运抵现场。乙方应承担其包装或其防护措施不到位而引起设备锈蚀、损坏和丢失的任何损失的责任和费用。每件包装应附有详细装箱单和质量合格证书各二套，一套原件在包装箱里，另一套复印件直接交付给甲方。</w:t>
      </w:r>
    </w:p>
    <w:p w14:paraId="1AB84020">
      <w:pPr>
        <w:pStyle w:val="87"/>
        <w:numPr>
          <w:ilvl w:val="0"/>
          <w:numId w:val="12"/>
        </w:numPr>
        <w:spacing w:line="240" w:lineRule="atLeast"/>
        <w:ind w:hanging="55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包装箱上应有明显的印刷有“轻放”、“勿倒置”和“防雨”等字样。箱内的零散随机部件将由乙方贴上标签，注明合同号、主机名称、部件名称及位置号，部件在安装图上的编码。</w:t>
      </w:r>
    </w:p>
    <w:p w14:paraId="2980DB93">
      <w:pPr>
        <w:pStyle w:val="87"/>
        <w:numPr>
          <w:ilvl w:val="0"/>
          <w:numId w:val="12"/>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包装物不回收。</w:t>
      </w:r>
    </w:p>
    <w:p w14:paraId="4F7468F9">
      <w:pPr>
        <w:pStyle w:val="87"/>
        <w:numPr>
          <w:ilvl w:val="0"/>
          <w:numId w:val="1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运输</w:t>
      </w:r>
    </w:p>
    <w:p w14:paraId="3FEBF8BD">
      <w:pPr>
        <w:pStyle w:val="87"/>
        <w:numPr>
          <w:ilvl w:val="0"/>
          <w:numId w:val="13"/>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运输方式：乙方采用合适的运输方式将合同设备发运至甲方现场。（发货前5天书面通知甲方）。</w:t>
      </w:r>
    </w:p>
    <w:p w14:paraId="5AB25428">
      <w:pPr>
        <w:pStyle w:val="87"/>
        <w:numPr>
          <w:ilvl w:val="0"/>
          <w:numId w:val="1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交货时间和地点</w:t>
      </w:r>
    </w:p>
    <w:p w14:paraId="06537926">
      <w:pPr>
        <w:pStyle w:val="87"/>
        <w:numPr>
          <w:ilvl w:val="0"/>
          <w:numId w:val="14"/>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交货时间：</w:t>
      </w:r>
      <w:r>
        <w:rPr>
          <w:rFonts w:hint="eastAsia" w:ascii="仿宋" w:hAnsi="仿宋" w:eastAsia="仿宋"/>
          <w:bCs/>
          <w:sz w:val="24"/>
          <w:szCs w:val="24"/>
        </w:rPr>
        <w:t>合同生效后</w:t>
      </w:r>
      <w:r>
        <w:rPr>
          <w:rFonts w:ascii="仿宋" w:hAnsi="仿宋" w:eastAsia="仿宋"/>
          <w:bCs/>
          <w:sz w:val="24"/>
          <w:szCs w:val="24"/>
        </w:rPr>
        <w:t>8</w:t>
      </w:r>
      <w:r>
        <w:rPr>
          <w:rFonts w:hint="eastAsia" w:ascii="仿宋" w:hAnsi="仿宋" w:eastAsia="仿宋"/>
          <w:bCs/>
          <w:sz w:val="24"/>
          <w:szCs w:val="24"/>
        </w:rPr>
        <w:t>个月内</w:t>
      </w:r>
      <w:r>
        <w:rPr>
          <w:rFonts w:hint="eastAsia" w:ascii="仿宋" w:hAnsi="仿宋" w:eastAsia="仿宋"/>
          <w:sz w:val="24"/>
          <w:szCs w:val="24"/>
        </w:rPr>
        <w:t>货到甲方现场并安装调试结束达到试运行条件（若甲方要求推迟或提前交货，甲方提前15天书面通知乙方）。</w:t>
      </w:r>
    </w:p>
    <w:p w14:paraId="4B5B4886">
      <w:pPr>
        <w:pStyle w:val="87"/>
        <w:numPr>
          <w:ilvl w:val="0"/>
          <w:numId w:val="14"/>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交货地点：洛阳万基铝钛合金新材料有限公司设备安装现场。</w:t>
      </w:r>
    </w:p>
    <w:p w14:paraId="07FA0C7B">
      <w:pPr>
        <w:pStyle w:val="87"/>
        <w:numPr>
          <w:ilvl w:val="0"/>
          <w:numId w:val="1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设备所有权的转移</w:t>
      </w:r>
    </w:p>
    <w:p w14:paraId="1EBD8F52">
      <w:pPr>
        <w:pStyle w:val="87"/>
        <w:numPr>
          <w:ilvl w:val="0"/>
          <w:numId w:val="15"/>
        </w:numPr>
        <w:spacing w:line="240" w:lineRule="atLeast"/>
        <w:ind w:hanging="698" w:firstLineChars="0"/>
        <w:rPr>
          <w:rFonts w:hint="eastAsia" w:ascii="仿宋" w:hAnsi="仿宋" w:eastAsia="仿宋"/>
          <w:sz w:val="24"/>
          <w:szCs w:val="24"/>
        </w:rPr>
      </w:pPr>
      <w:r>
        <w:rPr>
          <w:rFonts w:hint="eastAsia" w:ascii="仿宋" w:hAnsi="仿宋" w:eastAsia="仿宋"/>
          <w:sz w:val="24"/>
          <w:szCs w:val="24"/>
        </w:rPr>
        <w:t>方将合同设备发运至甲方现场后且经过买卖双方共同检验并出具到货检验证书后，设备所有权转移给甲方。</w:t>
      </w:r>
    </w:p>
    <w:p w14:paraId="692FFEF3">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71549906">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条款6安装与调试</w:t>
      </w:r>
    </w:p>
    <w:p w14:paraId="557F78D5">
      <w:pPr>
        <w:pStyle w:val="87"/>
        <w:numPr>
          <w:ilvl w:val="0"/>
          <w:numId w:val="16"/>
        </w:numPr>
        <w:spacing w:line="240" w:lineRule="atLeast"/>
        <w:ind w:left="567" w:hanging="616"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乙方负责指派工程技术人员到甲方现场负责对本合同的设备进行安装和调试，并负责对甲方人员进行操作及维修的技术培训。</w:t>
      </w:r>
    </w:p>
    <w:p w14:paraId="164B74C0">
      <w:pPr>
        <w:pStyle w:val="87"/>
        <w:spacing w:line="240" w:lineRule="atLeast"/>
        <w:ind w:left="567" w:firstLine="0" w:firstLineChars="0"/>
        <w:rPr>
          <w:rFonts w:hint="eastAsia" w:ascii="仿宋" w:hAnsi="仿宋" w:eastAsia="仿宋"/>
          <w:sz w:val="24"/>
          <w:szCs w:val="24"/>
        </w:rPr>
      </w:pPr>
    </w:p>
    <w:p w14:paraId="67CA9668">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条款7技术规格及标准</w:t>
      </w:r>
    </w:p>
    <w:p w14:paraId="61F8F782">
      <w:pPr>
        <w:pStyle w:val="87"/>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本合同项下所供设备的技术规格按照技术协议执行。</w:t>
      </w:r>
    </w:p>
    <w:p w14:paraId="273C2D5D">
      <w:pPr>
        <w:pStyle w:val="87"/>
        <w:spacing w:line="240" w:lineRule="atLeast"/>
        <w:ind w:left="567" w:firstLine="0" w:firstLineChars="0"/>
        <w:rPr>
          <w:rFonts w:hint="eastAsia" w:ascii="仿宋" w:hAnsi="仿宋" w:eastAsia="仿宋"/>
          <w:sz w:val="24"/>
          <w:szCs w:val="24"/>
        </w:rPr>
      </w:pPr>
    </w:p>
    <w:p w14:paraId="4AA51B48">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条款8质量保证</w:t>
      </w:r>
    </w:p>
    <w:p w14:paraId="3B147279">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应保证其提供的设备是全新的，并符合合同规定的质量、规格和性能要求。乙方应保证其设备在质量保证期内运转良好。在质量保证期内，乙方应对其设备的缺陷而造成的任何故障负责。出现前述情况，乙方应在收到甲方通知后48小时内，免费负责修理或更换有缺陷的零部件或整机，并承担由此所产生的全部费用。若因此给甲方造成损失的，乙方应当赔偿。如乙方技术人员安装、调试失误或乙方所供技术资料、图纸、名称的错误，导致设备出现问题或损坏等，乙方应免费负责修理或更换零部件或整机，并承担由此所产生的全部费用。</w:t>
      </w:r>
    </w:p>
    <w:p w14:paraId="1A785337">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合同项下设备的质量保证期为甲方验收出具合同设备验收合格报告之日起12个月（即质保期满）。在质保期内合同设备非因甲方原因出现的故障，由乙方承担全部责任并免费更换损坏的零部件，质保期相应顺延。</w:t>
      </w:r>
    </w:p>
    <w:p w14:paraId="151D34DB">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所供设备在安装调试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w:t>
      </w:r>
      <w:r>
        <w:rPr>
          <w:rFonts w:hint="eastAsia" w:ascii="仿宋" w:hAnsi="仿宋" w:eastAsia="仿宋"/>
          <w:b/>
          <w:bCs/>
          <w:sz w:val="24"/>
          <w:szCs w:val="24"/>
        </w:rPr>
        <w:t>设备仍无法达到技术规范要求，则由乙方无条件拆除设备拉回，费用自理（若乙方在15日内不进行处理，甲方有权自行处理并不承担任何责任），同时乙方应退还甲方付给乙方的所有货款，且赔偿由此给甲方造成的所有损失，并向甲方支付单台设备总额20%的违约金。</w:t>
      </w:r>
      <w:r>
        <w:rPr>
          <w:rFonts w:hint="eastAsia" w:ascii="仿宋" w:hAnsi="仿宋" w:eastAsia="仿宋"/>
          <w:sz w:val="24"/>
          <w:szCs w:val="24"/>
        </w:rPr>
        <w:t>若经协商甲方同意接受，每一项与技术附件中（性能保证值及考核）指标要求不符的内容，由乙方向甲方支付合同总额的</w:t>
      </w:r>
      <w:r>
        <w:rPr>
          <w:rFonts w:ascii="仿宋" w:hAnsi="仿宋" w:eastAsia="仿宋"/>
          <w:sz w:val="24"/>
          <w:szCs w:val="24"/>
        </w:rPr>
        <w:t>0.5</w:t>
      </w:r>
      <w:r>
        <w:rPr>
          <w:rFonts w:hint="eastAsia" w:ascii="仿宋" w:hAnsi="仿宋" w:eastAsia="仿宋"/>
          <w:sz w:val="24"/>
          <w:szCs w:val="24"/>
        </w:rPr>
        <w:t>%作为违约金。</w:t>
      </w:r>
    </w:p>
    <w:p w14:paraId="1C81812A">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应保证合同设备的使用和制造以及产品销售不会引起任何第三方提出的侵权赔偿，如果出现第三方的针对甲方使用乙方按照本合同提供的合同设备和技术文件侵权诉讼，乙方应负责处理这些问题，甲方应向乙方提供诉讼方面的必要信息，如给甲方造成损失，乙方应全额赔偿甲方的损失。</w:t>
      </w:r>
    </w:p>
    <w:p w14:paraId="2F44E64D">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对合同设备质量实行终身负责制。质保期内，设备出现质量问题，乙方应在接到甲方通知24小时内到达甲方现场负责更换和维修，所有费用由乙方负担。质保期外，设备出现质量问题，若确系设计、原材料或制作工艺原因造成的，乙方应在24小时内免费处理，所需费用由乙方负担。非乙方原因设备出现问题，乙方也应在24小时内协助处理，所需费用由甲方负担。</w:t>
      </w:r>
    </w:p>
    <w:p w14:paraId="0143DABD">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乙方保证合同设备符合本合同《技术协议》的规定。</w:t>
      </w:r>
    </w:p>
    <w:p w14:paraId="232B3212">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乙方应保证所提供的技术资料能够满足合同设备的调试、操作及改造的需要。</w:t>
      </w:r>
    </w:p>
    <w:p w14:paraId="4B2C92DD">
      <w:pPr>
        <w:pStyle w:val="87"/>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乙方保证合同所规定的元器件制造厂家及品牌，未经甲方书面同意，不得更改。选购的元器件应符合现行通用标准。外购件必须有相对应的产品合格证书和技术说明书。</w:t>
      </w:r>
    </w:p>
    <w:p w14:paraId="080B01B7">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294D87F9">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条款9检验</w:t>
      </w:r>
    </w:p>
    <w:p w14:paraId="1E6621AB">
      <w:pPr>
        <w:pStyle w:val="87"/>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合同设备发运前，乙方应对设备的质量、规格、性能、数量等进行详细而全面的检验，并出具一份证明设备符合合同规定的合格证书（该合格证书将作为付款的重要依据之一）。但有关质量、规格、性能、数量的检验不应视为最终检验。乙方检验的结果和细节在证书中加以说明，该检验费用由乙方负担。</w:t>
      </w:r>
    </w:p>
    <w:p w14:paraId="4F26582A">
      <w:pPr>
        <w:pStyle w:val="87"/>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合同设备运抵甲方现场后，买卖双方共同对设备的规格、数量和重量进行检验。如发现设备的规格或数量与合同不符，甲方有权在设备运抵现场后90天内，依据检验结果或当地质检部门出具的检验证书向乙方提出索赔。</w:t>
      </w:r>
    </w:p>
    <w:p w14:paraId="0D112232">
      <w:pPr>
        <w:pStyle w:val="87"/>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如果设备在条款8规定的质量保证期内证实设备是有缺陷的，包括潜在的缺陷或使用不符合要求的材料，甲方有权向乙方提出索赔。</w:t>
      </w:r>
    </w:p>
    <w:p w14:paraId="655990F5">
      <w:pPr>
        <w:pStyle w:val="87"/>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甲方有权在设备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14:paraId="381AFB12">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7E1EA2E0">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条款10索赔</w:t>
      </w:r>
    </w:p>
    <w:p w14:paraId="785B5432">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对合同设备与合同及技术要求不符负全部责任，乙方应按甲方同意的下述方法解决索赔事宜。免费更换有缺陷的零件、部件和设备，或修理缺陷部分，以达到合同规定的规格、质量和性能。乙方承担上述一切费用和风险并承担甲方遭受的一切损失费用。同时乙方应相应延长被更换设备的质量保证期。</w:t>
      </w:r>
    </w:p>
    <w:p w14:paraId="62BA06DC">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甲方应将索赔要求及时通知乙方，乙方若有异议，在收到索赔通知单14天内提出书面异议。如果乙方在收到索赔通知后14天内未能予以答复，则视为乙方对索赔没有异议。若乙方未能在收到索赔通知后14天内处理索赔事宜，甲方有权从未付款中扣回索赔金额，同时保留进一步要求赔偿的权利。</w:t>
      </w:r>
    </w:p>
    <w:p w14:paraId="15A61A23">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如属乙方设备质量原因导致的任何轻微的损坏，甲方第一时间通知乙方经过双方认可后，甲方可以自行修复，由此产生的所有费用由乙方承担。</w:t>
      </w:r>
    </w:p>
    <w:p w14:paraId="20457FFE">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如属甲方使用不当造成损坏，乙方也有义务予以处理，费用由甲方承担。</w:t>
      </w:r>
    </w:p>
    <w:p w14:paraId="254BED7F">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因乙方设备质量问题造成事故的，所有责任由乙方承担，给甲方造成损失的，乙方应当赔偿。</w:t>
      </w:r>
    </w:p>
    <w:p w14:paraId="6CE2D9C8">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在收到买、卖双方签订的合同后，17日内提供正式设计用图纸文件资料（即技术资料），技术资料一般以邮寄方式递交，每批技术资料交邮后，乙方应在24小时内将技术资料的交邮日期、邮单号、技术资料的详细清单、件数及重量、合同号等以传真或电子邮件通知甲方。</w:t>
      </w:r>
    </w:p>
    <w:p w14:paraId="55C9B3C8">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3602EFAD">
      <w:pPr>
        <w:pStyle w:val="87"/>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乙方向甲方开具合同总价税率为13%的增值税专用发票，若出现税务部门不认可的情况，乙方应在接到甲方通知之日起7日内予以更换，否则须向甲方支付单台设备总价20%的违约金，违约金直接从未付款中扣除。</w:t>
      </w:r>
    </w:p>
    <w:p w14:paraId="29B18888">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1ACF843A">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条款11逾期交货</w:t>
      </w:r>
    </w:p>
    <w:p w14:paraId="26106F1A">
      <w:pPr>
        <w:pStyle w:val="87"/>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如果乙方未能按合同规定的时间到货并安装调试结束（不可抗力除外），甲方可根据情况决定是否延长交货期。若甲方同意延长交货期，每延迟1天，乙方按合同金额的0.5%向甲方支付违约金。</w:t>
      </w:r>
    </w:p>
    <w:p w14:paraId="5F82FD9A">
      <w:pPr>
        <w:pStyle w:val="87"/>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若乙方延迟交货对甲方造成严重影响，或因乙方的延迟导致甲方不需向乙方购买该设备的，甲方有权视具体情况解除部分或全部合同，乙方应向甲方支付合同总金额</w:t>
      </w:r>
      <w:r>
        <w:rPr>
          <w:rFonts w:ascii="仿宋" w:hAnsi="仿宋" w:eastAsia="仿宋"/>
          <w:sz w:val="24"/>
          <w:szCs w:val="24"/>
        </w:rPr>
        <w:t>2</w:t>
      </w:r>
      <w:r>
        <w:rPr>
          <w:rFonts w:hint="eastAsia" w:ascii="仿宋" w:hAnsi="仿宋" w:eastAsia="仿宋"/>
          <w:sz w:val="24"/>
          <w:szCs w:val="24"/>
        </w:rPr>
        <w:t>0%的迟交货违约金，并赔偿由此给甲方造成的损失。</w:t>
      </w:r>
    </w:p>
    <w:p w14:paraId="3F47EFE3">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45CAA35E">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条款12不可抗力</w:t>
      </w:r>
    </w:p>
    <w:p w14:paraId="09EA2711">
      <w:pPr>
        <w:pStyle w:val="87"/>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76E96973">
      <w:pPr>
        <w:pStyle w:val="87"/>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37F5C68">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7808F6E4">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条款13 合同争议解决的方式</w:t>
      </w:r>
    </w:p>
    <w:p w14:paraId="0AF48570">
      <w:pPr>
        <w:pStyle w:val="87"/>
        <w:numPr>
          <w:ilvl w:val="0"/>
          <w:numId w:val="23"/>
        </w:numPr>
        <w:spacing w:line="240" w:lineRule="atLeast"/>
        <w:ind w:left="567" w:hanging="567" w:firstLineChars="0"/>
        <w:jc w:val="left"/>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凡与本合同有关而引起的一切争议，双方应首先通过友好协商解决，如经协商后仍不能达成协议时，向甲方所在地有管辖权的人民法院提出诉讼。</w:t>
      </w:r>
    </w:p>
    <w:p w14:paraId="61AFCFDC">
      <w:pPr>
        <w:pStyle w:val="87"/>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由上述过程发生的费用除法院判决另有规定外，应由败诉方承担。</w:t>
      </w:r>
    </w:p>
    <w:p w14:paraId="30C61146">
      <w:pPr>
        <w:pStyle w:val="87"/>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在进行法院审理期间，除法院审理的部分外，合同其他部分仍应继续履行。</w:t>
      </w:r>
    </w:p>
    <w:p w14:paraId="399188EA">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1F3E54B9">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条款14适用法律</w:t>
      </w:r>
    </w:p>
    <w:p w14:paraId="3544FD46">
      <w:pPr>
        <w:pStyle w:val="87"/>
        <w:numPr>
          <w:ilvl w:val="0"/>
          <w:numId w:val="2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本合同应按《中华人民共和国民法典》及相关法律解释。</w:t>
      </w:r>
    </w:p>
    <w:p w14:paraId="32B52585">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6A6D36E8">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条款15通知</w:t>
      </w:r>
    </w:p>
    <w:p w14:paraId="7AE04914">
      <w:pPr>
        <w:pStyle w:val="87"/>
        <w:numPr>
          <w:ilvl w:val="0"/>
          <w:numId w:val="2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合同任何一方给另一方的通知都应以书面的形式发送，而另一方应以书面形式确认并发送到对方明确的地址。</w:t>
      </w:r>
    </w:p>
    <w:p w14:paraId="09608C90">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57FD335F">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条款16合同生效</w:t>
      </w:r>
    </w:p>
    <w:p w14:paraId="27A8B328">
      <w:pPr>
        <w:pStyle w:val="87"/>
        <w:numPr>
          <w:ilvl w:val="0"/>
          <w:numId w:val="2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本合同自</w:t>
      </w:r>
      <w:r>
        <w:rPr>
          <w:rFonts w:hint="eastAsia" w:ascii="仿宋" w:hAnsi="仿宋" w:eastAsia="仿宋"/>
          <w:bCs/>
          <w:sz w:val="24"/>
          <w:szCs w:val="24"/>
        </w:rPr>
        <w:t>双方签字盖章之日起收到预付款后生效</w:t>
      </w:r>
      <w:r>
        <w:rPr>
          <w:rFonts w:hint="eastAsia" w:ascii="仿宋" w:hAnsi="仿宋" w:eastAsia="仿宋"/>
          <w:sz w:val="24"/>
          <w:szCs w:val="24"/>
        </w:rPr>
        <w:t>，至双方履行完各自义务索赔完毕时终止。</w:t>
      </w:r>
    </w:p>
    <w:p w14:paraId="0DEDD1BD">
      <w:pPr>
        <w:pStyle w:val="87"/>
        <w:numPr>
          <w:ilvl w:val="0"/>
          <w:numId w:val="2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本合同一式六份，甲方四份，乙方二份。</w:t>
      </w:r>
    </w:p>
    <w:p w14:paraId="7793E8B8">
      <w:pPr>
        <w:pStyle w:val="87"/>
        <w:snapToGrid w:val="0"/>
        <w:spacing w:line="240" w:lineRule="atLeast"/>
        <w:ind w:left="567" w:firstLine="0" w:firstLineChars="0"/>
        <w:contextualSpacing/>
        <w:jc w:val="center"/>
        <w:outlineLvl w:val="0"/>
        <w:rPr>
          <w:rFonts w:hint="eastAsia" w:ascii="仿宋" w:hAnsi="仿宋" w:eastAsia="仿宋"/>
          <w:b/>
          <w:sz w:val="24"/>
          <w:szCs w:val="24"/>
        </w:rPr>
      </w:pPr>
    </w:p>
    <w:p w14:paraId="0053C95E">
      <w:pPr>
        <w:pStyle w:val="87"/>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 17其它约定事项</w:t>
      </w:r>
    </w:p>
    <w:p w14:paraId="2960CBA1">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合同所附技术协议独立成文，与本合同具有同等法律效力。</w:t>
      </w:r>
    </w:p>
    <w:p w14:paraId="0170A6FA">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未经甲方书面同意，乙方不得将本合同权利义务转让给第三方。</w:t>
      </w:r>
    </w:p>
    <w:p w14:paraId="59C26B42">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甲方根据工程需要可以要求乙方提前交货，但要以书面形式提前通知乙方。</w:t>
      </w:r>
    </w:p>
    <w:p w14:paraId="1299A3CA">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乙方提供的所有有关技术资料一式六份。</w:t>
      </w:r>
    </w:p>
    <w:p w14:paraId="2B2D2F09">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乙方安装、调试人员应遵守甲方现场的各项规章制度并作好自我的安全防护措施，若由于自身原因造成不安全事件发生，一切责任由乙方承担。</w:t>
      </w:r>
    </w:p>
    <w:p w14:paraId="7F723E03">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如果乙方破产或无清偿能力时，甲方可在任何时候以书面通知乙方终止合同。该终止合同将不损害或影响甲方已经采取或将要采取的补救措施的权利。</w:t>
      </w:r>
    </w:p>
    <w:p w14:paraId="5CC1FFCF">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合同设备所需的外配套件虽然在合同中已有了约定，但在合同执行中若甲方发现这些外配套厂家所供的配套件可能影响合同设备的整体性能时，甲方有权要求更换外配套厂家，乙方不得以此为由要求增加费用。未经甲方同意，乙方不得私自更换外配套厂家。</w:t>
      </w:r>
    </w:p>
    <w:p w14:paraId="197F98D2">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在合同执行过程中，若出现合同与技术协议有冲突的情况，以本合同为执行标准。本合同未涉及的部分，以技术协议为执行标准。</w:t>
      </w:r>
    </w:p>
    <w:p w14:paraId="4F1663FD">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本合同为“交钥匙”合同，乙方负责供货安装、调试至满足合同及技术协议要求。</w:t>
      </w:r>
    </w:p>
    <w:p w14:paraId="2906C77D">
      <w:pPr>
        <w:pStyle w:val="87"/>
        <w:numPr>
          <w:ilvl w:val="0"/>
          <w:numId w:val="2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未尽事宜，双方可签订补充协议。</w:t>
      </w:r>
    </w:p>
    <w:p w14:paraId="041FD371">
      <w:pPr>
        <w:pStyle w:val="87"/>
        <w:snapToGrid w:val="0"/>
        <w:spacing w:line="240" w:lineRule="atLeast"/>
        <w:ind w:firstLine="0" w:firstLineChars="0"/>
        <w:contextualSpacing/>
        <w:outlineLvl w:val="0"/>
        <w:rPr>
          <w:rFonts w:hint="eastAsia" w:ascii="仿宋" w:hAnsi="仿宋" w:eastAsia="仿宋"/>
          <w:b/>
          <w:sz w:val="24"/>
          <w:szCs w:val="24"/>
        </w:rPr>
      </w:pPr>
    </w:p>
    <w:p w14:paraId="53FF3F09">
      <w:pPr>
        <w:widowControl/>
        <w:spacing w:line="240" w:lineRule="atLeast"/>
        <w:rPr>
          <w:rFonts w:hint="eastAsia" w:ascii="仿宋" w:hAnsi="仿宋" w:eastAsia="仿宋"/>
          <w:b/>
          <w:sz w:val="44"/>
          <w:szCs w:val="44"/>
        </w:rPr>
      </w:pPr>
      <w:r>
        <w:rPr>
          <w:rFonts w:hint="eastAsia" w:ascii="仿宋" w:hAnsi="仿宋" w:eastAsia="仿宋"/>
          <w:b/>
          <w:sz w:val="44"/>
          <w:szCs w:val="44"/>
        </w:rPr>
        <w:t>签字页</w:t>
      </w:r>
    </w:p>
    <w:tbl>
      <w:tblPr>
        <w:tblStyle w:val="8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24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2223D3">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甲方：</w:t>
            </w:r>
            <w:r>
              <w:rPr>
                <w:rFonts w:hint="eastAsia" w:ascii="Arial" w:hAnsi="Arial" w:eastAsia="黑体" w:cs="Arial"/>
                <w:color w:val="000000"/>
                <w:kern w:val="0"/>
                <w:szCs w:val="21"/>
              </w:rPr>
              <w:t>*******************</w:t>
            </w:r>
            <w:r>
              <w:rPr>
                <w:rFonts w:ascii="Arial" w:hAnsi="Arial" w:eastAsia="黑体" w:cs="Arial"/>
                <w:color w:val="000000"/>
                <w:kern w:val="0"/>
                <w:szCs w:val="21"/>
              </w:rPr>
              <w:t>有限公司</w:t>
            </w:r>
          </w:p>
        </w:tc>
        <w:tc>
          <w:tcPr>
            <w:tcW w:w="4261" w:type="dxa"/>
          </w:tcPr>
          <w:p w14:paraId="72C50A2D">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乙方：</w:t>
            </w:r>
          </w:p>
        </w:tc>
      </w:tr>
      <w:tr w14:paraId="534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BEF65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p w14:paraId="46FCEC40">
            <w:pPr>
              <w:spacing w:line="480" w:lineRule="auto"/>
              <w:contextualSpacing/>
              <w:rPr>
                <w:rFonts w:ascii="Arial" w:hAnsi="Arial" w:eastAsia="黑体" w:cs="Arial"/>
                <w:color w:val="000000"/>
                <w:kern w:val="0"/>
                <w:sz w:val="20"/>
                <w:szCs w:val="21"/>
              </w:rPr>
            </w:pPr>
          </w:p>
        </w:tc>
        <w:tc>
          <w:tcPr>
            <w:tcW w:w="4261" w:type="dxa"/>
          </w:tcPr>
          <w:p w14:paraId="7000372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tc>
      </w:tr>
      <w:tr w14:paraId="712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7465C4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c>
          <w:tcPr>
            <w:tcW w:w="4261" w:type="dxa"/>
          </w:tcPr>
          <w:p w14:paraId="214F103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r>
      <w:tr w14:paraId="1C92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0CB9CC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c>
          <w:tcPr>
            <w:tcW w:w="4261" w:type="dxa"/>
          </w:tcPr>
          <w:p w14:paraId="6E49B43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r>
      <w:tr w14:paraId="0F98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D1D0F3">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c>
          <w:tcPr>
            <w:tcW w:w="4261" w:type="dxa"/>
          </w:tcPr>
          <w:p w14:paraId="1E49C85B">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r>
      <w:tr w14:paraId="610E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994D9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c>
          <w:tcPr>
            <w:tcW w:w="4261" w:type="dxa"/>
          </w:tcPr>
          <w:p w14:paraId="5242A05A">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r>
      <w:tr w14:paraId="72D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328547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c>
          <w:tcPr>
            <w:tcW w:w="4261" w:type="dxa"/>
            <w:vAlign w:val="center"/>
          </w:tcPr>
          <w:p w14:paraId="3D3D46ED">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r>
      <w:tr w14:paraId="750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E7A40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c>
          <w:tcPr>
            <w:tcW w:w="4261" w:type="dxa"/>
          </w:tcPr>
          <w:p w14:paraId="358CC90F">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r>
    </w:tbl>
    <w:p w14:paraId="77474067">
      <w:pPr>
        <w:spacing w:line="520" w:lineRule="exact"/>
        <w:rPr>
          <w:rFonts w:hint="eastAsia" w:ascii="仿宋" w:hAnsi="仿宋" w:eastAsia="仿宋"/>
          <w:sz w:val="28"/>
          <w:szCs w:val="32"/>
        </w:rPr>
      </w:pPr>
    </w:p>
    <w:p w14:paraId="4AF1B307">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37077698">
      <w:pPr>
        <w:spacing w:line="460" w:lineRule="exact"/>
        <w:rPr>
          <w:rFonts w:hint="eastAsia" w:ascii="仿宋" w:hAnsi="仿宋" w:eastAsia="仿宋"/>
          <w:sz w:val="28"/>
          <w:szCs w:val="28"/>
        </w:rPr>
      </w:pPr>
    </w:p>
    <w:p w14:paraId="39DFE687">
      <w:pPr>
        <w:spacing w:line="460" w:lineRule="exact"/>
        <w:rPr>
          <w:rFonts w:hint="eastAsia" w:ascii="仿宋" w:hAnsi="仿宋" w:eastAsia="仿宋"/>
          <w:sz w:val="28"/>
          <w:szCs w:val="28"/>
        </w:rPr>
      </w:pPr>
    </w:p>
    <w:p w14:paraId="2EE2EFBE">
      <w:pPr>
        <w:spacing w:line="460" w:lineRule="exact"/>
        <w:rPr>
          <w:rFonts w:hint="eastAsia" w:ascii="仿宋" w:hAnsi="仿宋" w:eastAsia="仿宋"/>
          <w:sz w:val="28"/>
          <w:szCs w:val="28"/>
        </w:rPr>
      </w:pPr>
    </w:p>
    <w:p w14:paraId="01158F39">
      <w:pPr>
        <w:spacing w:line="460" w:lineRule="exact"/>
        <w:rPr>
          <w:rFonts w:hint="eastAsia" w:ascii="仿宋" w:hAnsi="仿宋" w:eastAsia="仿宋"/>
          <w:sz w:val="28"/>
          <w:szCs w:val="28"/>
        </w:rPr>
      </w:pPr>
    </w:p>
    <w:p w14:paraId="639FF070">
      <w:pPr>
        <w:spacing w:line="460" w:lineRule="exact"/>
        <w:rPr>
          <w:rFonts w:hint="eastAsia" w:ascii="仿宋" w:hAnsi="仿宋" w:eastAsia="仿宋"/>
          <w:sz w:val="28"/>
          <w:szCs w:val="28"/>
        </w:rPr>
      </w:pPr>
    </w:p>
    <w:p w14:paraId="41298BE9">
      <w:pPr>
        <w:spacing w:line="460" w:lineRule="exact"/>
        <w:rPr>
          <w:rFonts w:hint="eastAsia" w:ascii="仿宋" w:hAnsi="仿宋" w:eastAsia="仿宋"/>
          <w:sz w:val="28"/>
          <w:szCs w:val="28"/>
        </w:rPr>
      </w:pPr>
    </w:p>
    <w:p w14:paraId="5346289D">
      <w:pPr>
        <w:spacing w:line="460" w:lineRule="exact"/>
        <w:rPr>
          <w:rFonts w:hint="eastAsia" w:ascii="仿宋" w:hAnsi="仿宋" w:eastAsia="仿宋" w:cs="仿宋"/>
          <w:bCs/>
          <w:sz w:val="30"/>
          <w:szCs w:val="30"/>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p>
    <w:p w14:paraId="7328837A">
      <w:pPr>
        <w:spacing w:line="800" w:lineRule="exact"/>
        <w:jc w:val="both"/>
        <w:rPr>
          <w:rFonts w:hint="eastAsia" w:ascii="仿宋" w:hAnsi="仿宋" w:eastAsia="仿宋" w:cs="仿宋"/>
          <w:bCs/>
          <w:sz w:val="30"/>
          <w:szCs w:val="30"/>
        </w:rPr>
      </w:pPr>
    </w:p>
    <w:p w14:paraId="4BA64E70">
      <w:pPr>
        <w:widowControl w:val="0"/>
        <w:ind w:left="964" w:hanging="880" w:hangingChars="200"/>
        <w:contextualSpacing/>
        <w:jc w:val="center"/>
        <w:rPr>
          <w:rFonts w:hint="eastAsia" w:ascii="宋体" w:hAnsi="宋体"/>
          <w:b w:val="0"/>
          <w:bCs w:val="0"/>
          <w:color w:val="000000"/>
          <w:kern w:val="2"/>
          <w:sz w:val="44"/>
          <w:szCs w:val="44"/>
          <w:highlight w:val="none"/>
          <w:lang w:val="en-US" w:eastAsia="zh-CN"/>
        </w:rPr>
      </w:pPr>
      <w:r>
        <w:rPr>
          <w:rFonts w:hint="eastAsia" w:ascii="宋体" w:hAnsi="宋体"/>
          <w:b w:val="0"/>
          <w:bCs w:val="0"/>
          <w:color w:val="000000"/>
          <w:kern w:val="2"/>
          <w:sz w:val="44"/>
          <w:szCs w:val="44"/>
          <w:highlight w:val="none"/>
          <w:lang w:val="en-US" w:eastAsia="zh-CN"/>
        </w:rPr>
        <w:t>洛阳万基宏远电力有限公司</w:t>
      </w:r>
    </w:p>
    <w:p w14:paraId="5D1D1C0F">
      <w:pPr>
        <w:widowControl w:val="0"/>
        <w:ind w:left="964" w:hanging="880" w:hangingChars="200"/>
        <w:contextualSpacing/>
        <w:jc w:val="center"/>
        <w:rPr>
          <w:rFonts w:ascii="宋体" w:hAnsi="宋体" w:cs="宋体"/>
          <w:b w:val="0"/>
          <w:bCs w:val="0"/>
          <w:color w:val="000000"/>
          <w:kern w:val="2"/>
          <w:sz w:val="48"/>
          <w:szCs w:val="48"/>
          <w:highlight w:val="none"/>
        </w:rPr>
      </w:pPr>
      <w:r>
        <w:rPr>
          <w:rFonts w:hint="eastAsia" w:ascii="宋体" w:hAnsi="宋体"/>
          <w:b w:val="0"/>
          <w:bCs w:val="0"/>
          <w:color w:val="000000"/>
          <w:kern w:val="2"/>
          <w:sz w:val="44"/>
          <w:szCs w:val="44"/>
          <w:highlight w:val="none"/>
          <w:lang w:val="en-US" w:eastAsia="zh-CN"/>
        </w:rPr>
        <w:t>机组灵活性改造及节能降碳改造</w:t>
      </w:r>
      <w:r>
        <w:rPr>
          <w:rFonts w:hint="eastAsia" w:ascii="宋体" w:hAnsi="宋体"/>
          <w:b w:val="0"/>
          <w:bCs w:val="0"/>
          <w:color w:val="000000"/>
          <w:kern w:val="2"/>
          <w:sz w:val="44"/>
          <w:szCs w:val="44"/>
          <w:highlight w:val="none"/>
        </w:rPr>
        <w:t>工程</w:t>
      </w:r>
    </w:p>
    <w:p w14:paraId="5E623846">
      <w:pPr>
        <w:widowControl w:val="0"/>
        <w:spacing w:line="360" w:lineRule="auto"/>
        <w:jc w:val="center"/>
        <w:rPr>
          <w:rFonts w:hint="eastAsia" w:ascii="宋体" w:hAnsi="宋体"/>
          <w:b/>
          <w:color w:val="000000"/>
          <w:kern w:val="2"/>
          <w:sz w:val="44"/>
          <w:szCs w:val="44"/>
          <w:highlight w:val="none"/>
        </w:rPr>
      </w:pPr>
    </w:p>
    <w:p w14:paraId="118A55B3">
      <w:pPr>
        <w:autoSpaceDE w:val="0"/>
        <w:autoSpaceDN w:val="0"/>
        <w:adjustRightInd w:val="0"/>
        <w:spacing w:line="360" w:lineRule="auto"/>
        <w:jc w:val="center"/>
        <w:rPr>
          <w:rFonts w:hint="default" w:ascii="宋体" w:cs="宋体"/>
          <w:b w:val="0"/>
          <w:bCs/>
          <w:snapToGrid w:val="0"/>
          <w:kern w:val="0"/>
          <w:sz w:val="44"/>
          <w:szCs w:val="44"/>
          <w:lang w:val="en-US" w:eastAsia="zh-CN"/>
        </w:rPr>
      </w:pPr>
      <w:r>
        <w:rPr>
          <w:rFonts w:hint="eastAsia" w:ascii="宋体" w:cs="宋体"/>
          <w:b w:val="0"/>
          <w:bCs/>
          <w:snapToGrid w:val="0"/>
          <w:kern w:val="0"/>
          <w:sz w:val="44"/>
          <w:szCs w:val="44"/>
          <w:lang w:val="en-US" w:eastAsia="zh-CN"/>
        </w:rPr>
        <w:t>0号高压加热器招标技术规范书</w:t>
      </w:r>
    </w:p>
    <w:p w14:paraId="294E5ACD">
      <w:pPr>
        <w:spacing w:line="360" w:lineRule="auto"/>
        <w:jc w:val="center"/>
        <w:rPr>
          <w:rFonts w:hint="eastAsia" w:ascii="Arial" w:hAnsi="Arial" w:eastAsia="黑体" w:cs="Arial"/>
          <w:sz w:val="36"/>
        </w:rPr>
      </w:pPr>
    </w:p>
    <w:p w14:paraId="5403A57E">
      <w:pPr>
        <w:spacing w:line="360" w:lineRule="auto"/>
        <w:jc w:val="both"/>
        <w:rPr>
          <w:rFonts w:hint="eastAsia" w:ascii="Arial" w:hAnsi="Arial" w:eastAsia="黑体" w:cs="Arial"/>
          <w:sz w:val="36"/>
        </w:rPr>
      </w:pPr>
    </w:p>
    <w:p w14:paraId="06F4BC64">
      <w:pPr>
        <w:spacing w:line="360" w:lineRule="auto"/>
        <w:ind w:firstLine="2160" w:firstLineChars="600"/>
        <w:jc w:val="both"/>
        <w:rPr>
          <w:rFonts w:hint="eastAsia" w:ascii="宋体" w:hAnsi="宋体" w:eastAsia="宋体" w:cs="宋体"/>
          <w:b w:val="0"/>
          <w:bCs w:val="0"/>
          <w:sz w:val="36"/>
          <w:lang w:val="en-US" w:eastAsia="zh-CN"/>
        </w:rPr>
      </w:pPr>
      <w:r>
        <w:rPr>
          <w:rFonts w:hint="eastAsia" w:ascii="宋体" w:hAnsi="宋体" w:eastAsia="宋体" w:cs="宋体"/>
          <w:b w:val="0"/>
          <w:bCs w:val="0"/>
          <w:sz w:val="36"/>
          <w:lang w:val="en-US" w:eastAsia="zh-CN"/>
        </w:rPr>
        <w:t>批准：</w:t>
      </w:r>
    </w:p>
    <w:p w14:paraId="4DAA0DDC">
      <w:pPr>
        <w:spacing w:line="360" w:lineRule="auto"/>
        <w:jc w:val="center"/>
        <w:rPr>
          <w:rFonts w:hint="eastAsia" w:ascii="宋体" w:hAnsi="宋体" w:eastAsia="宋体" w:cs="宋体"/>
          <w:b w:val="0"/>
          <w:bCs w:val="0"/>
          <w:sz w:val="36"/>
          <w:lang w:val="en-US" w:eastAsia="zh-CN"/>
        </w:rPr>
      </w:pPr>
    </w:p>
    <w:p w14:paraId="7A1A47FB">
      <w:pPr>
        <w:spacing w:line="360" w:lineRule="auto"/>
        <w:ind w:firstLine="2160" w:firstLineChars="600"/>
        <w:jc w:val="both"/>
        <w:rPr>
          <w:rFonts w:hint="eastAsia" w:ascii="宋体" w:hAnsi="宋体" w:eastAsia="宋体" w:cs="宋体"/>
          <w:b w:val="0"/>
          <w:bCs w:val="0"/>
          <w:sz w:val="36"/>
          <w:lang w:val="en-US" w:eastAsia="zh-CN"/>
        </w:rPr>
      </w:pPr>
      <w:r>
        <w:rPr>
          <w:rFonts w:hint="eastAsia" w:ascii="宋体" w:hAnsi="宋体" w:eastAsia="宋体" w:cs="宋体"/>
          <w:b w:val="0"/>
          <w:bCs w:val="0"/>
          <w:sz w:val="36"/>
          <w:lang w:val="en-US" w:eastAsia="zh-CN"/>
        </w:rPr>
        <w:t>审定：</w:t>
      </w:r>
    </w:p>
    <w:p w14:paraId="44177C9E">
      <w:pPr>
        <w:spacing w:line="360" w:lineRule="auto"/>
        <w:jc w:val="center"/>
        <w:rPr>
          <w:rFonts w:hint="eastAsia" w:ascii="宋体" w:hAnsi="宋体" w:eastAsia="宋体" w:cs="宋体"/>
          <w:b w:val="0"/>
          <w:bCs w:val="0"/>
          <w:sz w:val="36"/>
          <w:lang w:val="en-US" w:eastAsia="zh-CN"/>
        </w:rPr>
      </w:pPr>
    </w:p>
    <w:p w14:paraId="4C7A1908">
      <w:pPr>
        <w:spacing w:line="360" w:lineRule="auto"/>
        <w:ind w:firstLine="2160" w:firstLineChars="600"/>
        <w:jc w:val="both"/>
        <w:rPr>
          <w:rFonts w:hint="eastAsia" w:ascii="宋体" w:hAnsi="宋体" w:eastAsia="宋体" w:cs="宋体"/>
          <w:b w:val="0"/>
          <w:bCs w:val="0"/>
          <w:sz w:val="36"/>
          <w:lang w:val="en-US" w:eastAsia="zh-CN"/>
        </w:rPr>
      </w:pPr>
      <w:r>
        <w:rPr>
          <w:rFonts w:hint="eastAsia" w:ascii="宋体" w:hAnsi="宋体" w:eastAsia="宋体" w:cs="宋体"/>
          <w:b w:val="0"/>
          <w:bCs w:val="0"/>
          <w:sz w:val="36"/>
          <w:lang w:val="en-US" w:eastAsia="zh-CN"/>
        </w:rPr>
        <w:t>审核：</w:t>
      </w:r>
    </w:p>
    <w:p w14:paraId="2878B948">
      <w:pPr>
        <w:spacing w:line="360" w:lineRule="auto"/>
        <w:jc w:val="center"/>
        <w:rPr>
          <w:rFonts w:hint="eastAsia" w:ascii="宋体" w:hAnsi="宋体" w:eastAsia="宋体" w:cs="宋体"/>
          <w:b w:val="0"/>
          <w:bCs w:val="0"/>
          <w:sz w:val="36"/>
          <w:lang w:val="en-US" w:eastAsia="zh-CN"/>
        </w:rPr>
      </w:pPr>
    </w:p>
    <w:p w14:paraId="3D78757A">
      <w:pPr>
        <w:spacing w:line="360" w:lineRule="auto"/>
        <w:ind w:firstLine="2160" w:firstLineChars="600"/>
        <w:jc w:val="both"/>
        <w:rPr>
          <w:rFonts w:hint="eastAsia" w:ascii="宋体" w:hAnsi="宋体" w:eastAsia="宋体" w:cs="宋体"/>
          <w:b w:val="0"/>
          <w:bCs w:val="0"/>
          <w:sz w:val="36"/>
          <w:lang w:val="en-US" w:eastAsia="zh-CN"/>
        </w:rPr>
      </w:pPr>
      <w:r>
        <w:rPr>
          <w:rFonts w:hint="eastAsia" w:ascii="宋体" w:hAnsi="宋体" w:eastAsia="宋体" w:cs="宋体"/>
          <w:b w:val="0"/>
          <w:bCs w:val="0"/>
          <w:sz w:val="36"/>
          <w:lang w:val="en-US" w:eastAsia="zh-CN"/>
        </w:rPr>
        <w:t>编写：</w:t>
      </w:r>
    </w:p>
    <w:p w14:paraId="0C8AEBDF">
      <w:pPr>
        <w:pStyle w:val="312"/>
        <w:jc w:val="center"/>
        <w:rPr>
          <w:rFonts w:hint="eastAsia" w:ascii="宋体" w:hAnsi="宋体" w:eastAsia="宋体" w:cs="宋体"/>
          <w:b w:val="0"/>
          <w:bCs w:val="0"/>
          <w:color w:val="auto"/>
          <w:sz w:val="36"/>
          <w:lang w:val="en-US" w:eastAsia="zh-CN"/>
        </w:rPr>
      </w:pPr>
    </w:p>
    <w:p w14:paraId="7D3ECC5E">
      <w:pPr>
        <w:pStyle w:val="312"/>
        <w:jc w:val="center"/>
        <w:rPr>
          <w:rFonts w:hint="eastAsia" w:ascii="宋体" w:hAnsi="宋体" w:eastAsia="宋体" w:cs="宋体"/>
          <w:b w:val="0"/>
          <w:bCs w:val="0"/>
          <w:color w:val="auto"/>
          <w:sz w:val="36"/>
          <w:lang w:val="en-US" w:eastAsia="zh-CN"/>
        </w:rPr>
      </w:pPr>
    </w:p>
    <w:p w14:paraId="29112947">
      <w:pPr>
        <w:pStyle w:val="312"/>
        <w:jc w:val="center"/>
        <w:rPr>
          <w:rFonts w:hint="eastAsia" w:ascii="宋体" w:hAnsi="宋体" w:eastAsia="宋体" w:cs="宋体"/>
          <w:b w:val="0"/>
          <w:bCs w:val="0"/>
          <w:color w:val="auto"/>
          <w:sz w:val="36"/>
          <w:lang w:val="en-US" w:eastAsia="zh-CN"/>
        </w:rPr>
      </w:pPr>
    </w:p>
    <w:p w14:paraId="17012395">
      <w:pPr>
        <w:pStyle w:val="312"/>
        <w:jc w:val="center"/>
        <w:rPr>
          <w:rFonts w:hint="eastAsia" w:ascii="宋体" w:hAnsi="宋体" w:eastAsia="宋体" w:cs="宋体"/>
          <w:b w:val="0"/>
          <w:bCs w:val="0"/>
          <w:color w:val="auto"/>
          <w:sz w:val="36"/>
          <w:lang w:val="en-US" w:eastAsia="zh-CN"/>
        </w:rPr>
      </w:pPr>
      <w:r>
        <w:rPr>
          <w:rFonts w:hint="eastAsia" w:ascii="宋体" w:hAnsi="宋体" w:eastAsia="宋体" w:cs="宋体"/>
          <w:b w:val="0"/>
          <w:bCs w:val="0"/>
          <w:color w:val="auto"/>
          <w:sz w:val="36"/>
          <w:lang w:val="en-US" w:eastAsia="zh-CN"/>
        </w:rPr>
        <w:t>2026年</w:t>
      </w:r>
      <w:r>
        <w:rPr>
          <w:rFonts w:hint="eastAsia" w:ascii="宋体" w:hAnsi="宋体" w:cs="宋体"/>
          <w:b w:val="0"/>
          <w:bCs w:val="0"/>
          <w:color w:val="auto"/>
          <w:sz w:val="36"/>
          <w:lang w:val="en-US" w:eastAsia="zh-CN"/>
        </w:rPr>
        <w:t>4</w:t>
      </w:r>
      <w:r>
        <w:rPr>
          <w:rFonts w:hint="eastAsia" w:ascii="宋体" w:hAnsi="宋体" w:eastAsia="宋体" w:cs="宋体"/>
          <w:b w:val="0"/>
          <w:bCs w:val="0"/>
          <w:color w:val="auto"/>
          <w:sz w:val="36"/>
          <w:lang w:val="en-US" w:eastAsia="zh-CN"/>
        </w:rPr>
        <w:t>月</w:t>
      </w:r>
    </w:p>
    <w:p w14:paraId="403C0BB1">
      <w:pPr>
        <w:spacing w:after="0" w:line="360" w:lineRule="auto"/>
        <w:jc w:val="center"/>
        <w:rPr>
          <w:rFonts w:hint="eastAsia" w:ascii="宋体" w:hAnsi="宋体"/>
          <w:spacing w:val="5"/>
          <w:sz w:val="21"/>
          <w:szCs w:val="21"/>
          <w:lang w:eastAsia="zh-CN"/>
        </w:rPr>
      </w:pPr>
      <w:r>
        <w:rPr>
          <w:rFonts w:ascii="宋体" w:hAnsi="宋体"/>
          <w:b/>
          <w:bCs/>
          <w:sz w:val="36"/>
          <w:szCs w:val="36"/>
          <w:lang w:val="zh-CN" w:eastAsia="zh-CN" w:bidi="ar-SA"/>
        </w:rPr>
        <w:t>目</w:t>
      </w:r>
      <w:r>
        <w:rPr>
          <w:rFonts w:hint="eastAsia" w:ascii="宋体" w:hAnsi="宋体"/>
          <w:b/>
          <w:bCs/>
          <w:sz w:val="36"/>
          <w:szCs w:val="36"/>
          <w:lang w:val="zh-CN" w:eastAsia="zh-CN" w:bidi="ar-SA"/>
        </w:rPr>
        <w:t xml:space="preserve"> </w:t>
      </w:r>
      <w:r>
        <w:rPr>
          <w:rFonts w:ascii="宋体" w:hAnsi="宋体"/>
          <w:b/>
          <w:bCs/>
          <w:sz w:val="36"/>
          <w:szCs w:val="36"/>
          <w:lang w:val="zh-CN" w:eastAsia="zh-CN" w:bidi="ar-SA"/>
        </w:rPr>
        <w:t>录</w:t>
      </w:r>
    </w:p>
    <w:p w14:paraId="565536B3">
      <w:pPr>
        <w:pStyle w:val="38"/>
        <w:tabs>
          <w:tab w:val="right" w:leader="dot" w:pos="9071"/>
        </w:tabs>
      </w:pPr>
      <w:r>
        <w:fldChar w:fldCharType="begin"/>
      </w:r>
      <w:r>
        <w:instrText xml:space="preserve">TOC \o "1-1" \h \u </w:instrText>
      </w:r>
      <w:r>
        <w:fldChar w:fldCharType="separate"/>
      </w:r>
      <w:r>
        <w:fldChar w:fldCharType="begin"/>
      </w:r>
      <w:r>
        <w:instrText xml:space="preserve"> HYPERLINK \l _Toc31336 </w:instrText>
      </w:r>
      <w:r>
        <w:fldChar w:fldCharType="separate"/>
      </w:r>
      <w:r>
        <w:rPr>
          <w:rFonts w:hint="eastAsia"/>
        </w:rPr>
        <w:t>附件1 技术规范</w:t>
      </w:r>
      <w:r>
        <w:tab/>
      </w:r>
      <w:r>
        <w:fldChar w:fldCharType="begin"/>
      </w:r>
      <w:r>
        <w:instrText xml:space="preserve"> PAGEREF _Toc31336 \h </w:instrText>
      </w:r>
      <w:r>
        <w:fldChar w:fldCharType="separate"/>
      </w:r>
      <w:r>
        <w:t>3</w:t>
      </w:r>
      <w:r>
        <w:fldChar w:fldCharType="end"/>
      </w:r>
      <w:r>
        <w:fldChar w:fldCharType="end"/>
      </w:r>
    </w:p>
    <w:p w14:paraId="0A98129B">
      <w:pPr>
        <w:pStyle w:val="38"/>
        <w:tabs>
          <w:tab w:val="right" w:leader="dot" w:pos="9071"/>
        </w:tabs>
      </w:pPr>
      <w:r>
        <w:fldChar w:fldCharType="begin"/>
      </w:r>
      <w:r>
        <w:instrText xml:space="preserve"> HYPERLINK \l _Toc22049 </w:instrText>
      </w:r>
      <w:r>
        <w:fldChar w:fldCharType="separate"/>
      </w:r>
      <w:r>
        <w:t>附件2</w:t>
      </w:r>
      <w:r>
        <w:rPr>
          <w:rFonts w:hint="eastAsia"/>
          <w:lang w:eastAsia="zh-CN"/>
        </w:rPr>
        <w:t xml:space="preserve"> </w:t>
      </w:r>
      <w:r>
        <w:t>供货范围</w:t>
      </w:r>
      <w:r>
        <w:tab/>
      </w:r>
      <w:r>
        <w:fldChar w:fldCharType="begin"/>
      </w:r>
      <w:r>
        <w:instrText xml:space="preserve"> PAGEREF _Toc22049 \h </w:instrText>
      </w:r>
      <w:r>
        <w:fldChar w:fldCharType="separate"/>
      </w:r>
      <w:r>
        <w:t>41</w:t>
      </w:r>
      <w:r>
        <w:fldChar w:fldCharType="end"/>
      </w:r>
      <w:r>
        <w:fldChar w:fldCharType="end"/>
      </w:r>
    </w:p>
    <w:p w14:paraId="79C527EC">
      <w:pPr>
        <w:pStyle w:val="38"/>
        <w:tabs>
          <w:tab w:val="right" w:leader="dot" w:pos="9071"/>
        </w:tabs>
      </w:pPr>
      <w:r>
        <w:fldChar w:fldCharType="begin"/>
      </w:r>
      <w:r>
        <w:instrText xml:space="preserve"> HYPERLINK \l _Toc27360 </w:instrText>
      </w:r>
      <w:r>
        <w:fldChar w:fldCharType="separate"/>
      </w:r>
      <w:r>
        <w:rPr>
          <w:lang w:eastAsia="zh-CN"/>
        </w:rPr>
        <w:t>附件3</w:t>
      </w:r>
      <w:r>
        <w:rPr>
          <w:rFonts w:hint="eastAsia"/>
          <w:lang w:eastAsia="zh-CN"/>
        </w:rPr>
        <w:t xml:space="preserve"> </w:t>
      </w:r>
      <w:r>
        <w:rPr>
          <w:lang w:eastAsia="zh-CN"/>
        </w:rPr>
        <w:t>技术资料及交付进度</w:t>
      </w:r>
      <w:r>
        <w:tab/>
      </w:r>
      <w:r>
        <w:fldChar w:fldCharType="begin"/>
      </w:r>
      <w:r>
        <w:instrText xml:space="preserve"> PAGEREF _Toc27360 \h </w:instrText>
      </w:r>
      <w:r>
        <w:fldChar w:fldCharType="separate"/>
      </w:r>
      <w:r>
        <w:t>46</w:t>
      </w:r>
      <w:r>
        <w:fldChar w:fldCharType="end"/>
      </w:r>
      <w:r>
        <w:fldChar w:fldCharType="end"/>
      </w:r>
    </w:p>
    <w:p w14:paraId="77747A21">
      <w:pPr>
        <w:pStyle w:val="38"/>
        <w:tabs>
          <w:tab w:val="right" w:leader="dot" w:pos="9071"/>
        </w:tabs>
      </w:pPr>
      <w:r>
        <w:fldChar w:fldCharType="begin"/>
      </w:r>
      <w:r>
        <w:instrText xml:space="preserve"> HYPERLINK \l _Toc9746 </w:instrText>
      </w:r>
      <w:r>
        <w:fldChar w:fldCharType="separate"/>
      </w:r>
      <w:r>
        <w:t>附件4</w:t>
      </w:r>
      <w:r>
        <w:rPr>
          <w:rFonts w:hint="eastAsia"/>
          <w:lang w:eastAsia="zh-CN"/>
        </w:rPr>
        <w:t xml:space="preserve"> </w:t>
      </w:r>
      <w:r>
        <w:t>交货进度</w:t>
      </w:r>
      <w:r>
        <w:tab/>
      </w:r>
      <w:r>
        <w:fldChar w:fldCharType="begin"/>
      </w:r>
      <w:r>
        <w:instrText xml:space="preserve"> PAGEREF _Toc9746 \h </w:instrText>
      </w:r>
      <w:r>
        <w:fldChar w:fldCharType="separate"/>
      </w:r>
      <w:r>
        <w:t>50</w:t>
      </w:r>
      <w:r>
        <w:fldChar w:fldCharType="end"/>
      </w:r>
      <w:r>
        <w:fldChar w:fldCharType="end"/>
      </w:r>
    </w:p>
    <w:p w14:paraId="23F57ED1">
      <w:pPr>
        <w:pStyle w:val="38"/>
        <w:tabs>
          <w:tab w:val="right" w:leader="dot" w:pos="9071"/>
        </w:tabs>
      </w:pPr>
      <w:r>
        <w:fldChar w:fldCharType="begin"/>
      </w:r>
      <w:r>
        <w:instrText xml:space="preserve"> HYPERLINK \l _Toc29851 </w:instrText>
      </w:r>
      <w:r>
        <w:fldChar w:fldCharType="separate"/>
      </w:r>
      <w:r>
        <w:t>附件5</w:t>
      </w:r>
      <w:r>
        <w:rPr>
          <w:rFonts w:hint="eastAsia"/>
          <w:lang w:eastAsia="zh-CN"/>
        </w:rPr>
        <w:t xml:space="preserve"> </w:t>
      </w:r>
      <w:r>
        <w:t>监造、检验和性能验收试验</w:t>
      </w:r>
      <w:r>
        <w:tab/>
      </w:r>
      <w:r>
        <w:fldChar w:fldCharType="begin"/>
      </w:r>
      <w:r>
        <w:instrText xml:space="preserve"> PAGEREF _Toc29851 \h </w:instrText>
      </w:r>
      <w:r>
        <w:fldChar w:fldCharType="separate"/>
      </w:r>
      <w:r>
        <w:t>51</w:t>
      </w:r>
      <w:r>
        <w:fldChar w:fldCharType="end"/>
      </w:r>
      <w:r>
        <w:fldChar w:fldCharType="end"/>
      </w:r>
    </w:p>
    <w:p w14:paraId="34438875">
      <w:pPr>
        <w:pStyle w:val="38"/>
        <w:tabs>
          <w:tab w:val="right" w:leader="dot" w:pos="9071"/>
        </w:tabs>
      </w:pPr>
      <w:r>
        <w:fldChar w:fldCharType="begin"/>
      </w:r>
      <w:r>
        <w:instrText xml:space="preserve"> HYPERLINK \l _Toc850 </w:instrText>
      </w:r>
      <w:r>
        <w:fldChar w:fldCharType="separate"/>
      </w:r>
      <w:r>
        <w:t>附件</w:t>
      </w:r>
      <w:r>
        <w:rPr>
          <w:rFonts w:hint="eastAsia"/>
          <w:lang w:val="en-US" w:eastAsia="zh-CN"/>
        </w:rPr>
        <w:t>6</w:t>
      </w:r>
      <w:r>
        <w:rPr>
          <w:rFonts w:hint="eastAsia"/>
          <w:lang w:eastAsia="zh-CN"/>
        </w:rPr>
        <w:t xml:space="preserve"> </w:t>
      </w:r>
      <w:r>
        <w:t>技术服务和设计联络</w:t>
      </w:r>
      <w:r>
        <w:tab/>
      </w:r>
      <w:r>
        <w:fldChar w:fldCharType="begin"/>
      </w:r>
      <w:r>
        <w:instrText xml:space="preserve"> PAGEREF _Toc850 \h </w:instrText>
      </w:r>
      <w:r>
        <w:fldChar w:fldCharType="separate"/>
      </w:r>
      <w:r>
        <w:t>55</w:t>
      </w:r>
      <w:r>
        <w:fldChar w:fldCharType="end"/>
      </w:r>
      <w:r>
        <w:fldChar w:fldCharType="end"/>
      </w:r>
    </w:p>
    <w:p w14:paraId="1A0499BD">
      <w:pPr>
        <w:pStyle w:val="38"/>
        <w:tabs>
          <w:tab w:val="right" w:leader="dot" w:pos="9071"/>
        </w:tabs>
      </w:pPr>
      <w:r>
        <w:fldChar w:fldCharType="begin"/>
      </w:r>
      <w:r>
        <w:instrText xml:space="preserve"> HYPERLINK \l _Toc14373 </w:instrText>
      </w:r>
      <w:r>
        <w:fldChar w:fldCharType="separate"/>
      </w:r>
      <w:r>
        <w:t>附件</w:t>
      </w:r>
      <w:r>
        <w:rPr>
          <w:rFonts w:hint="eastAsia"/>
          <w:lang w:val="en-US" w:eastAsia="zh-CN"/>
        </w:rPr>
        <w:t>7</w:t>
      </w:r>
      <w:r>
        <w:rPr>
          <w:rFonts w:hint="eastAsia"/>
          <w:lang w:eastAsia="zh-CN"/>
        </w:rPr>
        <w:t xml:space="preserve"> </w:t>
      </w:r>
      <w:r>
        <w:t>分包商/外购部件情况</w:t>
      </w:r>
      <w:r>
        <w:tab/>
      </w:r>
      <w:r>
        <w:fldChar w:fldCharType="begin"/>
      </w:r>
      <w:r>
        <w:instrText xml:space="preserve"> PAGEREF _Toc14373 \h </w:instrText>
      </w:r>
      <w:r>
        <w:fldChar w:fldCharType="separate"/>
      </w:r>
      <w:r>
        <w:t>58</w:t>
      </w:r>
      <w:r>
        <w:fldChar w:fldCharType="end"/>
      </w:r>
      <w:r>
        <w:fldChar w:fldCharType="end"/>
      </w:r>
    </w:p>
    <w:p w14:paraId="0B029C48">
      <w:pPr>
        <w:pStyle w:val="38"/>
        <w:tabs>
          <w:tab w:val="right" w:leader="dot" w:pos="9071"/>
        </w:tabs>
      </w:pPr>
      <w:r>
        <w:fldChar w:fldCharType="begin"/>
      </w:r>
      <w:r>
        <w:instrText xml:space="preserve"> HYPERLINK \l _Toc18168 </w:instrText>
      </w:r>
      <w:r>
        <w:fldChar w:fldCharType="separate"/>
      </w:r>
      <w:r>
        <w:t>附件</w:t>
      </w:r>
      <w:r>
        <w:rPr>
          <w:rFonts w:hint="eastAsia"/>
          <w:lang w:val="en-US" w:eastAsia="zh-CN"/>
        </w:rPr>
        <w:t>8</w:t>
      </w:r>
      <w:r>
        <w:rPr>
          <w:rFonts w:hint="eastAsia"/>
          <w:lang w:eastAsia="zh-CN"/>
        </w:rPr>
        <w:t xml:space="preserve"> </w:t>
      </w:r>
      <w:r>
        <w:t>大（部）件情况</w:t>
      </w:r>
      <w:r>
        <w:tab/>
      </w:r>
      <w:r>
        <w:fldChar w:fldCharType="begin"/>
      </w:r>
      <w:r>
        <w:instrText xml:space="preserve"> PAGEREF _Toc18168 \h </w:instrText>
      </w:r>
      <w:r>
        <w:fldChar w:fldCharType="separate"/>
      </w:r>
      <w:r>
        <w:t>59</w:t>
      </w:r>
      <w:r>
        <w:fldChar w:fldCharType="end"/>
      </w:r>
      <w:r>
        <w:fldChar w:fldCharType="end"/>
      </w:r>
    </w:p>
    <w:p w14:paraId="39610053">
      <w:pPr>
        <w:pStyle w:val="38"/>
        <w:tabs>
          <w:tab w:val="right" w:leader="dot" w:pos="9071"/>
        </w:tabs>
      </w:pPr>
      <w:r>
        <w:fldChar w:fldCharType="begin"/>
      </w:r>
      <w:r>
        <w:instrText xml:space="preserve"> HYPERLINK \l _Toc25096 </w:instrText>
      </w:r>
      <w:r>
        <w:fldChar w:fldCharType="separate"/>
      </w:r>
      <w:r>
        <w:rPr>
          <w:lang w:eastAsia="zh-CN"/>
        </w:rPr>
        <w:t>附件</w:t>
      </w:r>
      <w:r>
        <w:rPr>
          <w:rFonts w:hint="eastAsia"/>
          <w:lang w:val="en-US" w:eastAsia="zh-CN"/>
        </w:rPr>
        <w:t>9</w:t>
      </w:r>
      <w:r>
        <w:rPr>
          <w:rFonts w:hint="eastAsia"/>
          <w:lang w:eastAsia="zh-CN"/>
        </w:rPr>
        <w:t xml:space="preserve"> </w:t>
      </w:r>
      <w:r>
        <w:rPr>
          <w:lang w:eastAsia="zh-CN"/>
        </w:rPr>
        <w:t>投标方需要说明的其他问题</w:t>
      </w:r>
      <w:r>
        <w:tab/>
      </w:r>
      <w:r>
        <w:fldChar w:fldCharType="begin"/>
      </w:r>
      <w:r>
        <w:instrText xml:space="preserve"> PAGEREF _Toc25096 \h </w:instrText>
      </w:r>
      <w:r>
        <w:fldChar w:fldCharType="separate"/>
      </w:r>
      <w:r>
        <w:t>60</w:t>
      </w:r>
      <w:r>
        <w:fldChar w:fldCharType="end"/>
      </w:r>
      <w:r>
        <w:fldChar w:fldCharType="end"/>
      </w:r>
    </w:p>
    <w:p w14:paraId="05C74441">
      <w:pPr>
        <w:pStyle w:val="38"/>
        <w:tabs>
          <w:tab w:val="right" w:leader="dot" w:pos="9071"/>
        </w:tabs>
      </w:pPr>
      <w:r>
        <w:fldChar w:fldCharType="begin"/>
      </w:r>
      <w:r>
        <w:instrText xml:space="preserve"> HYPERLINK \l _Toc3055 </w:instrText>
      </w:r>
      <w:r>
        <w:fldChar w:fldCharType="separate"/>
      </w:r>
      <w:r>
        <w:t>附件1</w:t>
      </w:r>
      <w:r>
        <w:rPr>
          <w:rFonts w:hint="eastAsia"/>
          <w:lang w:val="en-US" w:eastAsia="zh-CN"/>
        </w:rPr>
        <w:t>0</w:t>
      </w:r>
      <w:r>
        <w:rPr>
          <w:rFonts w:hint="eastAsia"/>
          <w:lang w:eastAsia="zh-CN"/>
        </w:rPr>
        <w:t xml:space="preserve"> </w:t>
      </w:r>
      <w:r>
        <w:t>差异表</w:t>
      </w:r>
      <w:r>
        <w:tab/>
      </w:r>
      <w:r>
        <w:fldChar w:fldCharType="begin"/>
      </w:r>
      <w:r>
        <w:instrText xml:space="preserve"> PAGEREF _Toc3055 \h </w:instrText>
      </w:r>
      <w:r>
        <w:fldChar w:fldCharType="separate"/>
      </w:r>
      <w:r>
        <w:t>61</w:t>
      </w:r>
      <w:r>
        <w:fldChar w:fldCharType="end"/>
      </w:r>
      <w:r>
        <w:fldChar w:fldCharType="end"/>
      </w:r>
    </w:p>
    <w:p w14:paraId="03079BED">
      <w:pPr>
        <w:pStyle w:val="38"/>
        <w:tabs>
          <w:tab w:val="right" w:leader="dot" w:pos="9071"/>
        </w:tabs>
      </w:pPr>
      <w:r>
        <w:fldChar w:fldCharType="begin"/>
      </w:r>
      <w:r>
        <w:instrText xml:space="preserve"> HYPERLINK \l _Toc26599 </w:instrText>
      </w:r>
      <w:r>
        <w:fldChar w:fldCharType="separate"/>
      </w:r>
      <w:r>
        <w:rPr>
          <w:lang w:eastAsia="zh-CN"/>
        </w:rPr>
        <w:t>附件1</w:t>
      </w:r>
      <w:r>
        <w:rPr>
          <w:rFonts w:hint="eastAsia"/>
          <w:lang w:val="en-US" w:eastAsia="zh-CN"/>
        </w:rPr>
        <w:t>1</w:t>
      </w:r>
      <w:r>
        <w:rPr>
          <w:rFonts w:hint="eastAsia"/>
          <w:lang w:eastAsia="zh-CN"/>
        </w:rPr>
        <w:t xml:space="preserve"> </w:t>
      </w:r>
      <w:r>
        <w:rPr>
          <w:lang w:eastAsia="zh-CN"/>
        </w:rPr>
        <w:t>招标文件附图</w:t>
      </w:r>
      <w:r>
        <w:tab/>
      </w:r>
      <w:r>
        <w:fldChar w:fldCharType="begin"/>
      </w:r>
      <w:r>
        <w:instrText xml:space="preserve"> PAGEREF _Toc26599 \h </w:instrText>
      </w:r>
      <w:r>
        <w:fldChar w:fldCharType="separate"/>
      </w:r>
      <w:r>
        <w:t>62</w:t>
      </w:r>
      <w:r>
        <w:fldChar w:fldCharType="end"/>
      </w:r>
      <w:r>
        <w:fldChar w:fldCharType="end"/>
      </w:r>
    </w:p>
    <w:p w14:paraId="123327F9">
      <w:pPr>
        <w:pStyle w:val="38"/>
        <w:tabs>
          <w:tab w:val="right" w:leader="dot" w:pos="9071"/>
        </w:tabs>
      </w:pPr>
      <w:r>
        <w:fldChar w:fldCharType="begin"/>
      </w:r>
      <w:r>
        <w:instrText xml:space="preserve"> HYPERLINK \l _Toc9767 </w:instrText>
      </w:r>
      <w:r>
        <w:fldChar w:fldCharType="separate"/>
      </w:r>
      <w:r>
        <w:rPr>
          <w:lang w:eastAsia="zh-CN"/>
        </w:rPr>
        <w:t>附件</w:t>
      </w:r>
      <w:r>
        <w:rPr>
          <w:rFonts w:hint="eastAsia"/>
          <w:lang w:val="en-US" w:eastAsia="zh-CN"/>
        </w:rPr>
        <w:t>12</w:t>
      </w:r>
      <w:r>
        <w:rPr>
          <w:rFonts w:hint="eastAsia"/>
          <w:lang w:eastAsia="zh-CN"/>
        </w:rPr>
        <w:t xml:space="preserve"> </w:t>
      </w:r>
      <w:r>
        <w:rPr>
          <w:lang w:eastAsia="zh-CN"/>
        </w:rPr>
        <w:t>运行维护手册（格式）</w:t>
      </w:r>
      <w:r>
        <w:tab/>
      </w:r>
      <w:r>
        <w:fldChar w:fldCharType="begin"/>
      </w:r>
      <w:r>
        <w:instrText xml:space="preserve"> PAGEREF _Toc9767 \h </w:instrText>
      </w:r>
      <w:r>
        <w:fldChar w:fldCharType="separate"/>
      </w:r>
      <w:r>
        <w:t>63</w:t>
      </w:r>
      <w:r>
        <w:fldChar w:fldCharType="end"/>
      </w:r>
      <w:r>
        <w:fldChar w:fldCharType="end"/>
      </w:r>
    </w:p>
    <w:p w14:paraId="2B56BBCB">
      <w:r>
        <w:fldChar w:fldCharType="end"/>
      </w:r>
    </w:p>
    <w:p w14:paraId="1947E356">
      <w:pPr>
        <w:tabs>
          <w:tab w:val="right" w:leader="dot" w:pos="9000"/>
        </w:tabs>
        <w:snapToGrid w:val="0"/>
        <w:spacing w:after="0" w:line="360" w:lineRule="auto"/>
        <w:ind w:right="72"/>
        <w:rPr>
          <w:rFonts w:hint="eastAsia" w:ascii="宋体" w:hAnsi="宋体"/>
          <w:sz w:val="21"/>
          <w:szCs w:val="21"/>
        </w:rPr>
        <w:sectPr>
          <w:headerReference r:id="rId3" w:type="default"/>
          <w:footerReference r:id="rId4" w:type="default"/>
          <w:pgSz w:w="11907" w:h="16840"/>
          <w:pgMar w:top="1418" w:right="1418" w:bottom="1418" w:left="1418" w:header="851" w:footer="992" w:gutter="0"/>
          <w:pgNumType w:start="1"/>
          <w:cols w:space="720" w:num="1"/>
          <w:titlePg/>
          <w:docGrid w:linePitch="312" w:charSpace="0"/>
        </w:sectPr>
      </w:pPr>
    </w:p>
    <w:p w14:paraId="0A4CEC31">
      <w:pPr>
        <w:pStyle w:val="2"/>
        <w:spacing w:before="120" w:after="120"/>
      </w:pPr>
      <w:bookmarkStart w:id="0" w:name="_Toc31336"/>
      <w:bookmarkStart w:id="1" w:name="_Toc10694"/>
      <w:bookmarkStart w:id="2" w:name="_Toc58662523"/>
      <w:bookmarkStart w:id="3" w:name="_Toc515705598"/>
      <w:bookmarkStart w:id="4" w:name="_Toc58744245"/>
      <w:r>
        <w:rPr>
          <w:rFonts w:hint="eastAsia"/>
        </w:rPr>
        <w:t>附件1 技术规范</w:t>
      </w:r>
      <w:bookmarkEnd w:id="0"/>
      <w:bookmarkEnd w:id="1"/>
      <w:bookmarkEnd w:id="2"/>
      <w:bookmarkEnd w:id="3"/>
      <w:bookmarkEnd w:id="4"/>
    </w:p>
    <w:p w14:paraId="54073EBF">
      <w:pPr>
        <w:pStyle w:val="3"/>
        <w:spacing w:before="120" w:after="120"/>
        <w:rPr>
          <w:szCs w:val="24"/>
        </w:rPr>
      </w:pPr>
      <w:bookmarkStart w:id="5" w:name="_Toc364794948"/>
      <w:bookmarkStart w:id="6" w:name="_Toc58744246"/>
      <w:bookmarkStart w:id="7" w:name="_Toc2219"/>
      <w:bookmarkStart w:id="8" w:name="_Toc448696554"/>
      <w:bookmarkStart w:id="9" w:name="_Toc515705599"/>
      <w:r>
        <w:rPr>
          <w:szCs w:val="24"/>
        </w:rPr>
        <w:t>1</w:t>
      </w:r>
      <w:r>
        <w:rPr>
          <w:rFonts w:hint="eastAsia"/>
          <w:szCs w:val="24"/>
          <w:lang w:eastAsia="zh-CN"/>
        </w:rPr>
        <w:t xml:space="preserve"> </w:t>
      </w:r>
      <w:r>
        <w:rPr>
          <w:rFonts w:hint="eastAsia"/>
          <w:szCs w:val="24"/>
        </w:rPr>
        <w:t>总则</w:t>
      </w:r>
      <w:bookmarkEnd w:id="5"/>
      <w:bookmarkEnd w:id="6"/>
      <w:bookmarkEnd w:id="7"/>
      <w:bookmarkEnd w:id="8"/>
      <w:bookmarkEnd w:id="9"/>
    </w:p>
    <w:p w14:paraId="4A1F94B6">
      <w:pPr>
        <w:spacing w:after="0" w:line="360" w:lineRule="auto"/>
        <w:rPr>
          <w:rFonts w:ascii="宋体" w:hAnsi="宋体"/>
          <w:sz w:val="21"/>
          <w:szCs w:val="21"/>
          <w:lang w:eastAsia="zh-CN"/>
        </w:rPr>
      </w:pPr>
      <w:r>
        <w:rPr>
          <w:rFonts w:ascii="宋体" w:hAnsi="宋体"/>
          <w:sz w:val="21"/>
          <w:szCs w:val="21"/>
          <w:lang w:eastAsia="zh-CN"/>
        </w:rPr>
        <w:t xml:space="preserve">1.1 </w:t>
      </w:r>
      <w:r>
        <w:rPr>
          <w:rFonts w:hint="eastAsia" w:ascii="宋体" w:hAnsi="宋体"/>
          <w:sz w:val="21"/>
          <w:szCs w:val="21"/>
          <w:lang w:eastAsia="zh-CN"/>
        </w:rPr>
        <w:t>本招标文件适用于</w:t>
      </w:r>
      <w:r>
        <w:rPr>
          <w:rFonts w:hint="eastAsia" w:ascii="宋体" w:hAnsi="宋体"/>
          <w:sz w:val="21"/>
          <w:szCs w:val="21"/>
          <w:lang w:val="en-US" w:eastAsia="zh-CN"/>
        </w:rPr>
        <w:t>洛阳万基宏远电力有限公司</w:t>
      </w:r>
      <w:r>
        <w:rPr>
          <w:rFonts w:hint="eastAsia" w:ascii="宋体" w:hAnsi="宋体"/>
          <w:sz w:val="21"/>
          <w:szCs w:val="21"/>
          <w:lang w:eastAsia="zh-CN"/>
        </w:rPr>
        <w:t>2×600MW机组工程的#0高压加热器设备，它提出了该设备的功能设计、结构、性能、安装和试验等方面的技术要求。</w:t>
      </w:r>
    </w:p>
    <w:p w14:paraId="0DB22942">
      <w:pPr>
        <w:spacing w:after="0" w:line="360" w:lineRule="auto"/>
        <w:rPr>
          <w:rFonts w:ascii="宋体" w:hAnsi="宋体"/>
          <w:sz w:val="21"/>
          <w:szCs w:val="21"/>
          <w:lang w:eastAsia="zh-CN"/>
        </w:rPr>
      </w:pPr>
      <w:r>
        <w:rPr>
          <w:rFonts w:ascii="宋体" w:hAnsi="宋体"/>
          <w:sz w:val="21"/>
          <w:szCs w:val="21"/>
          <w:lang w:eastAsia="zh-CN"/>
        </w:rPr>
        <w:t xml:space="preserve">1.2 </w:t>
      </w:r>
      <w:r>
        <w:rPr>
          <w:rFonts w:hint="eastAsia" w:ascii="宋体" w:hAnsi="宋体"/>
          <w:sz w:val="21"/>
          <w:szCs w:val="21"/>
          <w:lang w:eastAsia="zh-CN"/>
        </w:rPr>
        <w:t>招标方在本招标文件中提出了最低限度的技术要求，并未规定所有的技术要求和适用的标准，投标方应提供一套满足本招标文件和所列标准要求的高质量产品及其相应服务，产品和服务必须满足国家有关安全、环保等强制性标准的要求。</w:t>
      </w:r>
    </w:p>
    <w:p w14:paraId="7C15BA1C">
      <w:pPr>
        <w:spacing w:after="0" w:line="360" w:lineRule="auto"/>
        <w:rPr>
          <w:rFonts w:hint="eastAsia" w:ascii="宋体" w:hAnsi="宋体"/>
          <w:sz w:val="21"/>
          <w:szCs w:val="21"/>
          <w:lang w:eastAsia="zh-CN"/>
        </w:rPr>
      </w:pPr>
      <w:r>
        <w:rPr>
          <w:rFonts w:hint="eastAsia" w:ascii="宋体" w:hAnsi="宋体"/>
          <w:sz w:val="21"/>
          <w:szCs w:val="21"/>
          <w:lang w:eastAsia="zh-CN"/>
        </w:rPr>
        <w:t>1.3</w:t>
      </w:r>
      <w:r>
        <w:rPr>
          <w:rFonts w:ascii="宋体" w:hAnsi="宋体"/>
          <w:sz w:val="21"/>
          <w:szCs w:val="21"/>
          <w:lang w:eastAsia="zh-CN"/>
        </w:rPr>
        <w:t xml:space="preserve"> </w:t>
      </w:r>
      <w:r>
        <w:rPr>
          <w:rFonts w:hint="eastAsia" w:ascii="宋体" w:hAnsi="宋体"/>
          <w:sz w:val="21"/>
          <w:szCs w:val="21"/>
          <w:lang w:eastAsia="zh-CN"/>
        </w:rPr>
        <w:t>投标方如对本招标文件有偏差，都必须清楚地表示在本附件的“差异表”中，否则招标方将认为投标方完全接受和同意本招标文件的要求。投标方如有优于本招标文件基本要求的条款，也应在投标文件中特殊说明。</w:t>
      </w:r>
    </w:p>
    <w:p w14:paraId="64A1728D">
      <w:pPr>
        <w:spacing w:after="0" w:line="360" w:lineRule="auto"/>
        <w:rPr>
          <w:rFonts w:hint="eastAsia" w:ascii="宋体" w:hAnsi="宋体"/>
          <w:sz w:val="21"/>
          <w:szCs w:val="21"/>
          <w:lang w:eastAsia="zh-CN"/>
        </w:rPr>
      </w:pPr>
      <w:r>
        <w:rPr>
          <w:rFonts w:hint="eastAsia" w:ascii="宋体" w:hAnsi="宋体" w:cs="Arial"/>
          <w:sz w:val="21"/>
          <w:szCs w:val="21"/>
          <w:lang w:eastAsia="zh-CN"/>
        </w:rPr>
        <w:t xml:space="preserve">1.4 </w:t>
      </w:r>
      <w:r>
        <w:rPr>
          <w:rFonts w:hint="eastAsia" w:ascii="宋体" w:hAnsi="宋体" w:eastAsia="宋体" w:cs="Arial"/>
          <w:sz w:val="21"/>
          <w:szCs w:val="21"/>
          <w:lang w:eastAsia="zh-CN"/>
        </w:rPr>
        <w:t>投标人应对提供的</w:t>
      </w:r>
      <w:r>
        <w:rPr>
          <w:rFonts w:hint="eastAsia" w:ascii="宋体" w:hAnsi="宋体" w:eastAsia="宋体" w:cs="Arial"/>
          <w:sz w:val="21"/>
          <w:szCs w:val="21"/>
          <w:lang w:val="en-US" w:eastAsia="zh-CN"/>
        </w:rPr>
        <w:t>0号高加</w:t>
      </w:r>
      <w:r>
        <w:rPr>
          <w:rFonts w:hint="eastAsia" w:ascii="宋体" w:hAnsi="宋体" w:eastAsia="宋体" w:cs="Arial"/>
          <w:sz w:val="21"/>
          <w:szCs w:val="21"/>
          <w:lang w:eastAsia="zh-CN"/>
        </w:rPr>
        <w:t>系统的完善性和功能正确性负全部责任，所供设备须有</w:t>
      </w:r>
      <w:r>
        <w:rPr>
          <w:rFonts w:hint="eastAsia" w:ascii="宋体" w:hAnsi="宋体" w:eastAsia="宋体" w:cs="Arial"/>
          <w:sz w:val="21"/>
          <w:szCs w:val="21"/>
          <w:lang w:val="en-US" w:eastAsia="zh-CN"/>
        </w:rPr>
        <w:t>至少三个</w:t>
      </w:r>
      <w:r>
        <w:rPr>
          <w:rFonts w:hint="eastAsia" w:ascii="宋体" w:hAnsi="宋体" w:eastAsia="宋体" w:cs="Arial"/>
          <w:sz w:val="21"/>
          <w:szCs w:val="21"/>
          <w:lang w:eastAsia="zh-CN"/>
        </w:rPr>
        <w:t>600MW</w:t>
      </w:r>
      <w:r>
        <w:rPr>
          <w:rFonts w:hint="eastAsia" w:ascii="宋体" w:hAnsi="宋体" w:eastAsia="宋体" w:cs="Arial"/>
          <w:sz w:val="21"/>
          <w:szCs w:val="21"/>
          <w:lang w:val="en-US" w:eastAsia="zh-CN"/>
        </w:rPr>
        <w:t>或</w:t>
      </w:r>
      <w:r>
        <w:rPr>
          <w:rFonts w:hint="eastAsia" w:ascii="宋体" w:hAnsi="宋体" w:eastAsia="宋体" w:cs="Arial"/>
          <w:sz w:val="21"/>
          <w:szCs w:val="21"/>
          <w:lang w:eastAsia="zh-CN"/>
        </w:rPr>
        <w:t>以上火电机组良好运行业绩。</w:t>
      </w:r>
    </w:p>
    <w:p w14:paraId="37241EEE">
      <w:pPr>
        <w:spacing w:after="0" w:line="360" w:lineRule="auto"/>
        <w:rPr>
          <w:rFonts w:ascii="宋体" w:hAnsi="宋体" w:cs="Arial"/>
          <w:sz w:val="21"/>
          <w:szCs w:val="21"/>
          <w:lang w:eastAsia="zh-CN"/>
        </w:rPr>
      </w:pPr>
      <w:r>
        <w:rPr>
          <w:rFonts w:hint="eastAsia" w:ascii="宋体" w:hAnsi="宋体"/>
          <w:sz w:val="21"/>
          <w:szCs w:val="21"/>
          <w:lang w:eastAsia="zh-CN"/>
        </w:rPr>
        <w:t>1.5 投标方应执行本招标</w:t>
      </w:r>
      <w:r>
        <w:rPr>
          <w:rFonts w:ascii="宋体" w:hAnsi="宋体" w:cs="Arial"/>
          <w:sz w:val="21"/>
          <w:szCs w:val="21"/>
          <w:lang w:eastAsia="zh-CN"/>
        </w:rPr>
        <w:t>文件所列标准，有不一致时，按较高标准执行。投标方在设备设计和制造中所涉及的各项规程、规范和标准必须遵循现行最新标准版本。若投标方所提供的投标文件前后有不一致的地方，应以更有利于设备安装运行、工程质量为原则，由招标方确定。</w:t>
      </w:r>
    </w:p>
    <w:p w14:paraId="00D82B50">
      <w:pPr>
        <w:spacing w:after="0" w:line="360" w:lineRule="auto"/>
        <w:rPr>
          <w:rFonts w:ascii="宋体" w:hAnsi="宋体" w:cs="Arial"/>
          <w:sz w:val="21"/>
          <w:szCs w:val="21"/>
          <w:lang w:eastAsia="zh-CN"/>
        </w:rPr>
      </w:pPr>
      <w:bookmarkStart w:id="10" w:name="_Hlt37418005"/>
      <w:bookmarkEnd w:id="10"/>
      <w:r>
        <w:rPr>
          <w:rFonts w:hint="eastAsia" w:ascii="宋体" w:hAnsi="宋体" w:cs="Arial"/>
          <w:sz w:val="21"/>
          <w:szCs w:val="21"/>
          <w:lang w:eastAsia="zh-CN"/>
        </w:rPr>
        <w:t>1.6</w:t>
      </w:r>
      <w:r>
        <w:rPr>
          <w:rFonts w:ascii="宋体" w:hAnsi="宋体" w:cs="Arial"/>
          <w:sz w:val="21"/>
          <w:szCs w:val="21"/>
          <w:lang w:eastAsia="zh-CN"/>
        </w:rPr>
        <w:t>投标方对供货范围内的</w:t>
      </w:r>
      <w:r>
        <w:rPr>
          <w:rFonts w:hint="eastAsia" w:ascii="宋体" w:hAnsi="宋体" w:cs="Arial"/>
          <w:sz w:val="21"/>
          <w:szCs w:val="21"/>
          <w:lang w:eastAsia="zh-CN"/>
        </w:rPr>
        <w:t>高压加热器</w:t>
      </w:r>
      <w:r>
        <w:rPr>
          <w:rFonts w:ascii="宋体" w:hAnsi="宋体" w:cs="Arial"/>
          <w:sz w:val="21"/>
          <w:szCs w:val="21"/>
          <w:lang w:eastAsia="zh-CN"/>
        </w:rPr>
        <w:t>成套系统设备负有全责，对于分包（或采购）部分，</w:t>
      </w:r>
      <w:r>
        <w:rPr>
          <w:rFonts w:hint="eastAsia" w:ascii="宋体" w:hAnsi="宋体" w:cs="Arial"/>
          <w:sz w:val="21"/>
          <w:szCs w:val="21"/>
          <w:lang w:eastAsia="zh-CN"/>
        </w:rPr>
        <w:t>投标方至少推荐3家品牌，分别报价，以最高价计入投标总价，最终由招标方确认，但技术上由投标方负责归口协调</w:t>
      </w:r>
      <w:r>
        <w:rPr>
          <w:rFonts w:ascii="宋体" w:hAnsi="宋体" w:cs="Arial"/>
          <w:sz w:val="21"/>
          <w:szCs w:val="21"/>
          <w:lang w:eastAsia="zh-CN"/>
        </w:rPr>
        <w:t>，并不引起商务价格的变化。对于投标方配套的控制装置、仪表设备，投标方应考虑和提供与DCS控制系统的接口并负责与DCS控制系统的协调配合，直至接口完备。</w:t>
      </w:r>
    </w:p>
    <w:p w14:paraId="677627F9">
      <w:pPr>
        <w:pStyle w:val="33"/>
        <w:spacing w:after="0" w:line="360" w:lineRule="auto"/>
        <w:ind w:firstLine="0" w:firstLineChars="0"/>
        <w:rPr>
          <w:rFonts w:hint="eastAsia" w:hAnsi="宋体" w:cs="Arial"/>
          <w:spacing w:val="0"/>
          <w:position w:val="0"/>
          <w:sz w:val="21"/>
          <w:szCs w:val="21"/>
          <w:lang w:eastAsia="zh-CN"/>
        </w:rPr>
      </w:pPr>
      <w:r>
        <w:rPr>
          <w:rFonts w:hint="eastAsia" w:hAnsi="宋体" w:cs="Arial"/>
          <w:spacing w:val="0"/>
          <w:position w:val="0"/>
          <w:sz w:val="21"/>
          <w:szCs w:val="21"/>
          <w:lang w:eastAsia="zh-CN"/>
        </w:rPr>
        <w:t>1.7</w:t>
      </w:r>
      <w:r>
        <w:rPr>
          <w:rFonts w:hAnsi="宋体" w:cs="Arial"/>
          <w:spacing w:val="0"/>
          <w:position w:val="0"/>
          <w:sz w:val="21"/>
          <w:szCs w:val="21"/>
          <w:lang w:eastAsia="zh-CN"/>
        </w:rPr>
        <w:t>本招标文件将</w:t>
      </w:r>
      <w:r>
        <w:rPr>
          <w:rFonts w:hint="eastAsia" w:hAnsi="宋体" w:cs="Arial"/>
          <w:spacing w:val="0"/>
          <w:position w:val="0"/>
          <w:sz w:val="21"/>
          <w:szCs w:val="21"/>
          <w:lang w:eastAsia="zh-CN"/>
        </w:rPr>
        <w:t>作为</w:t>
      </w:r>
      <w:r>
        <w:rPr>
          <w:rFonts w:hAnsi="宋体" w:cs="Arial"/>
          <w:spacing w:val="0"/>
          <w:position w:val="0"/>
          <w:sz w:val="21"/>
          <w:szCs w:val="21"/>
          <w:lang w:eastAsia="zh-CN"/>
        </w:rPr>
        <w:t>订货合同的附件，与合同正文具有同等效力。</w:t>
      </w:r>
    </w:p>
    <w:p w14:paraId="2C59ED87">
      <w:pPr>
        <w:spacing w:after="0" w:line="360" w:lineRule="auto"/>
        <w:rPr>
          <w:rFonts w:hint="eastAsia" w:ascii="宋体" w:hAnsi="宋体"/>
          <w:bCs/>
          <w:sz w:val="21"/>
          <w:szCs w:val="21"/>
          <w:lang w:eastAsia="zh-CN"/>
        </w:rPr>
      </w:pPr>
      <w:r>
        <w:rPr>
          <w:rFonts w:hint="eastAsia" w:ascii="宋体" w:hAnsi="宋体"/>
          <w:bCs/>
          <w:sz w:val="21"/>
          <w:szCs w:val="21"/>
          <w:lang w:eastAsia="zh-CN"/>
        </w:rPr>
        <w:t>1.8</w:t>
      </w:r>
      <w:r>
        <w:rPr>
          <w:rFonts w:hint="eastAsia" w:ascii="宋体" w:hAnsi="宋体"/>
          <w:b/>
          <w:bCs/>
          <w:sz w:val="21"/>
          <w:szCs w:val="21"/>
          <w:lang w:eastAsia="zh-CN"/>
        </w:rPr>
        <w:t>投标方应在投标文件中，对于招标文件进行逐段应答，表明是否理解并承诺接受和同意本招标文件的要求，如：接受和同意招标文件某条款的要求，则在该条款后注明：“理解并承诺完全响应上述条款的要求”；若针对某条款，投标方有特别的建议、方案、技术特点或差异，请在该条款下加以详细描述。</w:t>
      </w:r>
    </w:p>
    <w:p w14:paraId="3FF54A59">
      <w:pPr>
        <w:spacing w:after="0" w:line="360" w:lineRule="auto"/>
        <w:rPr>
          <w:rFonts w:hint="eastAsia" w:ascii="宋体" w:hAnsi="宋体"/>
          <w:bCs/>
          <w:sz w:val="21"/>
          <w:szCs w:val="21"/>
          <w:lang w:eastAsia="zh-CN"/>
        </w:rPr>
      </w:pPr>
      <w:r>
        <w:rPr>
          <w:rFonts w:hint="eastAsia" w:ascii="宋体" w:hAnsi="宋体"/>
          <w:bCs/>
          <w:sz w:val="21"/>
          <w:szCs w:val="21"/>
          <w:lang w:eastAsia="zh-CN"/>
        </w:rPr>
        <w:t>1.9 本技术规范书中未尽事宜，由招、投标方协商确定。投标人后续经招投标双方确认的澄清文件内容的理解如有异议，解释权归招标方。</w:t>
      </w:r>
    </w:p>
    <w:p w14:paraId="1FCE1073">
      <w:pPr>
        <w:spacing w:after="0" w:line="360" w:lineRule="auto"/>
        <w:rPr>
          <w:rFonts w:hint="eastAsia" w:ascii="宋体" w:hAnsi="宋体"/>
          <w:sz w:val="21"/>
          <w:szCs w:val="21"/>
          <w:lang w:eastAsia="zh-CN"/>
        </w:rPr>
      </w:pPr>
      <w:r>
        <w:rPr>
          <w:rFonts w:hint="eastAsia" w:ascii="宋体" w:hAnsi="宋体"/>
          <w:bCs/>
          <w:sz w:val="21"/>
          <w:szCs w:val="21"/>
          <w:lang w:eastAsia="zh-CN"/>
        </w:rPr>
        <w:t xml:space="preserve">1.10 </w:t>
      </w:r>
      <w:r>
        <w:rPr>
          <w:rFonts w:ascii="宋体" w:hAnsi="宋体" w:cs="Arial"/>
          <w:sz w:val="21"/>
          <w:szCs w:val="21"/>
          <w:lang w:eastAsia="zh-CN"/>
        </w:rPr>
        <w:t>投标方若采用国外技术或与国外合资的方式</w:t>
      </w:r>
      <w:r>
        <w:rPr>
          <w:rFonts w:hint="eastAsia" w:ascii="宋体" w:hAnsi="宋体" w:cs="Arial"/>
          <w:sz w:val="21"/>
          <w:szCs w:val="21"/>
          <w:lang w:eastAsia="zh-CN"/>
        </w:rPr>
        <w:t>，</w:t>
      </w:r>
      <w:r>
        <w:rPr>
          <w:rFonts w:ascii="宋体" w:hAnsi="宋体" w:cs="Arial"/>
          <w:sz w:val="21"/>
          <w:szCs w:val="21"/>
          <w:lang w:eastAsia="zh-CN"/>
        </w:rPr>
        <w:t>投标方应提供国外技术支持方的有关证明文件，</w:t>
      </w:r>
      <w:r>
        <w:rPr>
          <w:rFonts w:ascii="宋体" w:hAnsi="宋体"/>
          <w:sz w:val="21"/>
          <w:szCs w:val="21"/>
          <w:lang w:eastAsia="zh-CN"/>
        </w:rPr>
        <w:t>投标人所提供的进口设备在交货时均应提供原产地证明、进口报关</w:t>
      </w:r>
      <w:r>
        <w:rPr>
          <w:rFonts w:hint="eastAsia" w:ascii="宋体" w:hAnsi="宋体"/>
          <w:sz w:val="21"/>
          <w:szCs w:val="21"/>
          <w:lang w:val="en-US" w:eastAsia="zh-CN"/>
        </w:rPr>
        <w:t>单</w:t>
      </w:r>
      <w:r>
        <w:rPr>
          <w:rFonts w:ascii="宋体" w:hAnsi="宋体"/>
          <w:sz w:val="21"/>
          <w:szCs w:val="21"/>
          <w:lang w:eastAsia="zh-CN"/>
        </w:rPr>
        <w:t>等文件。</w:t>
      </w:r>
    </w:p>
    <w:p w14:paraId="27950C96">
      <w:pPr>
        <w:spacing w:after="0" w:line="360" w:lineRule="auto"/>
        <w:rPr>
          <w:rFonts w:hint="eastAsia" w:ascii="宋体" w:hAnsi="宋体"/>
          <w:sz w:val="21"/>
          <w:szCs w:val="21"/>
          <w:lang w:eastAsia="zh-CN"/>
        </w:rPr>
      </w:pPr>
      <w:r>
        <w:rPr>
          <w:rFonts w:hint="eastAsia" w:ascii="宋体" w:hAnsi="宋体"/>
          <w:bCs/>
          <w:sz w:val="21"/>
          <w:szCs w:val="21"/>
          <w:lang w:eastAsia="zh-CN"/>
        </w:rPr>
        <w:t xml:space="preserve">1.11 </w:t>
      </w:r>
      <w:r>
        <w:rPr>
          <w:rFonts w:ascii="宋体" w:hAnsi="宋体"/>
          <w:bCs/>
          <w:sz w:val="21"/>
          <w:szCs w:val="21"/>
          <w:lang w:eastAsia="zh-CN"/>
        </w:rPr>
        <w:t>暂定的技术参数在中标方签订技术协议时，直至投料款支付前，招标方有权更改并修订，投标方应无条件服从。投标方应承诺在设备参数变化</w:t>
      </w:r>
      <w:r>
        <w:rPr>
          <w:rFonts w:hint="eastAsia" w:ascii="宋体" w:hAnsi="宋体"/>
          <w:bCs/>
          <w:sz w:val="21"/>
          <w:szCs w:val="21"/>
          <w:lang w:eastAsia="zh-CN"/>
        </w:rPr>
        <w:t>时</w:t>
      </w:r>
      <w:r>
        <w:rPr>
          <w:rFonts w:ascii="宋体" w:hAnsi="宋体"/>
          <w:bCs/>
          <w:sz w:val="21"/>
          <w:szCs w:val="21"/>
          <w:lang w:eastAsia="zh-CN"/>
        </w:rPr>
        <w:t>，不引起商务价格变化</w:t>
      </w:r>
      <w:r>
        <w:rPr>
          <w:rFonts w:hint="eastAsia" w:ascii="宋体" w:hAnsi="宋体"/>
          <w:bCs/>
          <w:sz w:val="21"/>
          <w:szCs w:val="21"/>
          <w:lang w:eastAsia="zh-CN"/>
        </w:rPr>
        <w:t>。</w:t>
      </w:r>
    </w:p>
    <w:p w14:paraId="220080F3">
      <w:pPr>
        <w:autoSpaceDE w:val="0"/>
        <w:autoSpaceDN w:val="0"/>
        <w:spacing w:after="0" w:line="360" w:lineRule="auto"/>
        <w:rPr>
          <w:rFonts w:hint="eastAsia" w:ascii="宋体" w:hAnsi="宋体"/>
          <w:bCs/>
          <w:sz w:val="21"/>
          <w:szCs w:val="21"/>
          <w:lang w:eastAsia="zh-CN"/>
        </w:rPr>
      </w:pPr>
      <w:r>
        <w:rPr>
          <w:rFonts w:hint="eastAsia" w:ascii="宋体" w:hAnsi="宋体" w:cs="Arial"/>
          <w:bCs/>
          <w:sz w:val="21"/>
          <w:szCs w:val="21"/>
          <w:lang w:eastAsia="zh-CN"/>
        </w:rPr>
        <w:t xml:space="preserve">1.12 </w:t>
      </w:r>
      <w:r>
        <w:rPr>
          <w:rFonts w:ascii="宋体" w:hAnsi="宋体" w:cs="Arial"/>
          <w:bCs/>
          <w:sz w:val="21"/>
          <w:szCs w:val="21"/>
          <w:lang w:eastAsia="zh-CN"/>
        </w:rPr>
        <w:t>投标方供货</w:t>
      </w:r>
      <w:r>
        <w:rPr>
          <w:rFonts w:hint="eastAsia" w:ascii="宋体" w:hAnsi="宋体" w:cs="Arial"/>
          <w:bCs/>
          <w:sz w:val="21"/>
          <w:szCs w:val="21"/>
          <w:lang w:eastAsia="zh-CN"/>
        </w:rPr>
        <w:t>的设备及</w:t>
      </w:r>
      <w:r>
        <w:rPr>
          <w:rFonts w:ascii="宋体" w:hAnsi="宋体" w:cs="Arial"/>
          <w:bCs/>
          <w:sz w:val="21"/>
          <w:szCs w:val="21"/>
          <w:lang w:eastAsia="zh-CN"/>
        </w:rPr>
        <w:t>阀门的接</w:t>
      </w:r>
      <w:r>
        <w:rPr>
          <w:rFonts w:hint="eastAsia" w:ascii="宋体" w:hAnsi="宋体" w:cs="Arial"/>
          <w:bCs/>
          <w:sz w:val="21"/>
          <w:szCs w:val="21"/>
          <w:lang w:eastAsia="zh-CN"/>
        </w:rPr>
        <w:t>口规格和材质应</w:t>
      </w:r>
      <w:r>
        <w:rPr>
          <w:rFonts w:ascii="宋体" w:hAnsi="宋体" w:cs="Arial"/>
          <w:bCs/>
          <w:sz w:val="21"/>
          <w:szCs w:val="21"/>
          <w:lang w:eastAsia="zh-CN"/>
        </w:rPr>
        <w:t>与招标方管道的材质与</w:t>
      </w:r>
      <w:r>
        <w:rPr>
          <w:rFonts w:hint="eastAsia" w:ascii="宋体" w:hAnsi="宋体" w:cs="Arial"/>
          <w:bCs/>
          <w:sz w:val="21"/>
          <w:szCs w:val="21"/>
          <w:lang w:eastAsia="zh-CN"/>
        </w:rPr>
        <w:t>规格</w:t>
      </w:r>
      <w:r>
        <w:rPr>
          <w:rFonts w:ascii="宋体" w:hAnsi="宋体" w:cs="Arial"/>
          <w:bCs/>
          <w:sz w:val="21"/>
          <w:szCs w:val="21"/>
          <w:lang w:eastAsia="zh-CN"/>
        </w:rPr>
        <w:t>相同，若不相同，投标方应提供过渡段，并在工厂与装置一起进行焊接及热处理，保证现场不出现异种钢焊接。</w:t>
      </w:r>
      <w:r>
        <w:rPr>
          <w:rFonts w:hint="eastAsia" w:ascii="宋体" w:hAnsi="宋体" w:cs="Arial"/>
          <w:bCs/>
          <w:sz w:val="21"/>
          <w:szCs w:val="21"/>
          <w:lang w:eastAsia="zh-CN"/>
        </w:rPr>
        <w:t>投标方供货的阀门（除调节阀）通流面积要求不小于接管通流面积的90%，不设置过渡段。投标方提供的设备及阀门若为法兰连接，投标方负责提供与之配套的反法兰及附件。</w:t>
      </w:r>
    </w:p>
    <w:p w14:paraId="008F3C77">
      <w:pPr>
        <w:spacing w:after="0" w:line="360" w:lineRule="auto"/>
        <w:rPr>
          <w:rFonts w:ascii="宋体" w:hAnsi="宋体"/>
          <w:sz w:val="21"/>
          <w:szCs w:val="21"/>
          <w:lang w:eastAsia="zh-CN"/>
        </w:rPr>
      </w:pPr>
      <w:r>
        <w:rPr>
          <w:rFonts w:hint="eastAsia" w:ascii="宋体" w:hAnsi="宋体"/>
          <w:sz w:val="21"/>
          <w:szCs w:val="21"/>
          <w:lang w:eastAsia="zh-CN"/>
        </w:rPr>
        <w:t>1</w:t>
      </w:r>
      <w:r>
        <w:rPr>
          <w:rFonts w:ascii="宋体" w:hAnsi="宋体"/>
          <w:sz w:val="21"/>
          <w:szCs w:val="21"/>
          <w:lang w:eastAsia="zh-CN"/>
        </w:rPr>
        <w:t>.</w:t>
      </w:r>
      <w:r>
        <w:rPr>
          <w:rFonts w:hint="eastAsia" w:ascii="宋体" w:hAnsi="宋体"/>
          <w:sz w:val="21"/>
          <w:szCs w:val="21"/>
          <w:lang w:eastAsia="zh-CN"/>
        </w:rPr>
        <w:t>13</w:t>
      </w:r>
      <w:r>
        <w:rPr>
          <w:rFonts w:ascii="宋体" w:hAnsi="宋体"/>
          <w:sz w:val="21"/>
          <w:szCs w:val="21"/>
          <w:lang w:eastAsia="zh-CN"/>
        </w:rPr>
        <w:t>本工程编码按照GB/T 50549-2010《电厂标识系统编码标准》执行，</w:t>
      </w:r>
      <w:r>
        <w:rPr>
          <w:rFonts w:hint="eastAsia" w:ascii="宋体" w:hAnsi="宋体"/>
          <w:sz w:val="21"/>
          <w:szCs w:val="21"/>
          <w:lang w:eastAsia="zh-CN"/>
        </w:rPr>
        <w:t>编码范围包括投标方所供系统、设备、主要部件和构筑物。投标方在设计、制造、运输、安装、试运及项目管理的各个环节使用</w:t>
      </w:r>
      <w:r>
        <w:rPr>
          <w:rFonts w:ascii="宋体" w:hAnsi="宋体"/>
          <w:sz w:val="21"/>
          <w:szCs w:val="21"/>
          <w:lang w:eastAsia="zh-CN"/>
        </w:rPr>
        <w:t>《电厂标识系统编码标准》</w:t>
      </w:r>
      <w:r>
        <w:rPr>
          <w:rFonts w:hint="eastAsia" w:ascii="宋体" w:hAnsi="宋体"/>
          <w:sz w:val="21"/>
          <w:szCs w:val="21"/>
          <w:lang w:eastAsia="zh-CN"/>
        </w:rPr>
        <w:t>编码。编码深度应使标识的“电厂元素”具有唯一性，并在图纸、工程文件或设备清册上清楚标识。深度至少达到以下要求：</w:t>
      </w:r>
    </w:p>
    <w:p w14:paraId="2571E320">
      <w:pPr>
        <w:pStyle w:val="277"/>
        <w:spacing w:after="0" w:line="360" w:lineRule="auto"/>
        <w:ind w:firstLine="420"/>
        <w:rPr>
          <w:rFonts w:hAnsi="宋体"/>
          <w:kern w:val="2"/>
          <w:szCs w:val="21"/>
        </w:rPr>
      </w:pPr>
      <w:r>
        <w:rPr>
          <w:rFonts w:hint="eastAsia" w:hAnsi="宋体"/>
          <w:kern w:val="2"/>
          <w:szCs w:val="21"/>
        </w:rPr>
        <w:t>工艺：工艺系统流程图上应标识设备、管道、阀门、滤网、流量测量装置等设备的编码，在流程图上。设备安装图上应标识到设备单元级或部件级。</w:t>
      </w:r>
    </w:p>
    <w:p w14:paraId="64ABE2D9">
      <w:pPr>
        <w:pStyle w:val="277"/>
        <w:spacing w:after="0" w:line="360" w:lineRule="auto"/>
        <w:ind w:firstLine="420"/>
        <w:rPr>
          <w:rFonts w:hAnsi="宋体"/>
          <w:kern w:val="2"/>
          <w:szCs w:val="21"/>
        </w:rPr>
      </w:pPr>
      <w:r>
        <w:rPr>
          <w:rFonts w:hint="eastAsia" w:hAnsi="宋体"/>
          <w:kern w:val="2"/>
          <w:szCs w:val="21"/>
        </w:rPr>
        <w:t>电气专业：电气一次专业标识所有电气设备和开关柜（箱）及抽屉；电气二次专业应标识所有盘柜及端子箱。</w:t>
      </w:r>
    </w:p>
    <w:p w14:paraId="19EA6646">
      <w:pPr>
        <w:spacing w:after="0" w:line="360" w:lineRule="auto"/>
        <w:ind w:firstLine="420" w:firstLineChars="200"/>
        <w:rPr>
          <w:rFonts w:hint="eastAsia" w:ascii="宋体" w:hAnsi="宋体"/>
          <w:sz w:val="21"/>
          <w:szCs w:val="21"/>
          <w:lang w:eastAsia="zh-CN"/>
        </w:rPr>
      </w:pPr>
      <w:r>
        <w:rPr>
          <w:rFonts w:hint="eastAsia" w:ascii="宋体" w:hAnsi="宋体"/>
          <w:sz w:val="21"/>
          <w:szCs w:val="21"/>
          <w:lang w:eastAsia="zh-CN"/>
        </w:rPr>
        <w:t>仪控：编制深度原则上为作为“黑匣子”部分以外的信号及功能应编码。</w:t>
      </w:r>
      <w:r>
        <w:rPr>
          <w:rFonts w:ascii="宋体" w:hAnsi="宋体"/>
          <w:sz w:val="21"/>
          <w:szCs w:val="21"/>
          <w:lang w:eastAsia="zh-CN"/>
        </w:rPr>
        <w:t>P&amp;ID</w:t>
      </w:r>
      <w:r>
        <w:rPr>
          <w:rFonts w:hint="eastAsia" w:ascii="宋体" w:hAnsi="宋体"/>
          <w:sz w:val="21"/>
          <w:szCs w:val="21"/>
          <w:lang w:eastAsia="zh-CN"/>
        </w:rPr>
        <w:t>图标识所有设备，仪表、马达、阀门均有编码，布置图上应标识所有控制盘、控制台、就地控制柜、接线盒箱的编码。电缆接线图上应标识电缆起终点设备编码、机柜、端子、接线盒、保温箱及电缆的编码；接线图上应标识卡件及出线电缆的编码。</w:t>
      </w:r>
    </w:p>
    <w:p w14:paraId="1C337ABB">
      <w:pPr>
        <w:spacing w:after="0" w:line="360" w:lineRule="auto"/>
        <w:ind w:firstLine="425"/>
        <w:rPr>
          <w:rFonts w:hint="eastAsia" w:ascii="宋体" w:hAnsi="宋体"/>
          <w:sz w:val="21"/>
          <w:szCs w:val="21"/>
          <w:lang w:eastAsia="zh-CN"/>
        </w:rPr>
      </w:pPr>
      <w:r>
        <w:rPr>
          <w:rFonts w:hint="eastAsia" w:ascii="宋体" w:hAnsi="宋体"/>
          <w:sz w:val="21"/>
          <w:szCs w:val="21"/>
          <w:lang w:eastAsia="zh-CN"/>
        </w:rPr>
        <w:t>编码原则由招标方提出，具体标识由投标</w:t>
      </w:r>
      <w:r>
        <w:rPr>
          <w:rFonts w:ascii="宋体" w:hAnsi="宋体"/>
          <w:sz w:val="21"/>
          <w:szCs w:val="21"/>
          <w:lang w:eastAsia="zh-CN"/>
        </w:rPr>
        <w:t>方</w:t>
      </w:r>
      <w:r>
        <w:rPr>
          <w:rFonts w:hint="eastAsia" w:ascii="宋体" w:hAnsi="宋体"/>
          <w:sz w:val="21"/>
          <w:szCs w:val="21"/>
          <w:lang w:eastAsia="zh-CN"/>
        </w:rPr>
        <w:t>编制。编码使用规范及含编码的设备信息样表</w:t>
      </w:r>
      <w:r>
        <w:rPr>
          <w:rFonts w:ascii="宋体" w:hAnsi="宋体"/>
          <w:sz w:val="21"/>
          <w:szCs w:val="21"/>
          <w:lang w:eastAsia="zh-CN"/>
        </w:rPr>
        <w:t>由</w:t>
      </w:r>
      <w:r>
        <w:rPr>
          <w:rFonts w:hint="eastAsia" w:ascii="宋体" w:hAnsi="宋体"/>
          <w:sz w:val="21"/>
          <w:szCs w:val="21"/>
          <w:lang w:eastAsia="zh-CN"/>
        </w:rPr>
        <w:t>招标方</w:t>
      </w:r>
      <w:r>
        <w:rPr>
          <w:rFonts w:ascii="宋体" w:hAnsi="宋体"/>
          <w:sz w:val="21"/>
          <w:szCs w:val="21"/>
          <w:lang w:eastAsia="zh-CN"/>
        </w:rPr>
        <w:t>提</w:t>
      </w:r>
      <w:r>
        <w:rPr>
          <w:rFonts w:hint="eastAsia" w:ascii="宋体" w:hAnsi="宋体"/>
          <w:sz w:val="21"/>
          <w:szCs w:val="21"/>
          <w:lang w:eastAsia="zh-CN"/>
        </w:rPr>
        <w:t>供。</w:t>
      </w:r>
    </w:p>
    <w:p w14:paraId="0BE98EA7">
      <w:pPr>
        <w:spacing w:after="0" w:line="360" w:lineRule="auto"/>
        <w:rPr>
          <w:rFonts w:hint="eastAsia" w:ascii="宋体" w:hAnsi="宋体"/>
          <w:sz w:val="21"/>
          <w:szCs w:val="21"/>
          <w:lang w:eastAsia="zh-CN"/>
        </w:rPr>
      </w:pPr>
      <w:r>
        <w:rPr>
          <w:rFonts w:hint="eastAsia" w:ascii="宋体" w:hAnsi="宋体"/>
          <w:sz w:val="21"/>
          <w:szCs w:val="21"/>
          <w:lang w:eastAsia="zh-CN"/>
        </w:rPr>
        <w:t xml:space="preserve">1.14 </w:t>
      </w:r>
      <w:r>
        <w:rPr>
          <w:rFonts w:ascii="宋体" w:hAnsi="宋体" w:cs="Arial"/>
          <w:sz w:val="21"/>
          <w:szCs w:val="21"/>
          <w:lang w:eastAsia="zh-CN"/>
        </w:rPr>
        <w:t>本技术规范书将为订货合同的附件，与合同正文具有同等效力。</w:t>
      </w:r>
    </w:p>
    <w:p w14:paraId="74AF5481">
      <w:pPr>
        <w:pStyle w:val="3"/>
        <w:spacing w:before="120" w:after="120"/>
        <w:rPr>
          <w:rFonts w:hint="eastAsia"/>
          <w:lang w:eastAsia="zh-CN"/>
        </w:rPr>
      </w:pPr>
      <w:bookmarkStart w:id="11" w:name="_Toc501817560"/>
      <w:bookmarkStart w:id="12" w:name="_Toc448696555"/>
      <w:bookmarkStart w:id="13" w:name="_Toc29282"/>
      <w:bookmarkStart w:id="14" w:name="_Toc512332294"/>
      <w:bookmarkStart w:id="15" w:name="_Toc364794949"/>
      <w:bookmarkStart w:id="16" w:name="_Toc58744247"/>
      <w:bookmarkStart w:id="17" w:name="_Toc515705600"/>
      <w:r>
        <w:rPr>
          <w:rFonts w:hint="eastAsia"/>
          <w:lang w:eastAsia="zh-CN"/>
        </w:rPr>
        <w:t>2 工程概况</w:t>
      </w:r>
      <w:bookmarkEnd w:id="11"/>
      <w:bookmarkEnd w:id="12"/>
      <w:bookmarkEnd w:id="13"/>
      <w:bookmarkEnd w:id="14"/>
      <w:bookmarkEnd w:id="15"/>
      <w:bookmarkEnd w:id="16"/>
    </w:p>
    <w:p w14:paraId="14A3EAF4">
      <w:pPr>
        <w:spacing w:after="0" w:line="360" w:lineRule="auto"/>
        <w:ind w:firstLine="420" w:firstLineChars="200"/>
        <w:rPr>
          <w:rFonts w:hint="eastAsia"/>
          <w:lang w:eastAsia="zh-CN"/>
        </w:rPr>
      </w:pPr>
      <w:r>
        <w:rPr>
          <w:rFonts w:hint="eastAsia" w:ascii="宋体" w:hAnsi="宋体"/>
          <w:szCs w:val="21"/>
          <w:lang w:eastAsia="zh-CN"/>
        </w:rPr>
        <w:t>本工程厂址位于新安县庙头</w:t>
      </w:r>
      <w:r>
        <w:rPr>
          <w:rFonts w:hint="eastAsia" w:ascii="宋体" w:hAnsi="宋体"/>
          <w:szCs w:val="21"/>
          <w:lang w:val="en-US" w:eastAsia="zh-CN"/>
        </w:rPr>
        <w:t>村</w:t>
      </w:r>
      <w:r>
        <w:rPr>
          <w:rFonts w:hint="eastAsia" w:ascii="宋体" w:hAnsi="宋体"/>
          <w:szCs w:val="21"/>
          <w:lang w:eastAsia="zh-CN"/>
        </w:rPr>
        <w:t>东南，陇海铁路和310国道之间，涧河北岸，厂址以南约1.5km为涧河，主厂区地面高程在306.0～315.0m之间，煤场区地面高程在320.0m～331.0m之间，为自北向南倾斜的黄土丘陵地形。</w:t>
      </w:r>
    </w:p>
    <w:bookmarkEnd w:id="17"/>
    <w:p w14:paraId="2050FBE8">
      <w:pPr>
        <w:pStyle w:val="3"/>
        <w:spacing w:before="120" w:after="120"/>
        <w:rPr>
          <w:rFonts w:hint="eastAsia"/>
          <w:lang w:eastAsia="zh-CN"/>
        </w:rPr>
      </w:pPr>
      <w:bookmarkStart w:id="18" w:name="_Toc448696556"/>
      <w:bookmarkStart w:id="19" w:name="_Toc20217"/>
      <w:bookmarkStart w:id="20" w:name="_Toc515705601"/>
      <w:bookmarkStart w:id="21" w:name="_Toc58744248"/>
      <w:bookmarkStart w:id="22" w:name="_Toc364794950"/>
      <w:r>
        <w:rPr>
          <w:rFonts w:hint="eastAsia"/>
          <w:lang w:eastAsia="zh-CN"/>
        </w:rPr>
        <w:t>3 设计和运行条件</w:t>
      </w:r>
      <w:bookmarkEnd w:id="18"/>
      <w:bookmarkEnd w:id="19"/>
      <w:bookmarkEnd w:id="20"/>
      <w:bookmarkEnd w:id="21"/>
      <w:bookmarkEnd w:id="22"/>
    </w:p>
    <w:p w14:paraId="29423DB1">
      <w:pPr>
        <w:spacing w:after="0" w:line="360" w:lineRule="auto"/>
        <w:ind w:firstLine="420" w:firstLineChars="200"/>
      </w:pPr>
      <w:r>
        <w:t>3.1工程主要原始条件</w:t>
      </w:r>
    </w:p>
    <w:p w14:paraId="0FD00D2E">
      <w:pPr>
        <w:spacing w:after="0" w:line="360" w:lineRule="auto"/>
        <w:ind w:firstLine="420" w:firstLineChars="200"/>
        <w:rPr>
          <w:lang w:eastAsia="zh-CN"/>
        </w:rPr>
      </w:pPr>
      <w:r>
        <w:t xml:space="preserve">3.1.1 </w:t>
      </w:r>
      <w:r>
        <w:rPr>
          <w:rFonts w:hint="eastAsia"/>
          <w:lang w:eastAsia="zh-CN"/>
        </w:rPr>
        <w:t>气象条件</w:t>
      </w:r>
    </w:p>
    <w:p w14:paraId="2AAD834B">
      <w:pPr>
        <w:spacing w:line="360" w:lineRule="auto"/>
        <w:ind w:firstLine="420" w:firstLineChars="200"/>
        <w:rPr>
          <w:rFonts w:ascii="宋体" w:hAnsi="宋体"/>
          <w:sz w:val="21"/>
          <w:szCs w:val="21"/>
          <w:lang w:eastAsia="zh-CN" w:bidi="ar-SA"/>
        </w:rPr>
      </w:pPr>
      <w:r>
        <w:rPr>
          <w:rFonts w:hint="eastAsia" w:ascii="宋体" w:hAnsi="宋体"/>
          <w:szCs w:val="21"/>
          <w:lang w:eastAsia="zh-CN"/>
        </w:rPr>
        <w:t>万基控股电厂在新安气象站以西约8.0km的范围内，自然地理气候条件基本一致，属同一气候区域，采用新安气象站观测资料具有较好的代表性。新安县气象站位于新安县城郊，北纬34°43’，东径112°09’，观测场地面高程253.0m。</w:t>
      </w:r>
    </w:p>
    <w:p w14:paraId="3C249014">
      <w:pPr>
        <w:spacing w:line="360" w:lineRule="auto"/>
        <w:ind w:firstLine="420" w:firstLineChars="200"/>
        <w:rPr>
          <w:rFonts w:hint="eastAsia" w:ascii="宋体" w:hAnsi="宋体"/>
          <w:szCs w:val="21"/>
          <w:lang w:eastAsia="zh-CN"/>
        </w:rPr>
      </w:pPr>
      <w:r>
        <w:rPr>
          <w:rFonts w:hint="eastAsia" w:ascii="宋体" w:hAnsi="宋体"/>
          <w:szCs w:val="21"/>
          <w:lang w:eastAsia="zh-CN"/>
        </w:rPr>
        <w:t>根据新安气象站建站～2010年的实测资料，统计出各种气象参数特征值和逐月平均气象条件见表</w:t>
      </w:r>
      <w:r>
        <w:rPr>
          <w:rFonts w:ascii="宋体" w:hAnsi="宋体"/>
          <w:szCs w:val="21"/>
          <w:lang w:eastAsia="zh-CN"/>
        </w:rPr>
        <w:t>3</w:t>
      </w: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-1、</w:t>
      </w:r>
      <w:r>
        <w:rPr>
          <w:rFonts w:ascii="宋体" w:hAnsi="宋体"/>
          <w:szCs w:val="21"/>
          <w:lang w:eastAsia="zh-CN"/>
        </w:rPr>
        <w:t>3</w:t>
      </w: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-2。</w:t>
      </w:r>
    </w:p>
    <w:p w14:paraId="1F9ADCA9">
      <w:pPr>
        <w:spacing w:line="480" w:lineRule="auto"/>
        <w:rPr>
          <w:rFonts w:hint="eastAsia" w:ascii="宋体" w:hAnsi="宋体"/>
          <w:szCs w:val="21"/>
          <w:lang w:eastAsia="zh-CN"/>
        </w:rPr>
      </w:pPr>
    </w:p>
    <w:p w14:paraId="6D1C21AE">
      <w:pPr>
        <w:spacing w:line="480" w:lineRule="auto"/>
        <w:rPr>
          <w:rFonts w:hint="eastAsia" w:ascii="宋体" w:hAnsi="宋体"/>
          <w:szCs w:val="21"/>
          <w:lang w:eastAsia="zh-CN"/>
        </w:rPr>
      </w:pPr>
      <w:r>
        <w:rPr>
          <w:rFonts w:hint="eastAsia" w:ascii="宋体" w:hAnsi="宋体"/>
          <w:szCs w:val="21"/>
          <w:lang w:eastAsia="zh-CN"/>
        </w:rPr>
        <w:t>表</w:t>
      </w:r>
      <w:r>
        <w:rPr>
          <w:rFonts w:ascii="宋体" w:hAnsi="宋体"/>
          <w:szCs w:val="21"/>
          <w:lang w:eastAsia="zh-CN"/>
        </w:rPr>
        <w:t>3</w:t>
      </w: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-1        新安县气象站气象特征值表</w:t>
      </w:r>
    </w:p>
    <w:tbl>
      <w:tblPr>
        <w:tblStyle w:val="57"/>
        <w:tblW w:w="91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631"/>
        <w:gridCol w:w="901"/>
        <w:gridCol w:w="1261"/>
        <w:gridCol w:w="1623"/>
        <w:gridCol w:w="1623"/>
      </w:tblGrid>
      <w:tr w14:paraId="749F2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49FC81FA">
            <w:pPr>
              <w:spacing w:line="480" w:lineRule="auto"/>
              <w:rPr>
                <w:rFonts w:hint="eastAsia" w:ascii="宋体" w:hAnsi="宋体"/>
                <w:szCs w:val="21"/>
              </w:rPr>
            </w:pPr>
            <w:r>
              <w:rPr>
                <w:rFonts w:hint="eastAsia" w:ascii="宋体" w:hAnsi="宋体"/>
                <w:szCs w:val="21"/>
              </w:rPr>
              <w:t>序号</w:t>
            </w:r>
          </w:p>
        </w:tc>
        <w:tc>
          <w:tcPr>
            <w:tcW w:w="2629" w:type="dxa"/>
            <w:tcBorders>
              <w:top w:val="single" w:color="auto" w:sz="8" w:space="0"/>
              <w:left w:val="single" w:color="auto" w:sz="4" w:space="0"/>
              <w:bottom w:val="single" w:color="auto" w:sz="4" w:space="0"/>
              <w:right w:val="single" w:color="auto" w:sz="4" w:space="0"/>
            </w:tcBorders>
            <w:noWrap w:val="0"/>
            <w:vAlign w:val="center"/>
          </w:tcPr>
          <w:p w14:paraId="21766F8C">
            <w:pPr>
              <w:spacing w:line="480" w:lineRule="auto"/>
              <w:rPr>
                <w:rFonts w:hint="eastAsia" w:ascii="宋体" w:hAnsi="宋体"/>
                <w:szCs w:val="21"/>
              </w:rPr>
            </w:pPr>
            <w:r>
              <w:rPr>
                <w:rFonts w:hint="eastAsia" w:ascii="宋体" w:hAnsi="宋体"/>
                <w:szCs w:val="21"/>
              </w:rPr>
              <w:t>项    目</w:t>
            </w:r>
          </w:p>
        </w:tc>
        <w:tc>
          <w:tcPr>
            <w:tcW w:w="900" w:type="dxa"/>
            <w:tcBorders>
              <w:top w:val="single" w:color="auto" w:sz="8" w:space="0"/>
              <w:left w:val="single" w:color="auto" w:sz="4" w:space="0"/>
              <w:bottom w:val="single" w:color="auto" w:sz="4" w:space="0"/>
              <w:right w:val="single" w:color="auto" w:sz="4" w:space="0"/>
            </w:tcBorders>
            <w:noWrap w:val="0"/>
            <w:vAlign w:val="center"/>
          </w:tcPr>
          <w:p w14:paraId="0E2B245F">
            <w:pPr>
              <w:spacing w:line="480" w:lineRule="auto"/>
              <w:rPr>
                <w:rFonts w:hint="eastAsia" w:ascii="宋体" w:hAnsi="宋体"/>
                <w:szCs w:val="21"/>
              </w:rPr>
            </w:pPr>
            <w:r>
              <w:rPr>
                <w:rFonts w:hint="eastAsia" w:ascii="宋体" w:hAnsi="宋体"/>
                <w:szCs w:val="21"/>
              </w:rPr>
              <w:t>单位</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302B5711">
            <w:pPr>
              <w:spacing w:line="480" w:lineRule="auto"/>
              <w:rPr>
                <w:rFonts w:hint="eastAsia" w:ascii="宋体" w:hAnsi="宋体"/>
                <w:szCs w:val="21"/>
              </w:rPr>
            </w:pPr>
            <w:r>
              <w:rPr>
                <w:rFonts w:hint="eastAsia" w:ascii="宋体" w:hAnsi="宋体"/>
                <w:szCs w:val="21"/>
              </w:rPr>
              <w:t>特征值</w:t>
            </w:r>
          </w:p>
        </w:tc>
        <w:tc>
          <w:tcPr>
            <w:tcW w:w="1622" w:type="dxa"/>
            <w:tcBorders>
              <w:top w:val="single" w:color="auto" w:sz="8" w:space="0"/>
              <w:left w:val="single" w:color="auto" w:sz="4" w:space="0"/>
              <w:bottom w:val="single" w:color="auto" w:sz="4" w:space="0"/>
              <w:right w:val="single" w:color="auto" w:sz="4" w:space="0"/>
            </w:tcBorders>
            <w:noWrap w:val="0"/>
            <w:vAlign w:val="top"/>
          </w:tcPr>
          <w:p w14:paraId="3A513DF1">
            <w:pPr>
              <w:spacing w:line="480" w:lineRule="auto"/>
              <w:rPr>
                <w:rFonts w:hint="eastAsia" w:ascii="宋体" w:hAnsi="宋体"/>
                <w:szCs w:val="21"/>
              </w:rPr>
            </w:pPr>
            <w:r>
              <w:rPr>
                <w:rFonts w:hint="eastAsia" w:ascii="宋体" w:hAnsi="宋体"/>
                <w:szCs w:val="21"/>
              </w:rPr>
              <w:t>出 现 时 间</w:t>
            </w:r>
          </w:p>
        </w:tc>
        <w:tc>
          <w:tcPr>
            <w:tcW w:w="1622" w:type="dxa"/>
            <w:tcBorders>
              <w:top w:val="single" w:color="auto" w:sz="8" w:space="0"/>
              <w:left w:val="single" w:color="auto" w:sz="4" w:space="0"/>
              <w:bottom w:val="single" w:color="auto" w:sz="4" w:space="0"/>
              <w:right w:val="single" w:color="auto" w:sz="8" w:space="0"/>
            </w:tcBorders>
            <w:noWrap w:val="0"/>
            <w:vAlign w:val="center"/>
          </w:tcPr>
          <w:p w14:paraId="4A9EA739">
            <w:pPr>
              <w:spacing w:line="480" w:lineRule="auto"/>
              <w:rPr>
                <w:rFonts w:hint="eastAsia" w:ascii="宋体" w:hAnsi="宋体"/>
                <w:szCs w:val="21"/>
              </w:rPr>
            </w:pPr>
            <w:r>
              <w:rPr>
                <w:rFonts w:hint="eastAsia" w:ascii="宋体" w:hAnsi="宋体"/>
                <w:szCs w:val="21"/>
              </w:rPr>
              <w:t>统计年限</w:t>
            </w:r>
          </w:p>
        </w:tc>
      </w:tr>
      <w:tr w14:paraId="7118F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343674D2">
            <w:pPr>
              <w:spacing w:line="480" w:lineRule="auto"/>
              <w:rPr>
                <w:rFonts w:hint="eastAsia" w:ascii="宋体" w:hAnsi="宋体"/>
                <w:szCs w:val="21"/>
              </w:rPr>
            </w:pPr>
            <w:r>
              <w:rPr>
                <w:rFonts w:hint="eastAsia" w:ascii="宋体" w:hAnsi="宋体"/>
                <w:szCs w:val="21"/>
              </w:rPr>
              <w:t>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77B089E">
            <w:pPr>
              <w:spacing w:line="480" w:lineRule="auto"/>
              <w:rPr>
                <w:rFonts w:hint="eastAsia" w:ascii="宋体" w:hAnsi="宋体"/>
                <w:szCs w:val="21"/>
              </w:rPr>
            </w:pPr>
            <w:r>
              <w:rPr>
                <w:rFonts w:hint="eastAsia" w:ascii="宋体" w:hAnsi="宋体"/>
                <w:szCs w:val="21"/>
              </w:rPr>
              <w:t>多年平均气温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5BF3EE">
            <w:pPr>
              <w:spacing w:line="480" w:lineRule="auto"/>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2E5F02">
            <w:pPr>
              <w:spacing w:line="480" w:lineRule="auto"/>
              <w:rPr>
                <w:rFonts w:hint="eastAsia" w:ascii="宋体" w:hAnsi="宋体"/>
                <w:szCs w:val="21"/>
              </w:rPr>
            </w:pPr>
            <w:r>
              <w:rPr>
                <w:rFonts w:hint="eastAsia" w:ascii="宋体" w:hAnsi="宋体"/>
                <w:szCs w:val="21"/>
              </w:rPr>
              <w:t>14.5</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85546F3">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58808B35">
            <w:pPr>
              <w:spacing w:line="480" w:lineRule="auto"/>
              <w:rPr>
                <w:rFonts w:hint="eastAsia" w:ascii="宋体" w:hAnsi="宋体"/>
                <w:szCs w:val="21"/>
              </w:rPr>
            </w:pPr>
            <w:r>
              <w:rPr>
                <w:rFonts w:hint="eastAsia" w:ascii="宋体" w:hAnsi="宋体"/>
                <w:szCs w:val="21"/>
              </w:rPr>
              <w:t>建站～2010</w:t>
            </w:r>
          </w:p>
        </w:tc>
      </w:tr>
      <w:tr w14:paraId="36664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7454E98E">
            <w:pPr>
              <w:spacing w:line="480" w:lineRule="auto"/>
              <w:rPr>
                <w:rFonts w:hint="eastAsia" w:ascii="宋体" w:hAnsi="宋体"/>
                <w:szCs w:val="21"/>
              </w:rPr>
            </w:pPr>
            <w:r>
              <w:rPr>
                <w:rFonts w:hint="eastAsia" w:ascii="宋体" w:hAnsi="宋体"/>
                <w:szCs w:val="21"/>
              </w:rPr>
              <w:t>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E2CB8AA">
            <w:pPr>
              <w:spacing w:line="480" w:lineRule="auto"/>
              <w:rPr>
                <w:rFonts w:hint="eastAsia" w:ascii="宋体" w:hAnsi="宋体"/>
                <w:szCs w:val="21"/>
              </w:rPr>
            </w:pPr>
            <w:r>
              <w:rPr>
                <w:rFonts w:hint="eastAsia" w:ascii="宋体" w:hAnsi="宋体"/>
                <w:szCs w:val="21"/>
              </w:rPr>
              <w:t>多年平均气压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EEB135">
            <w:pPr>
              <w:spacing w:line="480" w:lineRule="auto"/>
              <w:rPr>
                <w:rFonts w:hint="eastAsia" w:ascii="宋体" w:hAnsi="宋体"/>
                <w:szCs w:val="21"/>
              </w:rPr>
            </w:pPr>
            <w:r>
              <w:rPr>
                <w:rFonts w:hint="eastAsia" w:ascii="宋体" w:hAnsi="宋体"/>
                <w:szCs w:val="21"/>
              </w:rPr>
              <w:t>hPa</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F4AC38">
            <w:pPr>
              <w:spacing w:line="480" w:lineRule="auto"/>
              <w:rPr>
                <w:rFonts w:hint="eastAsia" w:ascii="宋体" w:hAnsi="宋体"/>
                <w:szCs w:val="21"/>
              </w:rPr>
            </w:pPr>
            <w:r>
              <w:rPr>
                <w:rFonts w:hint="eastAsia" w:ascii="宋体" w:hAnsi="宋体"/>
                <w:szCs w:val="21"/>
              </w:rPr>
              <w:t>985.4</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5F84154">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3EAE1C58">
            <w:pPr>
              <w:spacing w:line="480" w:lineRule="auto"/>
              <w:rPr>
                <w:rFonts w:hint="eastAsia" w:ascii="宋体" w:hAnsi="宋体"/>
                <w:szCs w:val="21"/>
              </w:rPr>
            </w:pPr>
            <w:r>
              <w:rPr>
                <w:rFonts w:hint="eastAsia" w:ascii="宋体" w:hAnsi="宋体"/>
                <w:szCs w:val="21"/>
              </w:rPr>
              <w:t>建站～2010</w:t>
            </w:r>
          </w:p>
        </w:tc>
      </w:tr>
      <w:tr w14:paraId="0558C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50EF0CE0">
            <w:pPr>
              <w:spacing w:line="480" w:lineRule="auto"/>
              <w:rPr>
                <w:rFonts w:hint="eastAsia" w:ascii="宋体" w:hAnsi="宋体"/>
                <w:szCs w:val="21"/>
              </w:rPr>
            </w:pPr>
            <w:r>
              <w:rPr>
                <w:rFonts w:hint="eastAsia" w:ascii="宋体" w:hAnsi="宋体"/>
                <w:szCs w:val="21"/>
              </w:rPr>
              <w:t>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1D8EC70">
            <w:pPr>
              <w:spacing w:line="480" w:lineRule="auto"/>
              <w:rPr>
                <w:rFonts w:hint="eastAsia" w:ascii="宋体" w:hAnsi="宋体"/>
                <w:szCs w:val="21"/>
              </w:rPr>
            </w:pPr>
            <w:r>
              <w:rPr>
                <w:rFonts w:hint="eastAsia" w:ascii="宋体" w:hAnsi="宋体"/>
                <w:szCs w:val="21"/>
              </w:rPr>
              <w:t>多年平均风速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B317AE">
            <w:pPr>
              <w:spacing w:line="480" w:lineRule="auto"/>
              <w:rPr>
                <w:rFonts w:hint="eastAsia" w:ascii="宋体" w:hAnsi="宋体"/>
                <w:szCs w:val="21"/>
              </w:rPr>
            </w:pPr>
            <w:r>
              <w:rPr>
                <w:rFonts w:hint="eastAsia" w:ascii="宋体" w:hAnsi="宋体"/>
                <w:szCs w:val="21"/>
              </w:rPr>
              <w:t>m/s</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C3B8B4">
            <w:pPr>
              <w:spacing w:line="480" w:lineRule="auto"/>
              <w:rPr>
                <w:rFonts w:hint="eastAsia" w:ascii="宋体" w:hAnsi="宋体"/>
                <w:szCs w:val="21"/>
              </w:rPr>
            </w:pPr>
            <w:r>
              <w:rPr>
                <w:rFonts w:hint="eastAsia" w:ascii="宋体" w:hAnsi="宋体"/>
                <w:szCs w:val="21"/>
              </w:rPr>
              <w:t>2.4</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45BC08C">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0F98392B">
            <w:pPr>
              <w:spacing w:line="480" w:lineRule="auto"/>
              <w:rPr>
                <w:rFonts w:hint="eastAsia" w:ascii="宋体" w:hAnsi="宋体"/>
                <w:szCs w:val="21"/>
              </w:rPr>
            </w:pPr>
            <w:r>
              <w:rPr>
                <w:rFonts w:hint="eastAsia" w:ascii="宋体" w:hAnsi="宋体"/>
                <w:szCs w:val="21"/>
              </w:rPr>
              <w:t>建站～2010</w:t>
            </w:r>
          </w:p>
        </w:tc>
      </w:tr>
      <w:tr w14:paraId="75FE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7328EADA">
            <w:pPr>
              <w:spacing w:line="480" w:lineRule="auto"/>
              <w:rPr>
                <w:rFonts w:hint="eastAsia" w:ascii="宋体" w:hAnsi="宋体"/>
                <w:szCs w:val="21"/>
              </w:rPr>
            </w:pPr>
            <w:r>
              <w:rPr>
                <w:rFonts w:hint="eastAsia" w:ascii="宋体" w:hAnsi="宋体"/>
                <w:szCs w:val="21"/>
              </w:rPr>
              <w:t>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A314B82">
            <w:pPr>
              <w:spacing w:line="480" w:lineRule="auto"/>
              <w:rPr>
                <w:rFonts w:hint="eastAsia" w:ascii="宋体" w:hAnsi="宋体"/>
                <w:szCs w:val="21"/>
              </w:rPr>
            </w:pPr>
            <w:r>
              <w:rPr>
                <w:rFonts w:hint="eastAsia" w:ascii="宋体" w:hAnsi="宋体"/>
                <w:szCs w:val="21"/>
              </w:rPr>
              <w:t>多年平均降水量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F453F5">
            <w:pPr>
              <w:spacing w:line="480" w:lineRule="auto"/>
              <w:rPr>
                <w:rFonts w:hint="eastAsia" w:ascii="宋体" w:hAnsi="宋体"/>
                <w:szCs w:val="21"/>
              </w:rPr>
            </w:pPr>
            <w:r>
              <w:rPr>
                <w:rFonts w:hint="eastAsia" w:ascii="宋体" w:hAnsi="宋体"/>
                <w:szCs w:val="21"/>
              </w:rPr>
              <w:t>mm</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2F5E0A">
            <w:pPr>
              <w:spacing w:line="480" w:lineRule="auto"/>
              <w:rPr>
                <w:rFonts w:hint="eastAsia" w:ascii="宋体" w:hAnsi="宋体"/>
                <w:szCs w:val="21"/>
              </w:rPr>
            </w:pPr>
            <w:r>
              <w:rPr>
                <w:rFonts w:hint="eastAsia" w:ascii="宋体" w:hAnsi="宋体"/>
                <w:szCs w:val="21"/>
              </w:rPr>
              <w:t>644.9</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EF890B4">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5F6C7628">
            <w:pPr>
              <w:spacing w:line="480" w:lineRule="auto"/>
              <w:rPr>
                <w:rFonts w:hint="eastAsia" w:ascii="宋体" w:hAnsi="宋体"/>
                <w:szCs w:val="21"/>
              </w:rPr>
            </w:pPr>
            <w:r>
              <w:rPr>
                <w:rFonts w:hint="eastAsia" w:ascii="宋体" w:hAnsi="宋体"/>
                <w:szCs w:val="21"/>
              </w:rPr>
              <w:t>建站～2010</w:t>
            </w:r>
          </w:p>
        </w:tc>
      </w:tr>
      <w:tr w14:paraId="6A86B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21AEFE75">
            <w:pPr>
              <w:spacing w:line="480" w:lineRule="auto"/>
              <w:rPr>
                <w:rFonts w:hint="eastAsia" w:ascii="宋体" w:hAnsi="宋体"/>
                <w:szCs w:val="21"/>
              </w:rPr>
            </w:pPr>
            <w:r>
              <w:rPr>
                <w:rFonts w:hint="eastAsia" w:ascii="宋体" w:hAnsi="宋体"/>
                <w:szCs w:val="21"/>
              </w:rPr>
              <w:t>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A8A272D">
            <w:pPr>
              <w:spacing w:line="480" w:lineRule="auto"/>
              <w:rPr>
                <w:rFonts w:hint="eastAsia" w:ascii="宋体" w:hAnsi="宋体"/>
                <w:szCs w:val="21"/>
              </w:rPr>
            </w:pPr>
            <w:r>
              <w:rPr>
                <w:rFonts w:hint="eastAsia" w:ascii="宋体" w:hAnsi="宋体"/>
                <w:szCs w:val="21"/>
              </w:rPr>
              <w:t>多年平均相对湿度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F90852">
            <w:pPr>
              <w:spacing w:line="480" w:lineRule="auto"/>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F336ED">
            <w:pPr>
              <w:spacing w:line="480" w:lineRule="auto"/>
              <w:rPr>
                <w:rFonts w:hint="eastAsia" w:ascii="宋体" w:hAnsi="宋体"/>
                <w:szCs w:val="21"/>
              </w:rPr>
            </w:pPr>
            <w:r>
              <w:rPr>
                <w:rFonts w:hint="eastAsia" w:ascii="宋体" w:hAnsi="宋体"/>
                <w:szCs w:val="21"/>
              </w:rPr>
              <w:t>65</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1F421C48">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7E3DAFF4">
            <w:pPr>
              <w:spacing w:line="480" w:lineRule="auto"/>
              <w:rPr>
                <w:rFonts w:hint="eastAsia" w:ascii="宋体" w:hAnsi="宋体"/>
                <w:szCs w:val="21"/>
              </w:rPr>
            </w:pPr>
            <w:r>
              <w:rPr>
                <w:rFonts w:hint="eastAsia" w:ascii="宋体" w:hAnsi="宋体"/>
                <w:szCs w:val="21"/>
              </w:rPr>
              <w:t>建站～2010</w:t>
            </w:r>
          </w:p>
        </w:tc>
      </w:tr>
      <w:tr w14:paraId="3AA6B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2F82E0DB">
            <w:pPr>
              <w:spacing w:line="480" w:lineRule="auto"/>
              <w:rPr>
                <w:rFonts w:hint="eastAsia" w:ascii="宋体" w:hAnsi="宋体"/>
                <w:szCs w:val="21"/>
              </w:rPr>
            </w:pPr>
            <w:r>
              <w:rPr>
                <w:rFonts w:hint="eastAsia" w:ascii="宋体" w:hAnsi="宋体"/>
                <w:szCs w:val="21"/>
              </w:rPr>
              <w:t>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82A0564">
            <w:pPr>
              <w:spacing w:line="480" w:lineRule="auto"/>
              <w:rPr>
                <w:rFonts w:hint="eastAsia" w:ascii="宋体" w:hAnsi="宋体"/>
                <w:szCs w:val="21"/>
              </w:rPr>
            </w:pPr>
            <w:r>
              <w:rPr>
                <w:rFonts w:hint="eastAsia" w:ascii="宋体" w:hAnsi="宋体"/>
                <w:szCs w:val="21"/>
              </w:rPr>
              <w:t>多年平均雷暴日数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29754C">
            <w:pPr>
              <w:spacing w:line="480" w:lineRule="auto"/>
              <w:rPr>
                <w:rFonts w:hint="eastAsia" w:ascii="宋体" w:hAnsi="宋体"/>
                <w:szCs w:val="21"/>
              </w:rPr>
            </w:pPr>
            <w:r>
              <w:rPr>
                <w:rFonts w:hint="eastAsia" w:ascii="宋体" w:hAnsi="宋体"/>
                <w:szCs w:val="21"/>
              </w:rPr>
              <w:t>d</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D2B67A">
            <w:pPr>
              <w:spacing w:line="480" w:lineRule="auto"/>
              <w:rPr>
                <w:rFonts w:hint="eastAsia" w:ascii="宋体" w:hAnsi="宋体"/>
                <w:szCs w:val="21"/>
              </w:rPr>
            </w:pPr>
            <w:r>
              <w:rPr>
                <w:rFonts w:hint="eastAsia" w:ascii="宋体" w:hAnsi="宋体"/>
                <w:szCs w:val="21"/>
              </w:rPr>
              <w:t>21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F4E135A">
            <w:pPr>
              <w:spacing w:line="480" w:lineRule="auto"/>
              <w:rPr>
                <w:rFonts w:hint="eastAsia" w:ascii="宋体" w:hAnsi="宋体"/>
                <w:szCs w:val="21"/>
              </w:rPr>
            </w:pPr>
            <w:r>
              <w:rPr>
                <w:rFonts w:hint="eastAsia" w:ascii="宋体" w:hAnsi="宋体"/>
                <w:szCs w:val="21"/>
              </w:rPr>
              <w:t>-------</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1508DB99">
            <w:pPr>
              <w:spacing w:line="480" w:lineRule="auto"/>
              <w:rPr>
                <w:rFonts w:hint="eastAsia" w:ascii="宋体" w:hAnsi="宋体"/>
                <w:szCs w:val="21"/>
              </w:rPr>
            </w:pPr>
            <w:r>
              <w:rPr>
                <w:rFonts w:hint="eastAsia" w:ascii="宋体" w:hAnsi="宋体"/>
                <w:szCs w:val="21"/>
              </w:rPr>
              <w:t>建站～2005</w:t>
            </w:r>
          </w:p>
        </w:tc>
      </w:tr>
      <w:tr w14:paraId="2EDC3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1DE93207">
            <w:pPr>
              <w:spacing w:line="480" w:lineRule="auto"/>
              <w:rPr>
                <w:rFonts w:hint="eastAsia" w:ascii="宋体" w:hAnsi="宋体"/>
                <w:szCs w:val="21"/>
              </w:rPr>
            </w:pPr>
            <w:r>
              <w:rPr>
                <w:rFonts w:hint="eastAsia" w:ascii="宋体" w:hAnsi="宋体"/>
                <w:szCs w:val="21"/>
              </w:rPr>
              <w:t>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E5F5420">
            <w:pPr>
              <w:spacing w:line="480" w:lineRule="auto"/>
              <w:rPr>
                <w:rFonts w:hint="eastAsia" w:ascii="宋体" w:hAnsi="宋体"/>
                <w:szCs w:val="21"/>
              </w:rPr>
            </w:pPr>
            <w:r>
              <w:rPr>
                <w:rFonts w:hint="eastAsia" w:ascii="宋体" w:hAnsi="宋体"/>
                <w:szCs w:val="21"/>
              </w:rPr>
              <w:t>极端最高气温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CDA6A0A">
            <w:pPr>
              <w:spacing w:line="480" w:lineRule="auto"/>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E8B61D">
            <w:pPr>
              <w:spacing w:line="480" w:lineRule="auto"/>
              <w:rPr>
                <w:rFonts w:hint="eastAsia" w:ascii="宋体" w:hAnsi="宋体"/>
                <w:szCs w:val="21"/>
              </w:rPr>
            </w:pPr>
            <w:r>
              <w:rPr>
                <w:rFonts w:hint="eastAsia" w:ascii="宋体" w:hAnsi="宋体"/>
                <w:szCs w:val="21"/>
              </w:rPr>
              <w:t>44.0</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B7ADCB2">
            <w:pPr>
              <w:spacing w:line="480" w:lineRule="auto"/>
              <w:rPr>
                <w:rFonts w:hint="eastAsia" w:ascii="宋体" w:hAnsi="宋体"/>
                <w:szCs w:val="21"/>
              </w:rPr>
            </w:pPr>
            <w:r>
              <w:rPr>
                <w:rFonts w:hint="eastAsia" w:ascii="宋体" w:hAnsi="宋体"/>
                <w:szCs w:val="21"/>
              </w:rPr>
              <w:t>66.6.20</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4951484B">
            <w:pPr>
              <w:spacing w:line="480" w:lineRule="auto"/>
              <w:rPr>
                <w:rFonts w:hint="eastAsia" w:ascii="宋体" w:hAnsi="宋体"/>
                <w:szCs w:val="21"/>
              </w:rPr>
            </w:pPr>
            <w:r>
              <w:rPr>
                <w:rFonts w:hint="eastAsia" w:ascii="宋体" w:hAnsi="宋体"/>
                <w:szCs w:val="21"/>
              </w:rPr>
              <w:t>建站～2005</w:t>
            </w:r>
          </w:p>
        </w:tc>
      </w:tr>
      <w:tr w14:paraId="2F4A8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50440993">
            <w:pPr>
              <w:spacing w:line="480" w:lineRule="auto"/>
              <w:rPr>
                <w:rFonts w:hint="eastAsia" w:ascii="宋体" w:hAnsi="宋体"/>
                <w:szCs w:val="21"/>
              </w:rPr>
            </w:pPr>
            <w:r>
              <w:rPr>
                <w:rFonts w:hint="eastAsia" w:ascii="宋体" w:hAnsi="宋体"/>
                <w:szCs w:val="21"/>
              </w:rPr>
              <w:t>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F20E3AB">
            <w:pPr>
              <w:spacing w:line="480" w:lineRule="auto"/>
              <w:rPr>
                <w:rFonts w:hint="eastAsia" w:ascii="宋体" w:hAnsi="宋体"/>
                <w:szCs w:val="21"/>
              </w:rPr>
            </w:pPr>
            <w:r>
              <w:rPr>
                <w:rFonts w:hint="eastAsia" w:ascii="宋体" w:hAnsi="宋体"/>
                <w:szCs w:val="21"/>
              </w:rPr>
              <w:t>极端最低气温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63CD">
            <w:pPr>
              <w:spacing w:line="480" w:lineRule="auto"/>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C1B05D">
            <w:pPr>
              <w:spacing w:line="480" w:lineRule="auto"/>
              <w:rPr>
                <w:rFonts w:hint="eastAsia" w:ascii="宋体" w:hAnsi="宋体"/>
                <w:szCs w:val="21"/>
              </w:rPr>
            </w:pPr>
            <w:r>
              <w:rPr>
                <w:rFonts w:hint="eastAsia" w:ascii="宋体" w:hAnsi="宋体"/>
                <w:szCs w:val="21"/>
              </w:rPr>
              <w:t>-17.1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0634307">
            <w:pPr>
              <w:spacing w:line="480" w:lineRule="auto"/>
              <w:rPr>
                <w:rFonts w:hint="eastAsia" w:ascii="宋体" w:hAnsi="宋体"/>
                <w:szCs w:val="21"/>
              </w:rPr>
            </w:pPr>
            <w:r>
              <w:rPr>
                <w:rFonts w:hint="eastAsia" w:ascii="宋体" w:hAnsi="宋体"/>
                <w:szCs w:val="21"/>
              </w:rPr>
              <w:t>69.1.31</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3B392D98">
            <w:pPr>
              <w:spacing w:line="480" w:lineRule="auto"/>
              <w:rPr>
                <w:rFonts w:hint="eastAsia" w:ascii="宋体" w:hAnsi="宋体"/>
                <w:szCs w:val="21"/>
              </w:rPr>
            </w:pPr>
            <w:r>
              <w:rPr>
                <w:rFonts w:hint="eastAsia" w:ascii="宋体" w:hAnsi="宋体"/>
                <w:szCs w:val="21"/>
              </w:rPr>
              <w:t>建站～2005</w:t>
            </w:r>
          </w:p>
        </w:tc>
      </w:tr>
      <w:tr w14:paraId="08238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416BF8D0">
            <w:pPr>
              <w:spacing w:line="480" w:lineRule="auto"/>
              <w:rPr>
                <w:rFonts w:hint="eastAsia" w:ascii="宋体" w:hAnsi="宋体"/>
                <w:szCs w:val="21"/>
              </w:rPr>
            </w:pPr>
            <w:r>
              <w:rPr>
                <w:rFonts w:hint="eastAsia" w:ascii="宋体" w:hAnsi="宋体"/>
                <w:szCs w:val="21"/>
              </w:rPr>
              <w:t>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6B6D30F">
            <w:pPr>
              <w:spacing w:line="480" w:lineRule="auto"/>
              <w:rPr>
                <w:rFonts w:hint="eastAsia" w:ascii="宋体" w:hAnsi="宋体"/>
                <w:szCs w:val="21"/>
              </w:rPr>
            </w:pPr>
            <w:r>
              <w:rPr>
                <w:rFonts w:hint="eastAsia" w:ascii="宋体" w:hAnsi="宋体"/>
                <w:szCs w:val="21"/>
              </w:rPr>
              <w:t>定时最大风速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FAB733">
            <w:pPr>
              <w:spacing w:line="480" w:lineRule="auto"/>
              <w:rPr>
                <w:rFonts w:hint="eastAsia" w:ascii="宋体" w:hAnsi="宋体"/>
                <w:szCs w:val="21"/>
              </w:rPr>
            </w:pPr>
            <w:r>
              <w:rPr>
                <w:rFonts w:hint="eastAsia" w:ascii="宋体" w:hAnsi="宋体"/>
                <w:szCs w:val="21"/>
              </w:rPr>
              <w:t>m/s</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F91E48">
            <w:pPr>
              <w:spacing w:line="480" w:lineRule="auto"/>
              <w:rPr>
                <w:rFonts w:hint="eastAsia" w:ascii="宋体" w:hAnsi="宋体"/>
                <w:szCs w:val="21"/>
              </w:rPr>
            </w:pPr>
            <w:r>
              <w:rPr>
                <w:rFonts w:hint="eastAsia" w:ascii="宋体" w:hAnsi="宋体"/>
                <w:szCs w:val="21"/>
              </w:rPr>
              <w:t>20.0</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AF94068">
            <w:pPr>
              <w:spacing w:line="480" w:lineRule="auto"/>
              <w:rPr>
                <w:rFonts w:hint="eastAsia" w:ascii="宋体" w:hAnsi="宋体"/>
                <w:szCs w:val="21"/>
              </w:rPr>
            </w:pPr>
            <w:r>
              <w:rPr>
                <w:rFonts w:hint="eastAsia" w:ascii="宋体" w:hAnsi="宋体"/>
                <w:szCs w:val="21"/>
              </w:rPr>
              <w:t>85.8.13</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334FB275">
            <w:pPr>
              <w:spacing w:line="480" w:lineRule="auto"/>
              <w:rPr>
                <w:rFonts w:hint="eastAsia" w:ascii="宋体" w:hAnsi="宋体"/>
                <w:szCs w:val="21"/>
              </w:rPr>
            </w:pPr>
            <w:r>
              <w:rPr>
                <w:rFonts w:hint="eastAsia" w:ascii="宋体" w:hAnsi="宋体"/>
                <w:szCs w:val="21"/>
              </w:rPr>
              <w:t>建站～2005</w:t>
            </w:r>
          </w:p>
        </w:tc>
      </w:tr>
      <w:tr w14:paraId="1DB87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6666D9CE">
            <w:pPr>
              <w:spacing w:line="480" w:lineRule="auto"/>
              <w:rPr>
                <w:rFonts w:hint="eastAsia" w:ascii="宋体" w:hAnsi="宋体"/>
                <w:szCs w:val="21"/>
              </w:rPr>
            </w:pPr>
            <w:r>
              <w:rPr>
                <w:rFonts w:hint="eastAsia" w:ascii="宋体" w:hAnsi="宋体"/>
                <w:szCs w:val="21"/>
              </w:rPr>
              <w:t>10</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9AEE500">
            <w:pPr>
              <w:spacing w:line="480" w:lineRule="auto"/>
              <w:rPr>
                <w:rFonts w:hint="eastAsia" w:ascii="宋体" w:hAnsi="宋体"/>
                <w:szCs w:val="21"/>
              </w:rPr>
            </w:pPr>
            <w:r>
              <w:rPr>
                <w:rFonts w:hint="eastAsia" w:ascii="宋体" w:hAnsi="宋体"/>
                <w:szCs w:val="21"/>
              </w:rPr>
              <w:t>最大一日降水量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A664B95">
            <w:pPr>
              <w:spacing w:line="480" w:lineRule="auto"/>
              <w:rPr>
                <w:rFonts w:hint="eastAsia" w:ascii="宋体" w:hAnsi="宋体"/>
                <w:szCs w:val="21"/>
              </w:rPr>
            </w:pPr>
            <w:r>
              <w:rPr>
                <w:rFonts w:hint="eastAsia" w:ascii="宋体" w:hAnsi="宋体"/>
                <w:szCs w:val="21"/>
              </w:rPr>
              <w:t>mm</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528178">
            <w:pPr>
              <w:spacing w:line="480" w:lineRule="auto"/>
              <w:rPr>
                <w:rFonts w:hint="eastAsia" w:ascii="宋体" w:hAnsi="宋体"/>
                <w:szCs w:val="21"/>
              </w:rPr>
            </w:pPr>
            <w:r>
              <w:rPr>
                <w:rFonts w:hint="eastAsia" w:ascii="宋体" w:hAnsi="宋体"/>
                <w:szCs w:val="21"/>
              </w:rPr>
              <w:t>184.5</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57F5D23B">
            <w:pPr>
              <w:spacing w:line="480" w:lineRule="auto"/>
              <w:rPr>
                <w:rFonts w:hint="eastAsia" w:ascii="宋体" w:hAnsi="宋体"/>
                <w:szCs w:val="21"/>
              </w:rPr>
            </w:pPr>
            <w:r>
              <w:rPr>
                <w:rFonts w:hint="eastAsia" w:ascii="宋体" w:hAnsi="宋体"/>
                <w:szCs w:val="21"/>
              </w:rPr>
              <w:t>82.7.30</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35265D02">
            <w:pPr>
              <w:spacing w:line="480" w:lineRule="auto"/>
              <w:rPr>
                <w:rFonts w:hint="eastAsia" w:ascii="宋体" w:hAnsi="宋体"/>
                <w:szCs w:val="21"/>
              </w:rPr>
            </w:pPr>
            <w:r>
              <w:rPr>
                <w:rFonts w:hint="eastAsia" w:ascii="宋体" w:hAnsi="宋体"/>
                <w:szCs w:val="21"/>
              </w:rPr>
              <w:t>建站～2005</w:t>
            </w:r>
          </w:p>
        </w:tc>
      </w:tr>
      <w:tr w14:paraId="17E3A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49EE1C59">
            <w:pPr>
              <w:spacing w:line="480" w:lineRule="auto"/>
              <w:rPr>
                <w:rFonts w:hint="eastAsia" w:ascii="宋体" w:hAnsi="宋体"/>
                <w:szCs w:val="21"/>
              </w:rPr>
            </w:pPr>
            <w:r>
              <w:rPr>
                <w:rFonts w:hint="eastAsia" w:ascii="宋体" w:hAnsi="宋体"/>
                <w:szCs w:val="21"/>
              </w:rPr>
              <w:t>11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57E2F8B">
            <w:pPr>
              <w:spacing w:line="480" w:lineRule="auto"/>
              <w:rPr>
                <w:rFonts w:hint="eastAsia" w:ascii="宋体" w:hAnsi="宋体"/>
                <w:szCs w:val="21"/>
              </w:rPr>
            </w:pPr>
            <w:r>
              <w:rPr>
                <w:rFonts w:hint="eastAsia" w:ascii="宋体" w:hAnsi="宋体"/>
                <w:szCs w:val="21"/>
              </w:rPr>
              <w:t>最大积雪深度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9D1584">
            <w:pPr>
              <w:spacing w:line="480" w:lineRule="auto"/>
              <w:rPr>
                <w:rFonts w:hint="eastAsia" w:ascii="宋体" w:hAnsi="宋体"/>
                <w:szCs w:val="21"/>
              </w:rPr>
            </w:pPr>
            <w:r>
              <w:rPr>
                <w:rFonts w:hint="eastAsia" w:ascii="宋体" w:hAnsi="宋体"/>
                <w:szCs w:val="21"/>
              </w:rPr>
              <w:t>cm</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45A6FD">
            <w:pPr>
              <w:spacing w:line="480" w:lineRule="auto"/>
              <w:rPr>
                <w:rFonts w:hint="eastAsia" w:ascii="宋体" w:hAnsi="宋体"/>
                <w:szCs w:val="21"/>
              </w:rPr>
            </w:pPr>
            <w:r>
              <w:rPr>
                <w:rFonts w:hint="eastAsia" w:ascii="宋体" w:hAnsi="宋体"/>
                <w:szCs w:val="21"/>
              </w:rPr>
              <w:t>33</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1E637D78">
            <w:pPr>
              <w:spacing w:line="480" w:lineRule="auto"/>
              <w:rPr>
                <w:rFonts w:hint="eastAsia" w:ascii="宋体" w:hAnsi="宋体"/>
                <w:szCs w:val="21"/>
              </w:rPr>
            </w:pPr>
            <w:r>
              <w:rPr>
                <w:rFonts w:hint="eastAsia" w:ascii="宋体" w:hAnsi="宋体"/>
                <w:szCs w:val="21"/>
              </w:rPr>
              <w:t>71.12.24</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031198B0">
            <w:pPr>
              <w:spacing w:line="480" w:lineRule="auto"/>
              <w:rPr>
                <w:rFonts w:hint="eastAsia" w:ascii="宋体" w:hAnsi="宋体"/>
                <w:szCs w:val="21"/>
              </w:rPr>
            </w:pPr>
            <w:r>
              <w:rPr>
                <w:rFonts w:hint="eastAsia" w:ascii="宋体" w:hAnsi="宋体"/>
                <w:szCs w:val="21"/>
              </w:rPr>
              <w:t>建站～2005</w:t>
            </w:r>
          </w:p>
        </w:tc>
      </w:tr>
      <w:tr w14:paraId="5447B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27BB2941">
            <w:pPr>
              <w:spacing w:line="480" w:lineRule="auto"/>
              <w:rPr>
                <w:rFonts w:hint="eastAsia" w:ascii="宋体" w:hAnsi="宋体"/>
                <w:szCs w:val="21"/>
              </w:rPr>
            </w:pPr>
            <w:r>
              <w:rPr>
                <w:rFonts w:hint="eastAsia" w:ascii="宋体" w:hAnsi="宋体"/>
                <w:szCs w:val="21"/>
              </w:rPr>
              <w:t>12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9410264">
            <w:pPr>
              <w:spacing w:line="480" w:lineRule="auto"/>
              <w:rPr>
                <w:rFonts w:hint="eastAsia" w:ascii="宋体" w:hAnsi="宋体"/>
                <w:szCs w:val="21"/>
              </w:rPr>
            </w:pPr>
            <w:r>
              <w:rPr>
                <w:rFonts w:hint="eastAsia" w:ascii="宋体" w:hAnsi="宋体"/>
                <w:szCs w:val="21"/>
              </w:rPr>
              <w:t>最大冻土厚度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A4FDBD">
            <w:pPr>
              <w:spacing w:line="480" w:lineRule="auto"/>
              <w:rPr>
                <w:rFonts w:hint="eastAsia" w:ascii="宋体" w:hAnsi="宋体"/>
                <w:szCs w:val="21"/>
              </w:rPr>
            </w:pPr>
            <w:r>
              <w:rPr>
                <w:rFonts w:hint="eastAsia" w:ascii="宋体" w:hAnsi="宋体"/>
                <w:szCs w:val="21"/>
              </w:rPr>
              <w:t>cm</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4E1637">
            <w:pPr>
              <w:spacing w:line="480" w:lineRule="auto"/>
              <w:rPr>
                <w:rFonts w:hint="eastAsia" w:ascii="宋体" w:hAnsi="宋体"/>
                <w:szCs w:val="21"/>
              </w:rPr>
            </w:pPr>
            <w:r>
              <w:rPr>
                <w:rFonts w:hint="eastAsia" w:ascii="宋体" w:hAnsi="宋体"/>
                <w:szCs w:val="21"/>
              </w:rPr>
              <w:t>18</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2D29E56">
            <w:pPr>
              <w:spacing w:line="480" w:lineRule="auto"/>
              <w:rPr>
                <w:rFonts w:hint="eastAsia" w:ascii="宋体" w:hAnsi="宋体"/>
                <w:szCs w:val="21"/>
              </w:rPr>
            </w:pPr>
            <w:r>
              <w:rPr>
                <w:rFonts w:hint="eastAsia" w:ascii="宋体" w:hAnsi="宋体"/>
                <w:szCs w:val="21"/>
              </w:rPr>
              <w:t>77.1.7</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7900F005">
            <w:pPr>
              <w:spacing w:line="480" w:lineRule="auto"/>
              <w:rPr>
                <w:rFonts w:hint="eastAsia" w:ascii="宋体" w:hAnsi="宋体"/>
                <w:szCs w:val="21"/>
              </w:rPr>
            </w:pPr>
            <w:r>
              <w:rPr>
                <w:rFonts w:hint="eastAsia" w:ascii="宋体" w:hAnsi="宋体"/>
                <w:szCs w:val="21"/>
              </w:rPr>
              <w:t>建站～2005</w:t>
            </w:r>
          </w:p>
        </w:tc>
      </w:tr>
      <w:tr w14:paraId="78582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4" w:space="0"/>
              <w:right w:val="single" w:color="auto" w:sz="4" w:space="0"/>
            </w:tcBorders>
            <w:noWrap w:val="0"/>
            <w:vAlign w:val="center"/>
          </w:tcPr>
          <w:p w14:paraId="3C7D8B25">
            <w:pPr>
              <w:spacing w:line="480" w:lineRule="auto"/>
              <w:rPr>
                <w:rFonts w:hint="eastAsia" w:ascii="宋体" w:hAnsi="宋体"/>
                <w:szCs w:val="21"/>
              </w:rPr>
            </w:pPr>
            <w:r>
              <w:rPr>
                <w:rFonts w:hint="eastAsia" w:ascii="宋体" w:hAnsi="宋体"/>
                <w:szCs w:val="21"/>
              </w:rPr>
              <w:t>13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ECA96EE">
            <w:pPr>
              <w:spacing w:line="480" w:lineRule="auto"/>
              <w:rPr>
                <w:rFonts w:hint="eastAsia" w:ascii="宋体" w:hAnsi="宋体"/>
                <w:szCs w:val="21"/>
              </w:rPr>
            </w:pPr>
            <w:r>
              <w:rPr>
                <w:rFonts w:hint="eastAsia" w:ascii="宋体" w:hAnsi="宋体"/>
                <w:szCs w:val="21"/>
              </w:rPr>
              <w:t>最大年降水量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CD61F4">
            <w:pPr>
              <w:spacing w:line="480" w:lineRule="auto"/>
              <w:rPr>
                <w:rFonts w:hint="eastAsia" w:ascii="宋体" w:hAnsi="宋体"/>
                <w:szCs w:val="21"/>
              </w:rPr>
            </w:pPr>
            <w:r>
              <w:rPr>
                <w:rFonts w:hint="eastAsia" w:ascii="宋体" w:hAnsi="宋体"/>
                <w:szCs w:val="21"/>
              </w:rPr>
              <w:t>mm</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C2316D">
            <w:pPr>
              <w:spacing w:line="480" w:lineRule="auto"/>
              <w:rPr>
                <w:rFonts w:hint="eastAsia" w:ascii="宋体" w:hAnsi="宋体"/>
                <w:szCs w:val="21"/>
              </w:rPr>
            </w:pPr>
            <w:r>
              <w:rPr>
                <w:rFonts w:hint="eastAsia" w:ascii="宋体" w:hAnsi="宋体"/>
                <w:szCs w:val="21"/>
              </w:rPr>
              <w:t>948.5</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683F63D">
            <w:pPr>
              <w:spacing w:line="480" w:lineRule="auto"/>
              <w:rPr>
                <w:rFonts w:hint="eastAsia" w:ascii="宋体" w:hAnsi="宋体"/>
                <w:szCs w:val="21"/>
              </w:rPr>
            </w:pPr>
            <w:r>
              <w:rPr>
                <w:rFonts w:hint="eastAsia" w:ascii="宋体" w:hAnsi="宋体"/>
                <w:szCs w:val="21"/>
              </w:rPr>
              <w:t>1973</w:t>
            </w:r>
          </w:p>
        </w:tc>
        <w:tc>
          <w:tcPr>
            <w:tcW w:w="1622" w:type="dxa"/>
            <w:tcBorders>
              <w:top w:val="single" w:color="auto" w:sz="4" w:space="0"/>
              <w:left w:val="single" w:color="auto" w:sz="4" w:space="0"/>
              <w:bottom w:val="single" w:color="auto" w:sz="4" w:space="0"/>
              <w:right w:val="single" w:color="auto" w:sz="8" w:space="0"/>
            </w:tcBorders>
            <w:noWrap w:val="0"/>
            <w:vAlign w:val="center"/>
          </w:tcPr>
          <w:p w14:paraId="4AEF8E0E">
            <w:pPr>
              <w:spacing w:line="480" w:lineRule="auto"/>
              <w:rPr>
                <w:rFonts w:hint="eastAsia" w:ascii="宋体" w:hAnsi="宋体"/>
                <w:szCs w:val="21"/>
              </w:rPr>
            </w:pPr>
            <w:r>
              <w:rPr>
                <w:rFonts w:hint="eastAsia" w:ascii="宋体" w:hAnsi="宋体"/>
                <w:szCs w:val="21"/>
              </w:rPr>
              <w:t>建站～2005</w:t>
            </w:r>
          </w:p>
        </w:tc>
      </w:tr>
      <w:tr w14:paraId="4BD22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8" w:space="0"/>
              <w:bottom w:val="single" w:color="auto" w:sz="8" w:space="0"/>
              <w:right w:val="single" w:color="auto" w:sz="4" w:space="0"/>
            </w:tcBorders>
            <w:noWrap w:val="0"/>
            <w:vAlign w:val="center"/>
          </w:tcPr>
          <w:p w14:paraId="79830116">
            <w:pPr>
              <w:spacing w:line="480" w:lineRule="auto"/>
              <w:rPr>
                <w:rFonts w:hint="eastAsia" w:ascii="宋体" w:hAnsi="宋体"/>
                <w:szCs w:val="21"/>
              </w:rPr>
            </w:pPr>
            <w:r>
              <w:rPr>
                <w:rFonts w:hint="eastAsia" w:ascii="宋体" w:hAnsi="宋体"/>
                <w:szCs w:val="21"/>
              </w:rPr>
              <w:t>14</w:t>
            </w:r>
          </w:p>
        </w:tc>
        <w:tc>
          <w:tcPr>
            <w:tcW w:w="2629" w:type="dxa"/>
            <w:tcBorders>
              <w:top w:val="single" w:color="auto" w:sz="4" w:space="0"/>
              <w:left w:val="single" w:color="auto" w:sz="4" w:space="0"/>
              <w:bottom w:val="single" w:color="auto" w:sz="8" w:space="0"/>
              <w:right w:val="single" w:color="auto" w:sz="4" w:space="0"/>
            </w:tcBorders>
            <w:noWrap w:val="0"/>
            <w:vAlign w:val="center"/>
          </w:tcPr>
          <w:p w14:paraId="0537F15F">
            <w:pPr>
              <w:spacing w:line="480" w:lineRule="auto"/>
              <w:rPr>
                <w:rFonts w:hint="eastAsia" w:ascii="宋体" w:hAnsi="宋体"/>
                <w:szCs w:val="21"/>
              </w:rPr>
            </w:pPr>
            <w:r>
              <w:rPr>
                <w:rFonts w:hint="eastAsia" w:ascii="宋体" w:hAnsi="宋体"/>
                <w:szCs w:val="21"/>
              </w:rPr>
              <w:t>年最多雷暴日数</w:t>
            </w:r>
          </w:p>
        </w:tc>
        <w:tc>
          <w:tcPr>
            <w:tcW w:w="900" w:type="dxa"/>
            <w:tcBorders>
              <w:top w:val="single" w:color="auto" w:sz="4" w:space="0"/>
              <w:left w:val="single" w:color="auto" w:sz="4" w:space="0"/>
              <w:bottom w:val="single" w:color="auto" w:sz="8" w:space="0"/>
              <w:right w:val="single" w:color="auto" w:sz="4" w:space="0"/>
            </w:tcBorders>
            <w:noWrap w:val="0"/>
            <w:vAlign w:val="center"/>
          </w:tcPr>
          <w:p w14:paraId="7DF50927">
            <w:pPr>
              <w:spacing w:line="480" w:lineRule="auto"/>
              <w:rPr>
                <w:rFonts w:hint="eastAsia" w:ascii="宋体" w:hAnsi="宋体"/>
                <w:szCs w:val="21"/>
              </w:rPr>
            </w:pPr>
            <w:r>
              <w:rPr>
                <w:rFonts w:hint="eastAsia" w:ascii="宋体" w:hAnsi="宋体"/>
                <w:szCs w:val="21"/>
              </w:rPr>
              <w:t>d</w:t>
            </w:r>
          </w:p>
        </w:tc>
        <w:tc>
          <w:tcPr>
            <w:tcW w:w="1260" w:type="dxa"/>
            <w:tcBorders>
              <w:top w:val="single" w:color="auto" w:sz="4" w:space="0"/>
              <w:left w:val="single" w:color="auto" w:sz="4" w:space="0"/>
              <w:bottom w:val="single" w:color="auto" w:sz="8" w:space="0"/>
              <w:right w:val="single" w:color="auto" w:sz="4" w:space="0"/>
            </w:tcBorders>
            <w:noWrap w:val="0"/>
            <w:vAlign w:val="center"/>
          </w:tcPr>
          <w:p w14:paraId="66DE5EC1">
            <w:pPr>
              <w:spacing w:line="480" w:lineRule="auto"/>
              <w:rPr>
                <w:rFonts w:hint="eastAsia" w:ascii="宋体" w:hAnsi="宋体"/>
                <w:szCs w:val="21"/>
              </w:rPr>
            </w:pPr>
            <w:r>
              <w:rPr>
                <w:rFonts w:hint="eastAsia" w:ascii="宋体" w:hAnsi="宋体"/>
                <w:szCs w:val="21"/>
              </w:rPr>
              <w:t>37</w:t>
            </w:r>
          </w:p>
        </w:tc>
        <w:tc>
          <w:tcPr>
            <w:tcW w:w="1622" w:type="dxa"/>
            <w:tcBorders>
              <w:top w:val="single" w:color="auto" w:sz="4" w:space="0"/>
              <w:left w:val="single" w:color="auto" w:sz="4" w:space="0"/>
              <w:bottom w:val="single" w:color="auto" w:sz="8" w:space="0"/>
              <w:right w:val="single" w:color="auto" w:sz="4" w:space="0"/>
            </w:tcBorders>
            <w:noWrap w:val="0"/>
            <w:vAlign w:val="center"/>
          </w:tcPr>
          <w:p w14:paraId="7E5B456D">
            <w:pPr>
              <w:spacing w:line="480" w:lineRule="auto"/>
              <w:rPr>
                <w:rFonts w:hint="eastAsia" w:ascii="宋体" w:hAnsi="宋体"/>
                <w:szCs w:val="21"/>
              </w:rPr>
            </w:pPr>
            <w:r>
              <w:rPr>
                <w:rFonts w:hint="eastAsia" w:ascii="宋体" w:hAnsi="宋体"/>
                <w:szCs w:val="21"/>
              </w:rPr>
              <w:t>1977</w:t>
            </w:r>
          </w:p>
        </w:tc>
        <w:tc>
          <w:tcPr>
            <w:tcW w:w="1622" w:type="dxa"/>
            <w:tcBorders>
              <w:top w:val="single" w:color="auto" w:sz="4" w:space="0"/>
              <w:left w:val="single" w:color="auto" w:sz="4" w:space="0"/>
              <w:bottom w:val="single" w:color="auto" w:sz="8" w:space="0"/>
              <w:right w:val="single" w:color="auto" w:sz="8" w:space="0"/>
            </w:tcBorders>
            <w:noWrap w:val="0"/>
            <w:vAlign w:val="center"/>
          </w:tcPr>
          <w:p w14:paraId="2F2FC096">
            <w:pPr>
              <w:spacing w:line="480" w:lineRule="auto"/>
              <w:rPr>
                <w:rFonts w:hint="eastAsia" w:ascii="宋体" w:hAnsi="宋体"/>
                <w:szCs w:val="21"/>
              </w:rPr>
            </w:pPr>
            <w:r>
              <w:rPr>
                <w:rFonts w:hint="eastAsia" w:ascii="宋体" w:hAnsi="宋体"/>
                <w:szCs w:val="21"/>
              </w:rPr>
              <w:t>建站～2005</w:t>
            </w:r>
          </w:p>
        </w:tc>
      </w:tr>
    </w:tbl>
    <w:p w14:paraId="362BC0EC">
      <w:pPr>
        <w:spacing w:line="480" w:lineRule="auto"/>
        <w:rPr>
          <w:rFonts w:hint="eastAsia" w:ascii="宋体" w:hAnsi="宋体"/>
          <w:szCs w:val="21"/>
          <w:lang w:eastAsia="zh-CN"/>
        </w:rPr>
      </w:pPr>
    </w:p>
    <w:p w14:paraId="11BAA43F">
      <w:pPr>
        <w:spacing w:line="480" w:lineRule="auto"/>
        <w:rPr>
          <w:rFonts w:hint="eastAsia" w:ascii="宋体" w:hAnsi="宋体"/>
          <w:szCs w:val="21"/>
          <w:lang w:eastAsia="zh-CN"/>
        </w:rPr>
      </w:pPr>
    </w:p>
    <w:p w14:paraId="185D1A9C">
      <w:pPr>
        <w:spacing w:line="480" w:lineRule="auto"/>
        <w:rPr>
          <w:rFonts w:hint="eastAsia" w:ascii="宋体" w:hAnsi="宋体"/>
          <w:kern w:val="2"/>
          <w:sz w:val="21"/>
          <w:szCs w:val="21"/>
          <w:lang w:eastAsia="zh-CN"/>
        </w:rPr>
      </w:pPr>
      <w:r>
        <w:rPr>
          <w:rFonts w:hint="eastAsia" w:ascii="宋体" w:hAnsi="宋体"/>
          <w:szCs w:val="21"/>
          <w:lang w:eastAsia="zh-CN"/>
        </w:rPr>
        <w:t>表</w:t>
      </w:r>
      <w:r>
        <w:rPr>
          <w:rFonts w:ascii="宋体" w:hAnsi="宋体"/>
          <w:szCs w:val="21"/>
          <w:lang w:eastAsia="zh-CN"/>
        </w:rPr>
        <w:t>3</w:t>
      </w: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-2      新安县气象站多年逐月平均气象资料</w:t>
      </w:r>
    </w:p>
    <w:tbl>
      <w:tblPr>
        <w:tblStyle w:val="57"/>
        <w:tblW w:w="91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45"/>
        <w:gridCol w:w="645"/>
        <w:gridCol w:w="644"/>
        <w:gridCol w:w="644"/>
        <w:gridCol w:w="644"/>
        <w:gridCol w:w="644"/>
        <w:gridCol w:w="644"/>
        <w:gridCol w:w="644"/>
        <w:gridCol w:w="644"/>
        <w:gridCol w:w="644"/>
        <w:gridCol w:w="644"/>
        <w:gridCol w:w="644"/>
        <w:gridCol w:w="645"/>
      </w:tblGrid>
      <w:tr w14:paraId="5F619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14" w:type="dxa"/>
            <w:gridSpan w:val="14"/>
            <w:tcBorders>
              <w:top w:val="single" w:color="auto" w:sz="8" w:space="0"/>
              <w:left w:val="single" w:color="auto" w:sz="8" w:space="0"/>
              <w:bottom w:val="single" w:color="auto" w:sz="4" w:space="0"/>
              <w:right w:val="single" w:color="auto" w:sz="8" w:space="0"/>
            </w:tcBorders>
            <w:noWrap w:val="0"/>
            <w:vAlign w:val="center"/>
          </w:tcPr>
          <w:p w14:paraId="30F181FA">
            <w:pPr>
              <w:spacing w:line="360" w:lineRule="auto"/>
              <w:rPr>
                <w:rFonts w:hint="eastAsia" w:ascii="宋体" w:hAnsi="宋体"/>
                <w:szCs w:val="21"/>
                <w:lang w:eastAsia="zh-CN"/>
              </w:rPr>
            </w:pPr>
            <w:r>
              <w:rPr>
                <w:rFonts w:hint="eastAsia" w:ascii="宋体" w:hAnsi="宋体"/>
                <w:szCs w:val="21"/>
                <w:lang w:eastAsia="zh-CN"/>
              </w:rPr>
              <w:t xml:space="preserve">             多年逐月平均干球温度(建站～2010年)单位：℃</w:t>
            </w:r>
          </w:p>
        </w:tc>
      </w:tr>
      <w:tr w14:paraId="405EA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67D76CD8">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22CC08">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C8A15F">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13663B">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1A231C">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9A75C8">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AF40DD">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07D798">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7896DA5">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53DDAD">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FEB0F8">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5DC071">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569E73">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6542ACEA">
            <w:pPr>
              <w:spacing w:line="360" w:lineRule="auto"/>
              <w:rPr>
                <w:rFonts w:hint="eastAsia" w:ascii="宋体" w:hAnsi="宋体"/>
                <w:szCs w:val="21"/>
              </w:rPr>
            </w:pPr>
            <w:r>
              <w:rPr>
                <w:rFonts w:hint="eastAsia" w:ascii="宋体" w:hAnsi="宋体"/>
                <w:szCs w:val="21"/>
              </w:rPr>
              <w:t>全年</w:t>
            </w:r>
          </w:p>
        </w:tc>
      </w:tr>
      <w:tr w14:paraId="757ED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10E7FCA2">
            <w:pPr>
              <w:spacing w:line="360" w:lineRule="auto"/>
              <w:rPr>
                <w:rFonts w:hint="eastAsia" w:ascii="宋体" w:hAnsi="宋体"/>
                <w:szCs w:val="21"/>
              </w:rPr>
            </w:pPr>
            <w:r>
              <w:rPr>
                <w:rFonts w:hint="eastAsia" w:ascii="宋体" w:hAnsi="宋体"/>
                <w:szCs w:val="21"/>
              </w:rPr>
              <w:t>温度</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C95731">
            <w:pPr>
              <w:spacing w:line="360" w:lineRule="auto"/>
              <w:rPr>
                <w:rFonts w:hint="eastAsia" w:ascii="宋体" w:hAnsi="宋体"/>
                <w:szCs w:val="21"/>
              </w:rPr>
            </w:pPr>
            <w:r>
              <w:rPr>
                <w:rFonts w:hint="eastAsia" w:ascii="宋体" w:hAnsi="宋体"/>
                <w:szCs w:val="21"/>
              </w:rPr>
              <w:t xml:space="preserve">0.6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642174">
            <w:pPr>
              <w:spacing w:line="360" w:lineRule="auto"/>
              <w:rPr>
                <w:rFonts w:hint="eastAsia" w:ascii="宋体" w:hAnsi="宋体"/>
                <w:szCs w:val="21"/>
              </w:rPr>
            </w:pPr>
            <w:r>
              <w:rPr>
                <w:rFonts w:hint="eastAsia" w:ascii="宋体" w:hAnsi="宋体"/>
                <w:szCs w:val="21"/>
              </w:rPr>
              <w:t xml:space="preserve">3.2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9E47D9">
            <w:pPr>
              <w:spacing w:line="360" w:lineRule="auto"/>
              <w:rPr>
                <w:rFonts w:hint="eastAsia" w:ascii="宋体" w:hAnsi="宋体"/>
                <w:szCs w:val="21"/>
              </w:rPr>
            </w:pPr>
            <w:r>
              <w:rPr>
                <w:rFonts w:hint="eastAsia" w:ascii="宋体" w:hAnsi="宋体"/>
                <w:szCs w:val="21"/>
              </w:rPr>
              <w:t xml:space="preserve">8.6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C3349F">
            <w:pPr>
              <w:spacing w:line="360" w:lineRule="auto"/>
              <w:rPr>
                <w:rFonts w:hint="eastAsia" w:ascii="宋体" w:hAnsi="宋体"/>
                <w:szCs w:val="21"/>
              </w:rPr>
            </w:pPr>
            <w:r>
              <w:rPr>
                <w:rFonts w:hint="eastAsia" w:ascii="宋体" w:hAnsi="宋体"/>
                <w:szCs w:val="21"/>
              </w:rPr>
              <w:t xml:space="preserve">15.3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6E9E50">
            <w:pPr>
              <w:spacing w:line="360" w:lineRule="auto"/>
              <w:rPr>
                <w:rFonts w:hint="eastAsia" w:ascii="宋体" w:hAnsi="宋体"/>
                <w:szCs w:val="21"/>
              </w:rPr>
            </w:pPr>
            <w:r>
              <w:rPr>
                <w:rFonts w:hint="eastAsia" w:ascii="宋体" w:hAnsi="宋体"/>
                <w:szCs w:val="21"/>
              </w:rPr>
              <w:t xml:space="preserve">21.0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225321">
            <w:pPr>
              <w:spacing w:line="360" w:lineRule="auto"/>
              <w:rPr>
                <w:rFonts w:hint="eastAsia" w:ascii="宋体" w:hAnsi="宋体"/>
                <w:szCs w:val="21"/>
              </w:rPr>
            </w:pPr>
            <w:r>
              <w:rPr>
                <w:rFonts w:hint="eastAsia" w:ascii="宋体" w:hAnsi="宋体"/>
                <w:szCs w:val="21"/>
              </w:rPr>
              <w:t xml:space="preserve">26.0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AA853A">
            <w:pPr>
              <w:spacing w:line="360" w:lineRule="auto"/>
              <w:rPr>
                <w:rFonts w:hint="eastAsia" w:ascii="宋体" w:hAnsi="宋体"/>
                <w:szCs w:val="21"/>
              </w:rPr>
            </w:pPr>
            <w:r>
              <w:rPr>
                <w:rFonts w:hint="eastAsia" w:ascii="宋体" w:hAnsi="宋体"/>
                <w:szCs w:val="21"/>
              </w:rPr>
              <w:t xml:space="preserve">27.0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B536D9">
            <w:pPr>
              <w:spacing w:line="360" w:lineRule="auto"/>
              <w:rPr>
                <w:rFonts w:hint="eastAsia" w:ascii="宋体" w:hAnsi="宋体"/>
                <w:szCs w:val="21"/>
              </w:rPr>
            </w:pPr>
            <w:r>
              <w:rPr>
                <w:rFonts w:hint="eastAsia" w:ascii="宋体" w:hAnsi="宋体"/>
                <w:szCs w:val="21"/>
              </w:rPr>
              <w:t xml:space="preserve">25.5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21771A">
            <w:pPr>
              <w:spacing w:line="360" w:lineRule="auto"/>
              <w:rPr>
                <w:rFonts w:hint="eastAsia" w:ascii="宋体" w:hAnsi="宋体"/>
                <w:szCs w:val="21"/>
              </w:rPr>
            </w:pPr>
            <w:r>
              <w:rPr>
                <w:rFonts w:hint="eastAsia" w:ascii="宋体" w:hAnsi="宋体"/>
                <w:szCs w:val="21"/>
              </w:rPr>
              <w:t xml:space="preserve">20.5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3FC123">
            <w:pPr>
              <w:spacing w:line="360" w:lineRule="auto"/>
              <w:rPr>
                <w:rFonts w:hint="eastAsia" w:ascii="宋体" w:hAnsi="宋体"/>
                <w:szCs w:val="21"/>
              </w:rPr>
            </w:pPr>
            <w:r>
              <w:rPr>
                <w:rFonts w:hint="eastAsia" w:ascii="宋体" w:hAnsi="宋体"/>
                <w:szCs w:val="21"/>
              </w:rPr>
              <w:t xml:space="preserve">15.0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AAAC63">
            <w:pPr>
              <w:spacing w:line="360" w:lineRule="auto"/>
              <w:rPr>
                <w:rFonts w:hint="eastAsia" w:ascii="宋体" w:hAnsi="宋体"/>
                <w:szCs w:val="21"/>
              </w:rPr>
            </w:pPr>
            <w:r>
              <w:rPr>
                <w:rFonts w:hint="eastAsia" w:ascii="宋体" w:hAnsi="宋体"/>
                <w:szCs w:val="21"/>
              </w:rPr>
              <w:t xml:space="preserve">8.2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BB66C1">
            <w:pPr>
              <w:spacing w:line="360" w:lineRule="auto"/>
              <w:rPr>
                <w:rFonts w:hint="eastAsia" w:ascii="宋体" w:hAnsi="宋体"/>
                <w:szCs w:val="21"/>
              </w:rPr>
            </w:pPr>
            <w:r>
              <w:rPr>
                <w:rFonts w:hint="eastAsia" w:ascii="宋体" w:hAnsi="宋体"/>
                <w:szCs w:val="21"/>
              </w:rPr>
              <w:t xml:space="preserve">2.6 </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7F90BB56">
            <w:pPr>
              <w:spacing w:line="360" w:lineRule="auto"/>
              <w:rPr>
                <w:rFonts w:hint="eastAsia" w:ascii="宋体" w:hAnsi="宋体"/>
                <w:szCs w:val="21"/>
              </w:rPr>
            </w:pPr>
            <w:r>
              <w:rPr>
                <w:rFonts w:hint="eastAsia" w:ascii="宋体" w:hAnsi="宋体"/>
                <w:szCs w:val="21"/>
              </w:rPr>
              <w:t xml:space="preserve">14.5 </w:t>
            </w:r>
          </w:p>
        </w:tc>
      </w:tr>
      <w:tr w14:paraId="57DB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9114" w:type="dxa"/>
            <w:gridSpan w:val="14"/>
            <w:tcBorders>
              <w:top w:val="single" w:color="auto" w:sz="4" w:space="0"/>
              <w:left w:val="single" w:color="auto" w:sz="8" w:space="0"/>
              <w:bottom w:val="single" w:color="auto" w:sz="4" w:space="0"/>
              <w:right w:val="single" w:color="auto" w:sz="8" w:space="0"/>
            </w:tcBorders>
            <w:noWrap w:val="0"/>
            <w:tcMar>
              <w:top w:w="0" w:type="dxa"/>
              <w:left w:w="0" w:type="dxa"/>
              <w:bottom w:w="0" w:type="dxa"/>
              <w:right w:w="0" w:type="dxa"/>
            </w:tcMar>
            <w:vAlign w:val="center"/>
          </w:tcPr>
          <w:p w14:paraId="14606DED">
            <w:pPr>
              <w:spacing w:line="360" w:lineRule="auto"/>
              <w:rPr>
                <w:rFonts w:hint="eastAsia" w:ascii="宋体" w:hAnsi="宋体"/>
                <w:szCs w:val="21"/>
              </w:rPr>
            </w:pPr>
            <w:r>
              <w:rPr>
                <w:rFonts w:hint="eastAsia" w:ascii="宋体" w:hAnsi="宋体"/>
                <w:szCs w:val="21"/>
              </w:rPr>
              <w:t>多年逐月平均风速(建站～2010年)单位：m/s</w:t>
            </w:r>
          </w:p>
        </w:tc>
      </w:tr>
      <w:tr w14:paraId="2E96B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30BBC95C">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3AA9BD">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0D7938">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7C64DA">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0DDF9B">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4973B7">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451F9C">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F5CBD5">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D38B10">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526AE6">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2B8F25">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30BDC1">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BC8ED4">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68C9F549">
            <w:pPr>
              <w:spacing w:line="360" w:lineRule="auto"/>
              <w:rPr>
                <w:rFonts w:hint="eastAsia" w:ascii="宋体" w:hAnsi="宋体"/>
                <w:szCs w:val="21"/>
              </w:rPr>
            </w:pPr>
            <w:r>
              <w:rPr>
                <w:rFonts w:hint="eastAsia" w:ascii="宋体" w:hAnsi="宋体"/>
                <w:szCs w:val="21"/>
              </w:rPr>
              <w:t>全年</w:t>
            </w:r>
          </w:p>
        </w:tc>
      </w:tr>
      <w:tr w14:paraId="48CE2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4D2DC2AF">
            <w:pPr>
              <w:spacing w:line="360" w:lineRule="auto"/>
              <w:rPr>
                <w:rFonts w:hint="eastAsia" w:ascii="宋体" w:hAnsi="宋体"/>
                <w:szCs w:val="21"/>
              </w:rPr>
            </w:pPr>
            <w:r>
              <w:rPr>
                <w:rFonts w:hint="eastAsia" w:ascii="宋体" w:hAnsi="宋体"/>
                <w:szCs w:val="21"/>
              </w:rPr>
              <w:t>风速</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8179A5">
            <w:pPr>
              <w:spacing w:line="360" w:lineRule="auto"/>
              <w:rPr>
                <w:rFonts w:hint="eastAsia" w:ascii="宋体" w:hAnsi="宋体"/>
                <w:szCs w:val="21"/>
              </w:rPr>
            </w:pPr>
            <w:r>
              <w:rPr>
                <w:rFonts w:hint="eastAsia" w:ascii="宋体" w:hAnsi="宋体"/>
                <w:szCs w:val="21"/>
              </w:rPr>
              <w:t xml:space="preserve">2.9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3C2153">
            <w:pPr>
              <w:spacing w:line="360" w:lineRule="auto"/>
              <w:rPr>
                <w:rFonts w:hint="eastAsia" w:ascii="宋体" w:hAnsi="宋体"/>
                <w:szCs w:val="21"/>
              </w:rPr>
            </w:pPr>
            <w:r>
              <w:rPr>
                <w:rFonts w:hint="eastAsia" w:ascii="宋体" w:hAnsi="宋体"/>
                <w:szCs w:val="21"/>
              </w:rPr>
              <w:t xml:space="preserve">2.5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02F704">
            <w:pPr>
              <w:spacing w:line="360" w:lineRule="auto"/>
              <w:rPr>
                <w:rFonts w:hint="eastAsia" w:ascii="宋体" w:hAnsi="宋体"/>
                <w:szCs w:val="21"/>
              </w:rPr>
            </w:pPr>
            <w:r>
              <w:rPr>
                <w:rFonts w:hint="eastAsia" w:ascii="宋体" w:hAnsi="宋体"/>
                <w:szCs w:val="21"/>
              </w:rPr>
              <w:t xml:space="preserve">2.6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DCFBF9">
            <w:pPr>
              <w:spacing w:line="360" w:lineRule="auto"/>
              <w:rPr>
                <w:rFonts w:hint="eastAsia" w:ascii="宋体" w:hAnsi="宋体"/>
                <w:szCs w:val="21"/>
              </w:rPr>
            </w:pPr>
            <w:r>
              <w:rPr>
                <w:rFonts w:hint="eastAsia" w:ascii="宋体" w:hAnsi="宋体"/>
                <w:szCs w:val="21"/>
              </w:rPr>
              <w:t xml:space="preserve">2.6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A34CC1">
            <w:pPr>
              <w:spacing w:line="360" w:lineRule="auto"/>
              <w:rPr>
                <w:rFonts w:hint="eastAsia" w:ascii="宋体" w:hAnsi="宋体"/>
                <w:szCs w:val="21"/>
              </w:rPr>
            </w:pPr>
            <w:r>
              <w:rPr>
                <w:rFonts w:hint="eastAsia" w:ascii="宋体" w:hAnsi="宋体"/>
                <w:szCs w:val="21"/>
              </w:rPr>
              <w:t xml:space="preserve">2.4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71ECA8">
            <w:pPr>
              <w:spacing w:line="360" w:lineRule="auto"/>
              <w:rPr>
                <w:rFonts w:hint="eastAsia" w:ascii="宋体" w:hAnsi="宋体"/>
                <w:szCs w:val="21"/>
              </w:rPr>
            </w:pPr>
            <w:r>
              <w:rPr>
                <w:rFonts w:hint="eastAsia" w:ascii="宋体" w:hAnsi="宋体"/>
                <w:szCs w:val="21"/>
              </w:rPr>
              <w:t xml:space="preserve">2.4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7E91D9">
            <w:pPr>
              <w:spacing w:line="360" w:lineRule="auto"/>
              <w:rPr>
                <w:rFonts w:hint="eastAsia" w:ascii="宋体" w:hAnsi="宋体"/>
                <w:szCs w:val="21"/>
              </w:rPr>
            </w:pPr>
            <w:r>
              <w:rPr>
                <w:rFonts w:hint="eastAsia" w:ascii="宋体" w:hAnsi="宋体"/>
                <w:szCs w:val="21"/>
              </w:rPr>
              <w:t xml:space="preserve">2.0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B86B2E">
            <w:pPr>
              <w:spacing w:line="360" w:lineRule="auto"/>
              <w:rPr>
                <w:rFonts w:hint="eastAsia" w:ascii="宋体" w:hAnsi="宋体"/>
                <w:szCs w:val="21"/>
              </w:rPr>
            </w:pPr>
            <w:r>
              <w:rPr>
                <w:rFonts w:hint="eastAsia" w:ascii="宋体" w:hAnsi="宋体"/>
                <w:szCs w:val="21"/>
              </w:rPr>
              <w:t xml:space="preserve">1.7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70302E">
            <w:pPr>
              <w:spacing w:line="360" w:lineRule="auto"/>
              <w:rPr>
                <w:rFonts w:hint="eastAsia" w:ascii="宋体" w:hAnsi="宋体"/>
                <w:szCs w:val="21"/>
              </w:rPr>
            </w:pPr>
            <w:r>
              <w:rPr>
                <w:rFonts w:hint="eastAsia" w:ascii="宋体" w:hAnsi="宋体"/>
                <w:szCs w:val="21"/>
              </w:rPr>
              <w:t xml:space="preserve">1.7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932DA4">
            <w:pPr>
              <w:spacing w:line="360" w:lineRule="auto"/>
              <w:rPr>
                <w:rFonts w:hint="eastAsia" w:ascii="宋体" w:hAnsi="宋体"/>
                <w:szCs w:val="21"/>
              </w:rPr>
            </w:pPr>
            <w:r>
              <w:rPr>
                <w:rFonts w:hint="eastAsia" w:ascii="宋体" w:hAnsi="宋体"/>
                <w:szCs w:val="21"/>
              </w:rPr>
              <w:t xml:space="preserve">2.0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818F3E">
            <w:pPr>
              <w:spacing w:line="360" w:lineRule="auto"/>
              <w:rPr>
                <w:rFonts w:hint="eastAsia" w:ascii="宋体" w:hAnsi="宋体"/>
                <w:szCs w:val="21"/>
              </w:rPr>
            </w:pPr>
            <w:r>
              <w:rPr>
                <w:rFonts w:hint="eastAsia" w:ascii="宋体" w:hAnsi="宋体"/>
                <w:szCs w:val="21"/>
              </w:rPr>
              <w:t xml:space="preserve">2.8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AA9F51">
            <w:pPr>
              <w:spacing w:line="360" w:lineRule="auto"/>
              <w:rPr>
                <w:rFonts w:hint="eastAsia" w:ascii="宋体" w:hAnsi="宋体"/>
                <w:szCs w:val="21"/>
              </w:rPr>
            </w:pPr>
            <w:r>
              <w:rPr>
                <w:rFonts w:hint="eastAsia" w:ascii="宋体" w:hAnsi="宋体"/>
                <w:szCs w:val="21"/>
              </w:rPr>
              <w:t xml:space="preserve">3.1 </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1A8BB2AA">
            <w:pPr>
              <w:spacing w:line="360" w:lineRule="auto"/>
              <w:rPr>
                <w:rFonts w:hint="eastAsia" w:ascii="宋体" w:hAnsi="宋体"/>
                <w:szCs w:val="21"/>
              </w:rPr>
            </w:pPr>
            <w:r>
              <w:rPr>
                <w:rFonts w:hint="eastAsia" w:ascii="宋体" w:hAnsi="宋体"/>
                <w:szCs w:val="21"/>
              </w:rPr>
              <w:t xml:space="preserve">2.4 </w:t>
            </w:r>
          </w:p>
        </w:tc>
      </w:tr>
      <w:tr w14:paraId="5C357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14" w:type="dxa"/>
            <w:gridSpan w:val="14"/>
            <w:tcBorders>
              <w:top w:val="single" w:color="auto" w:sz="4" w:space="0"/>
              <w:left w:val="single" w:color="auto" w:sz="8" w:space="0"/>
              <w:bottom w:val="single" w:color="auto" w:sz="4" w:space="0"/>
              <w:right w:val="single" w:color="auto" w:sz="8" w:space="0"/>
            </w:tcBorders>
            <w:noWrap w:val="0"/>
            <w:vAlign w:val="center"/>
          </w:tcPr>
          <w:p w14:paraId="5A393C76">
            <w:pPr>
              <w:spacing w:line="360" w:lineRule="auto"/>
              <w:rPr>
                <w:rFonts w:hint="eastAsia" w:ascii="宋体" w:hAnsi="宋体"/>
                <w:szCs w:val="21"/>
                <w:lang w:eastAsia="zh-CN"/>
              </w:rPr>
            </w:pPr>
            <w:r>
              <w:rPr>
                <w:rFonts w:hint="eastAsia" w:ascii="宋体" w:hAnsi="宋体"/>
                <w:szCs w:val="21"/>
                <w:lang w:eastAsia="zh-CN"/>
              </w:rPr>
              <w:t xml:space="preserve">              多年逐月平均相对湿度(建站～2010年)单位：%</w:t>
            </w:r>
          </w:p>
        </w:tc>
      </w:tr>
      <w:tr w14:paraId="17CBF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7ABF3A76">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F37705">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74465E">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02445A1">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DA0644">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97EE75">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013BF8">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48BF7E">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3685BF">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1F7E50">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9E9FA7">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401546">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254494">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2BCACA7C">
            <w:pPr>
              <w:spacing w:line="360" w:lineRule="auto"/>
              <w:rPr>
                <w:rFonts w:hint="eastAsia" w:ascii="宋体" w:hAnsi="宋体"/>
                <w:szCs w:val="21"/>
              </w:rPr>
            </w:pPr>
            <w:r>
              <w:rPr>
                <w:rFonts w:hint="eastAsia" w:ascii="宋体" w:hAnsi="宋体"/>
                <w:szCs w:val="21"/>
              </w:rPr>
              <w:t>全年</w:t>
            </w:r>
          </w:p>
        </w:tc>
      </w:tr>
      <w:tr w14:paraId="69470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767B7E1B">
            <w:pPr>
              <w:spacing w:line="360" w:lineRule="auto"/>
              <w:rPr>
                <w:rFonts w:hint="eastAsia" w:ascii="宋体" w:hAnsi="宋体"/>
                <w:szCs w:val="21"/>
              </w:rPr>
            </w:pPr>
            <w:r>
              <w:rPr>
                <w:rFonts w:hint="eastAsia" w:ascii="宋体" w:hAnsi="宋体"/>
                <w:szCs w:val="21"/>
              </w:rPr>
              <w:t>湿度</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C74B0B">
            <w:pPr>
              <w:spacing w:line="360" w:lineRule="auto"/>
              <w:rPr>
                <w:rFonts w:hint="eastAsia" w:ascii="宋体" w:hAnsi="宋体"/>
                <w:szCs w:val="21"/>
              </w:rPr>
            </w:pPr>
            <w:r>
              <w:rPr>
                <w:rFonts w:hint="eastAsia" w:ascii="宋体" w:hAnsi="宋体"/>
                <w:szCs w:val="21"/>
              </w:rPr>
              <w:t xml:space="preserve">54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6560FD">
            <w:pPr>
              <w:spacing w:line="360" w:lineRule="auto"/>
              <w:rPr>
                <w:rFonts w:hint="eastAsia" w:ascii="宋体" w:hAnsi="宋体"/>
                <w:szCs w:val="21"/>
              </w:rPr>
            </w:pPr>
            <w:r>
              <w:rPr>
                <w:rFonts w:hint="eastAsia" w:ascii="宋体" w:hAnsi="宋体"/>
                <w:szCs w:val="21"/>
              </w:rPr>
              <w:t xml:space="preserve">59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CA8EDE">
            <w:pPr>
              <w:spacing w:line="360" w:lineRule="auto"/>
              <w:rPr>
                <w:rFonts w:hint="eastAsia" w:ascii="宋体" w:hAnsi="宋体"/>
                <w:szCs w:val="21"/>
              </w:rPr>
            </w:pPr>
            <w:r>
              <w:rPr>
                <w:rFonts w:hint="eastAsia" w:ascii="宋体" w:hAnsi="宋体"/>
                <w:szCs w:val="21"/>
              </w:rPr>
              <w:t xml:space="preserve">61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EF46B2">
            <w:pPr>
              <w:spacing w:line="360" w:lineRule="auto"/>
              <w:rPr>
                <w:rFonts w:hint="eastAsia" w:ascii="宋体" w:hAnsi="宋体"/>
                <w:szCs w:val="21"/>
              </w:rPr>
            </w:pPr>
            <w:r>
              <w:rPr>
                <w:rFonts w:hint="eastAsia" w:ascii="宋体" w:hAnsi="宋体"/>
                <w:szCs w:val="21"/>
              </w:rPr>
              <w:t xml:space="preserve">61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294514">
            <w:pPr>
              <w:spacing w:line="360" w:lineRule="auto"/>
              <w:rPr>
                <w:rFonts w:hint="eastAsia" w:ascii="宋体" w:hAnsi="宋体"/>
                <w:szCs w:val="21"/>
              </w:rPr>
            </w:pPr>
            <w:r>
              <w:rPr>
                <w:rFonts w:hint="eastAsia" w:ascii="宋体" w:hAnsi="宋体"/>
                <w:szCs w:val="21"/>
              </w:rPr>
              <w:t xml:space="preserve">62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7B0212">
            <w:pPr>
              <w:spacing w:line="360" w:lineRule="auto"/>
              <w:rPr>
                <w:rFonts w:hint="eastAsia" w:ascii="宋体" w:hAnsi="宋体"/>
                <w:szCs w:val="21"/>
              </w:rPr>
            </w:pPr>
            <w:r>
              <w:rPr>
                <w:rFonts w:hint="eastAsia" w:ascii="宋体" w:hAnsi="宋体"/>
                <w:szCs w:val="21"/>
              </w:rPr>
              <w:t xml:space="preserve">60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5F3AA5">
            <w:pPr>
              <w:spacing w:line="360" w:lineRule="auto"/>
              <w:rPr>
                <w:rFonts w:hint="eastAsia" w:ascii="宋体" w:hAnsi="宋体"/>
                <w:szCs w:val="21"/>
              </w:rPr>
            </w:pPr>
            <w:r>
              <w:rPr>
                <w:rFonts w:hint="eastAsia" w:ascii="宋体" w:hAnsi="宋体"/>
                <w:szCs w:val="21"/>
              </w:rPr>
              <w:t xml:space="preserve">76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0445013">
            <w:pPr>
              <w:spacing w:line="360" w:lineRule="auto"/>
              <w:rPr>
                <w:rFonts w:hint="eastAsia" w:ascii="宋体" w:hAnsi="宋体"/>
                <w:szCs w:val="21"/>
              </w:rPr>
            </w:pPr>
            <w:r>
              <w:rPr>
                <w:rFonts w:hint="eastAsia" w:ascii="宋体" w:hAnsi="宋体"/>
                <w:szCs w:val="21"/>
              </w:rPr>
              <w:t xml:space="preserve">79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2125AE7">
            <w:pPr>
              <w:spacing w:line="360" w:lineRule="auto"/>
              <w:rPr>
                <w:rFonts w:hint="eastAsia" w:ascii="宋体" w:hAnsi="宋体"/>
                <w:szCs w:val="21"/>
              </w:rPr>
            </w:pPr>
            <w:r>
              <w:rPr>
                <w:rFonts w:hint="eastAsia" w:ascii="宋体" w:hAnsi="宋体"/>
                <w:szCs w:val="21"/>
              </w:rPr>
              <w:t xml:space="preserve">77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0D0A0C">
            <w:pPr>
              <w:spacing w:line="360" w:lineRule="auto"/>
              <w:rPr>
                <w:rFonts w:hint="eastAsia" w:ascii="宋体" w:hAnsi="宋体"/>
                <w:szCs w:val="21"/>
              </w:rPr>
            </w:pPr>
            <w:r>
              <w:rPr>
                <w:rFonts w:hint="eastAsia" w:ascii="宋体" w:hAnsi="宋体"/>
                <w:szCs w:val="21"/>
              </w:rPr>
              <w:t xml:space="preserve">71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738C05">
            <w:pPr>
              <w:spacing w:line="360" w:lineRule="auto"/>
              <w:rPr>
                <w:rFonts w:hint="eastAsia" w:ascii="宋体" w:hAnsi="宋体"/>
                <w:szCs w:val="21"/>
              </w:rPr>
            </w:pPr>
            <w:r>
              <w:rPr>
                <w:rFonts w:hint="eastAsia" w:ascii="宋体" w:hAnsi="宋体"/>
                <w:szCs w:val="21"/>
              </w:rPr>
              <w:t xml:space="preserve">64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1B1478">
            <w:pPr>
              <w:spacing w:line="360" w:lineRule="auto"/>
              <w:rPr>
                <w:rFonts w:hint="eastAsia" w:ascii="宋体" w:hAnsi="宋体"/>
                <w:szCs w:val="21"/>
              </w:rPr>
            </w:pPr>
            <w:r>
              <w:rPr>
                <w:rFonts w:hint="eastAsia" w:ascii="宋体" w:hAnsi="宋体"/>
                <w:szCs w:val="21"/>
              </w:rPr>
              <w:t xml:space="preserve">55 </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76B0F583">
            <w:pPr>
              <w:spacing w:line="360" w:lineRule="auto"/>
              <w:rPr>
                <w:rFonts w:hint="eastAsia" w:ascii="宋体" w:hAnsi="宋体"/>
                <w:szCs w:val="21"/>
              </w:rPr>
            </w:pPr>
            <w:r>
              <w:rPr>
                <w:rFonts w:hint="eastAsia" w:ascii="宋体" w:hAnsi="宋体"/>
                <w:szCs w:val="21"/>
              </w:rPr>
              <w:t xml:space="preserve">65 </w:t>
            </w:r>
          </w:p>
        </w:tc>
      </w:tr>
      <w:tr w14:paraId="3BC3B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14" w:type="dxa"/>
            <w:gridSpan w:val="14"/>
            <w:tcBorders>
              <w:top w:val="single" w:color="auto" w:sz="4" w:space="0"/>
              <w:left w:val="single" w:color="auto" w:sz="8" w:space="0"/>
              <w:bottom w:val="single" w:color="auto" w:sz="4" w:space="0"/>
              <w:right w:val="single" w:color="auto" w:sz="8" w:space="0"/>
            </w:tcBorders>
            <w:noWrap w:val="0"/>
            <w:vAlign w:val="center"/>
          </w:tcPr>
          <w:p w14:paraId="435F44AC">
            <w:pPr>
              <w:spacing w:line="360" w:lineRule="auto"/>
              <w:rPr>
                <w:rFonts w:hint="eastAsia" w:ascii="宋体" w:hAnsi="宋体"/>
                <w:szCs w:val="21"/>
                <w:lang w:eastAsia="zh-CN"/>
              </w:rPr>
            </w:pPr>
            <w:r>
              <w:rPr>
                <w:rFonts w:hint="eastAsia" w:ascii="宋体" w:hAnsi="宋体"/>
                <w:szCs w:val="21"/>
                <w:lang w:eastAsia="zh-CN"/>
              </w:rPr>
              <w:t xml:space="preserve">              多年逐月平均气压(建站～2010年)单位：hpa</w:t>
            </w:r>
          </w:p>
        </w:tc>
      </w:tr>
      <w:tr w14:paraId="116D3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0EF77DB8">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4D5815">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F84E49">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D37B4B">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C61645">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659C5F">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DE72BA">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FF3EBDF">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D63B3B">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FCF536">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14D111">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EB229A">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B11341">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3CA55617">
            <w:pPr>
              <w:spacing w:line="360" w:lineRule="auto"/>
              <w:rPr>
                <w:rFonts w:hint="eastAsia" w:ascii="宋体" w:hAnsi="宋体"/>
                <w:szCs w:val="21"/>
              </w:rPr>
            </w:pPr>
            <w:r>
              <w:rPr>
                <w:rFonts w:hint="eastAsia" w:ascii="宋体" w:hAnsi="宋体"/>
                <w:szCs w:val="21"/>
              </w:rPr>
              <w:t>全年</w:t>
            </w:r>
          </w:p>
        </w:tc>
      </w:tr>
      <w:tr w14:paraId="74167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044D6384">
            <w:pPr>
              <w:spacing w:line="360" w:lineRule="auto"/>
              <w:rPr>
                <w:rFonts w:hint="eastAsia" w:ascii="宋体" w:hAnsi="宋体"/>
                <w:szCs w:val="21"/>
              </w:rPr>
            </w:pPr>
            <w:r>
              <w:rPr>
                <w:rFonts w:hint="eastAsia" w:ascii="宋体" w:hAnsi="宋体"/>
                <w:szCs w:val="21"/>
              </w:rPr>
              <w:t>气压</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CC816D">
            <w:pPr>
              <w:spacing w:line="360" w:lineRule="auto"/>
              <w:rPr>
                <w:rFonts w:hint="eastAsia" w:ascii="宋体" w:hAnsi="宋体"/>
                <w:szCs w:val="21"/>
              </w:rPr>
            </w:pPr>
            <w:r>
              <w:rPr>
                <w:rFonts w:hint="eastAsia" w:ascii="宋体" w:hAnsi="宋体"/>
                <w:szCs w:val="21"/>
              </w:rPr>
              <w:t xml:space="preserve">994.8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39681D">
            <w:pPr>
              <w:spacing w:line="360" w:lineRule="auto"/>
              <w:rPr>
                <w:rFonts w:hint="eastAsia" w:ascii="宋体" w:hAnsi="宋体"/>
                <w:szCs w:val="21"/>
              </w:rPr>
            </w:pPr>
            <w:r>
              <w:rPr>
                <w:rFonts w:hint="eastAsia" w:ascii="宋体" w:hAnsi="宋体"/>
                <w:szCs w:val="21"/>
              </w:rPr>
              <w:t xml:space="preserve">992.7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DA471C">
            <w:pPr>
              <w:spacing w:line="360" w:lineRule="auto"/>
              <w:rPr>
                <w:rFonts w:hint="eastAsia" w:ascii="宋体" w:hAnsi="宋体"/>
                <w:szCs w:val="21"/>
              </w:rPr>
            </w:pPr>
            <w:r>
              <w:rPr>
                <w:rFonts w:hint="eastAsia" w:ascii="宋体" w:hAnsi="宋体"/>
                <w:szCs w:val="21"/>
              </w:rPr>
              <w:t xml:space="preserve">988.4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77671F">
            <w:pPr>
              <w:spacing w:line="360" w:lineRule="auto"/>
              <w:rPr>
                <w:rFonts w:hint="eastAsia" w:ascii="宋体" w:hAnsi="宋体"/>
                <w:szCs w:val="21"/>
              </w:rPr>
            </w:pPr>
            <w:r>
              <w:rPr>
                <w:rFonts w:hint="eastAsia" w:ascii="宋体" w:hAnsi="宋体"/>
                <w:szCs w:val="21"/>
              </w:rPr>
              <w:t xml:space="preserve">983.3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7A6EE2">
            <w:pPr>
              <w:spacing w:line="360" w:lineRule="auto"/>
              <w:rPr>
                <w:rFonts w:hint="eastAsia" w:ascii="宋体" w:hAnsi="宋体"/>
                <w:szCs w:val="21"/>
              </w:rPr>
            </w:pPr>
            <w:r>
              <w:rPr>
                <w:rFonts w:hint="eastAsia" w:ascii="宋体" w:hAnsi="宋体"/>
                <w:szCs w:val="21"/>
              </w:rPr>
              <w:t xml:space="preserve">979.4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54E75E">
            <w:pPr>
              <w:spacing w:line="360" w:lineRule="auto"/>
              <w:rPr>
                <w:rFonts w:hint="eastAsia" w:ascii="宋体" w:hAnsi="宋体"/>
                <w:szCs w:val="21"/>
              </w:rPr>
            </w:pPr>
            <w:r>
              <w:rPr>
                <w:rFonts w:hint="eastAsia" w:ascii="宋体" w:hAnsi="宋体"/>
                <w:szCs w:val="21"/>
              </w:rPr>
              <w:t xml:space="preserve">974.7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579B197">
            <w:pPr>
              <w:spacing w:line="360" w:lineRule="auto"/>
              <w:rPr>
                <w:rFonts w:hint="eastAsia" w:ascii="宋体" w:hAnsi="宋体"/>
                <w:szCs w:val="21"/>
              </w:rPr>
            </w:pPr>
            <w:r>
              <w:rPr>
                <w:rFonts w:hint="eastAsia" w:ascii="宋体" w:hAnsi="宋体"/>
                <w:szCs w:val="21"/>
              </w:rPr>
              <w:t xml:space="preserve">973.2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EBBC03">
            <w:pPr>
              <w:spacing w:line="360" w:lineRule="auto"/>
              <w:rPr>
                <w:rFonts w:hint="eastAsia" w:ascii="宋体" w:hAnsi="宋体"/>
                <w:szCs w:val="21"/>
              </w:rPr>
            </w:pPr>
            <w:r>
              <w:rPr>
                <w:rFonts w:hint="eastAsia" w:ascii="宋体" w:hAnsi="宋体"/>
                <w:szCs w:val="21"/>
              </w:rPr>
              <w:t xml:space="preserve">976.8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C87D36A">
            <w:pPr>
              <w:spacing w:line="360" w:lineRule="auto"/>
              <w:rPr>
                <w:rFonts w:hint="eastAsia" w:ascii="宋体" w:hAnsi="宋体"/>
                <w:szCs w:val="21"/>
              </w:rPr>
            </w:pPr>
            <w:r>
              <w:rPr>
                <w:rFonts w:hint="eastAsia" w:ascii="宋体" w:hAnsi="宋体"/>
                <w:szCs w:val="21"/>
              </w:rPr>
              <w:t xml:space="preserve">983.9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0AA9DE">
            <w:pPr>
              <w:spacing w:line="360" w:lineRule="auto"/>
              <w:rPr>
                <w:rFonts w:hint="eastAsia" w:ascii="宋体" w:hAnsi="宋体"/>
                <w:szCs w:val="21"/>
              </w:rPr>
            </w:pPr>
            <w:r>
              <w:rPr>
                <w:rFonts w:hint="eastAsia" w:ascii="宋体" w:hAnsi="宋体"/>
                <w:szCs w:val="21"/>
              </w:rPr>
              <w:t xml:space="preserve">989.5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7DEF1B">
            <w:pPr>
              <w:spacing w:line="360" w:lineRule="auto"/>
              <w:rPr>
                <w:rFonts w:hint="eastAsia" w:ascii="宋体" w:hAnsi="宋体"/>
                <w:szCs w:val="21"/>
              </w:rPr>
            </w:pPr>
            <w:r>
              <w:rPr>
                <w:rFonts w:hint="eastAsia" w:ascii="宋体" w:hAnsi="宋体"/>
                <w:szCs w:val="21"/>
              </w:rPr>
              <w:t xml:space="preserve">993.3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1DA517">
            <w:pPr>
              <w:spacing w:line="360" w:lineRule="auto"/>
              <w:rPr>
                <w:rFonts w:hint="eastAsia" w:ascii="宋体" w:hAnsi="宋体"/>
                <w:szCs w:val="21"/>
              </w:rPr>
            </w:pPr>
            <w:r>
              <w:rPr>
                <w:rFonts w:hint="eastAsia" w:ascii="宋体" w:hAnsi="宋体"/>
                <w:szCs w:val="21"/>
              </w:rPr>
              <w:t xml:space="preserve">995.4 </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4FC7ACF2">
            <w:pPr>
              <w:spacing w:line="360" w:lineRule="auto"/>
              <w:rPr>
                <w:rFonts w:hint="eastAsia" w:ascii="宋体" w:hAnsi="宋体"/>
                <w:szCs w:val="21"/>
              </w:rPr>
            </w:pPr>
            <w:r>
              <w:rPr>
                <w:rFonts w:hint="eastAsia" w:ascii="宋体" w:hAnsi="宋体"/>
                <w:szCs w:val="21"/>
              </w:rPr>
              <w:t xml:space="preserve">985.4 </w:t>
            </w:r>
          </w:p>
        </w:tc>
      </w:tr>
      <w:tr w14:paraId="2D076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114" w:type="dxa"/>
            <w:gridSpan w:val="14"/>
            <w:tcBorders>
              <w:top w:val="single" w:color="auto" w:sz="4" w:space="0"/>
              <w:left w:val="single" w:color="auto" w:sz="8" w:space="0"/>
              <w:bottom w:val="single" w:color="auto" w:sz="4" w:space="0"/>
              <w:right w:val="single" w:color="auto" w:sz="8" w:space="0"/>
            </w:tcBorders>
            <w:noWrap w:val="0"/>
            <w:vAlign w:val="center"/>
          </w:tcPr>
          <w:p w14:paraId="4FBB3969">
            <w:pPr>
              <w:spacing w:line="360" w:lineRule="auto"/>
              <w:rPr>
                <w:rFonts w:hint="eastAsia" w:ascii="宋体" w:hAnsi="宋体"/>
                <w:szCs w:val="21"/>
                <w:lang w:eastAsia="zh-CN"/>
              </w:rPr>
            </w:pPr>
            <w:r>
              <w:rPr>
                <w:rFonts w:hint="eastAsia" w:ascii="宋体" w:hAnsi="宋体"/>
                <w:szCs w:val="21"/>
                <w:lang w:eastAsia="zh-CN"/>
              </w:rPr>
              <w:t xml:space="preserve">                多年逐月平均降雨量(建站～2010年)单位：mm</w:t>
            </w:r>
          </w:p>
        </w:tc>
      </w:tr>
      <w:tr w14:paraId="2DB91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2CD9DE7A">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DB62EB">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BDB147">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2D04E08">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6770F0">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37969A">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E00224">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AFC46CF">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630CE5">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D9B944">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716DBF">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C305ADD">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E4B7BD">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2D30C95A">
            <w:pPr>
              <w:spacing w:line="360" w:lineRule="auto"/>
              <w:rPr>
                <w:rFonts w:hint="eastAsia" w:ascii="宋体" w:hAnsi="宋体"/>
                <w:szCs w:val="21"/>
              </w:rPr>
            </w:pPr>
            <w:r>
              <w:rPr>
                <w:rFonts w:hint="eastAsia" w:ascii="宋体" w:hAnsi="宋体"/>
                <w:szCs w:val="21"/>
              </w:rPr>
              <w:t>全年</w:t>
            </w:r>
          </w:p>
        </w:tc>
      </w:tr>
      <w:tr w14:paraId="42726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7DF91245">
            <w:pPr>
              <w:spacing w:line="360" w:lineRule="auto"/>
              <w:rPr>
                <w:rFonts w:hint="eastAsia" w:ascii="宋体" w:hAnsi="宋体"/>
                <w:szCs w:val="21"/>
              </w:rPr>
            </w:pPr>
            <w:r>
              <w:rPr>
                <w:rFonts w:hint="eastAsia" w:ascii="宋体" w:hAnsi="宋体"/>
                <w:szCs w:val="21"/>
              </w:rPr>
              <w:t>雨量</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5078FA">
            <w:pPr>
              <w:spacing w:line="360" w:lineRule="auto"/>
              <w:rPr>
                <w:rFonts w:hint="eastAsia" w:ascii="宋体" w:hAnsi="宋体"/>
                <w:szCs w:val="21"/>
              </w:rPr>
            </w:pPr>
            <w:r>
              <w:rPr>
                <w:rFonts w:hint="eastAsia" w:ascii="宋体" w:hAnsi="宋体"/>
                <w:szCs w:val="21"/>
              </w:rPr>
              <w:t xml:space="preserve">9.4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A2A8CD">
            <w:pPr>
              <w:spacing w:line="360" w:lineRule="auto"/>
              <w:rPr>
                <w:rFonts w:hint="eastAsia" w:ascii="宋体" w:hAnsi="宋体"/>
                <w:szCs w:val="21"/>
              </w:rPr>
            </w:pPr>
            <w:r>
              <w:rPr>
                <w:rFonts w:hint="eastAsia" w:ascii="宋体" w:hAnsi="宋体"/>
                <w:szCs w:val="21"/>
              </w:rPr>
              <w:t xml:space="preserve">15.3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44B20A">
            <w:pPr>
              <w:spacing w:line="360" w:lineRule="auto"/>
              <w:rPr>
                <w:rFonts w:hint="eastAsia" w:ascii="宋体" w:hAnsi="宋体"/>
                <w:szCs w:val="21"/>
              </w:rPr>
            </w:pPr>
            <w:r>
              <w:rPr>
                <w:rFonts w:hint="eastAsia" w:ascii="宋体" w:hAnsi="宋体"/>
                <w:szCs w:val="21"/>
              </w:rPr>
              <w:t xml:space="preserve">28.4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5D58CB">
            <w:pPr>
              <w:spacing w:line="360" w:lineRule="auto"/>
              <w:rPr>
                <w:rFonts w:hint="eastAsia" w:ascii="宋体" w:hAnsi="宋体"/>
                <w:szCs w:val="21"/>
              </w:rPr>
            </w:pPr>
            <w:r>
              <w:rPr>
                <w:rFonts w:hint="eastAsia" w:ascii="宋体" w:hAnsi="宋体"/>
                <w:szCs w:val="21"/>
              </w:rPr>
              <w:t xml:space="preserve">40.6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AD8A67">
            <w:pPr>
              <w:spacing w:line="360" w:lineRule="auto"/>
              <w:rPr>
                <w:rFonts w:hint="eastAsia" w:ascii="宋体" w:hAnsi="宋体"/>
                <w:szCs w:val="21"/>
              </w:rPr>
            </w:pPr>
            <w:r>
              <w:rPr>
                <w:rFonts w:hint="eastAsia" w:ascii="宋体" w:hAnsi="宋体"/>
                <w:szCs w:val="21"/>
              </w:rPr>
              <w:t xml:space="preserve">58.9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91F415">
            <w:pPr>
              <w:spacing w:line="360" w:lineRule="auto"/>
              <w:rPr>
                <w:rFonts w:hint="eastAsia" w:ascii="宋体" w:hAnsi="宋体"/>
                <w:szCs w:val="21"/>
              </w:rPr>
            </w:pPr>
            <w:r>
              <w:rPr>
                <w:rFonts w:hint="eastAsia" w:ascii="宋体" w:hAnsi="宋体"/>
                <w:szCs w:val="21"/>
              </w:rPr>
              <w:t xml:space="preserve">68.4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D16DC3">
            <w:pPr>
              <w:spacing w:line="360" w:lineRule="auto"/>
              <w:rPr>
                <w:rFonts w:hint="eastAsia" w:ascii="宋体" w:hAnsi="宋体"/>
                <w:szCs w:val="21"/>
              </w:rPr>
            </w:pPr>
            <w:r>
              <w:rPr>
                <w:rFonts w:hint="eastAsia" w:ascii="宋体" w:hAnsi="宋体"/>
                <w:szCs w:val="21"/>
              </w:rPr>
              <w:t xml:space="preserve">149.6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1975CF">
            <w:pPr>
              <w:spacing w:line="360" w:lineRule="auto"/>
              <w:rPr>
                <w:rFonts w:hint="eastAsia" w:ascii="宋体" w:hAnsi="宋体"/>
                <w:szCs w:val="21"/>
              </w:rPr>
            </w:pPr>
            <w:r>
              <w:rPr>
                <w:rFonts w:hint="eastAsia" w:ascii="宋体" w:hAnsi="宋体"/>
                <w:szCs w:val="21"/>
              </w:rPr>
              <w:t xml:space="preserve">103.9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DA863B">
            <w:pPr>
              <w:spacing w:line="360" w:lineRule="auto"/>
              <w:rPr>
                <w:rFonts w:hint="eastAsia" w:ascii="宋体" w:hAnsi="宋体"/>
                <w:szCs w:val="21"/>
              </w:rPr>
            </w:pPr>
            <w:r>
              <w:rPr>
                <w:rFonts w:hint="eastAsia" w:ascii="宋体" w:hAnsi="宋体"/>
                <w:szCs w:val="21"/>
              </w:rPr>
              <w:t xml:space="preserve">90.9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C44FB8">
            <w:pPr>
              <w:spacing w:line="360" w:lineRule="auto"/>
              <w:rPr>
                <w:rFonts w:hint="eastAsia" w:ascii="宋体" w:hAnsi="宋体"/>
                <w:szCs w:val="21"/>
              </w:rPr>
            </w:pPr>
            <w:r>
              <w:rPr>
                <w:rFonts w:hint="eastAsia" w:ascii="宋体" w:hAnsi="宋体"/>
                <w:szCs w:val="21"/>
              </w:rPr>
              <w:t xml:space="preserve">48.9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D92827">
            <w:pPr>
              <w:spacing w:line="360" w:lineRule="auto"/>
              <w:rPr>
                <w:rFonts w:hint="eastAsia" w:ascii="宋体" w:hAnsi="宋体"/>
                <w:szCs w:val="21"/>
              </w:rPr>
            </w:pPr>
            <w:r>
              <w:rPr>
                <w:rFonts w:hint="eastAsia" w:ascii="宋体" w:hAnsi="宋体"/>
                <w:szCs w:val="21"/>
              </w:rPr>
              <w:t xml:space="preserve">25.2 </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39A6C1">
            <w:pPr>
              <w:spacing w:line="360" w:lineRule="auto"/>
              <w:rPr>
                <w:rFonts w:hint="eastAsia" w:ascii="宋体" w:hAnsi="宋体"/>
                <w:szCs w:val="21"/>
              </w:rPr>
            </w:pPr>
            <w:r>
              <w:rPr>
                <w:rFonts w:hint="eastAsia" w:ascii="宋体" w:hAnsi="宋体"/>
                <w:szCs w:val="21"/>
              </w:rPr>
              <w:t xml:space="preserve">9.2 </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30B7AA27">
            <w:pPr>
              <w:spacing w:line="360" w:lineRule="auto"/>
              <w:rPr>
                <w:rFonts w:hint="eastAsia" w:ascii="宋体" w:hAnsi="宋体"/>
                <w:szCs w:val="21"/>
              </w:rPr>
            </w:pPr>
            <w:r>
              <w:rPr>
                <w:rFonts w:hint="eastAsia" w:ascii="宋体" w:hAnsi="宋体"/>
                <w:szCs w:val="21"/>
              </w:rPr>
              <w:t xml:space="preserve">644.9 </w:t>
            </w:r>
          </w:p>
        </w:tc>
      </w:tr>
      <w:tr w14:paraId="3CBC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14" w:type="dxa"/>
            <w:gridSpan w:val="14"/>
            <w:tcBorders>
              <w:top w:val="single" w:color="auto" w:sz="4" w:space="0"/>
              <w:left w:val="single" w:color="auto" w:sz="8" w:space="0"/>
              <w:bottom w:val="single" w:color="auto" w:sz="4" w:space="0"/>
              <w:right w:val="single" w:color="auto" w:sz="8" w:space="0"/>
            </w:tcBorders>
            <w:noWrap w:val="0"/>
            <w:vAlign w:val="center"/>
          </w:tcPr>
          <w:p w14:paraId="57E2C482">
            <w:pPr>
              <w:spacing w:line="360" w:lineRule="auto"/>
              <w:rPr>
                <w:rFonts w:hint="eastAsia" w:ascii="宋体" w:hAnsi="宋体"/>
                <w:szCs w:val="21"/>
                <w:lang w:eastAsia="zh-CN"/>
              </w:rPr>
            </w:pPr>
            <w:r>
              <w:rPr>
                <w:rFonts w:hint="eastAsia" w:ascii="宋体" w:hAnsi="宋体"/>
                <w:szCs w:val="21"/>
                <w:lang w:eastAsia="zh-CN"/>
              </w:rPr>
              <w:t xml:space="preserve">                多年逐月平均蒸发量(建站～2010年)单位：mm</w:t>
            </w:r>
          </w:p>
        </w:tc>
      </w:tr>
      <w:tr w14:paraId="3E872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4" w:type="dxa"/>
            <w:tcBorders>
              <w:top w:val="single" w:color="auto" w:sz="4" w:space="0"/>
              <w:left w:val="single" w:color="auto" w:sz="8" w:space="0"/>
              <w:bottom w:val="single" w:color="auto" w:sz="4" w:space="0"/>
              <w:right w:val="single" w:color="auto" w:sz="4" w:space="0"/>
            </w:tcBorders>
            <w:noWrap w:val="0"/>
            <w:tcMar>
              <w:top w:w="0" w:type="dxa"/>
              <w:left w:w="0" w:type="dxa"/>
              <w:bottom w:w="0" w:type="dxa"/>
              <w:right w:w="0" w:type="dxa"/>
            </w:tcMar>
            <w:vAlign w:val="center"/>
          </w:tcPr>
          <w:p w14:paraId="4A27F52F">
            <w:pPr>
              <w:spacing w:line="360" w:lineRule="auto"/>
              <w:rPr>
                <w:rFonts w:hint="eastAsia" w:ascii="宋体" w:hAnsi="宋体"/>
                <w:szCs w:val="21"/>
              </w:rPr>
            </w:pPr>
            <w:r>
              <w:rPr>
                <w:rFonts w:hint="eastAsia" w:ascii="宋体" w:hAnsi="宋体"/>
                <w:szCs w:val="21"/>
              </w:rPr>
              <w:t>月份</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2EA66C">
            <w:pPr>
              <w:spacing w:line="360" w:lineRule="auto"/>
              <w:rPr>
                <w:rFonts w:hint="eastAsia" w:ascii="宋体" w:hAnsi="宋体"/>
                <w:szCs w:val="21"/>
              </w:rPr>
            </w:pPr>
            <w:r>
              <w:rPr>
                <w:rFonts w:hint="eastAsia" w:ascii="宋体" w:hAnsi="宋体"/>
                <w:szCs w:val="21"/>
              </w:rPr>
              <w:t>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E16415E">
            <w:pPr>
              <w:spacing w:line="360" w:lineRule="auto"/>
              <w:rPr>
                <w:rFonts w:hint="eastAsia" w:ascii="宋体" w:hAnsi="宋体"/>
                <w:szCs w:val="21"/>
              </w:rPr>
            </w:pPr>
            <w:r>
              <w:rPr>
                <w:rFonts w:hint="eastAsia" w:ascii="宋体" w:hAnsi="宋体"/>
                <w:szCs w:val="21"/>
              </w:rPr>
              <w:t>二</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10DFB5">
            <w:pPr>
              <w:spacing w:line="360" w:lineRule="auto"/>
              <w:rPr>
                <w:rFonts w:hint="eastAsia" w:ascii="宋体" w:hAnsi="宋体"/>
                <w:szCs w:val="21"/>
              </w:rPr>
            </w:pPr>
            <w:r>
              <w:rPr>
                <w:rFonts w:hint="eastAsia" w:ascii="宋体" w:hAnsi="宋体"/>
                <w:szCs w:val="21"/>
              </w:rPr>
              <w:t>三</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7D0749">
            <w:pPr>
              <w:spacing w:line="360" w:lineRule="auto"/>
              <w:rPr>
                <w:rFonts w:hint="eastAsia" w:ascii="宋体" w:hAnsi="宋体"/>
                <w:szCs w:val="21"/>
              </w:rPr>
            </w:pPr>
            <w:r>
              <w:rPr>
                <w:rFonts w:hint="eastAsia" w:ascii="宋体" w:hAnsi="宋体"/>
                <w:szCs w:val="21"/>
              </w:rPr>
              <w:t>四</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AF80FD">
            <w:pPr>
              <w:spacing w:line="360" w:lineRule="auto"/>
              <w:rPr>
                <w:rFonts w:hint="eastAsia" w:ascii="宋体" w:hAnsi="宋体"/>
                <w:szCs w:val="21"/>
              </w:rPr>
            </w:pPr>
            <w:r>
              <w:rPr>
                <w:rFonts w:hint="eastAsia" w:ascii="宋体" w:hAnsi="宋体"/>
                <w:szCs w:val="21"/>
              </w:rPr>
              <w:t>五</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802E80">
            <w:pPr>
              <w:spacing w:line="360" w:lineRule="auto"/>
              <w:rPr>
                <w:rFonts w:hint="eastAsia" w:ascii="宋体" w:hAnsi="宋体"/>
                <w:szCs w:val="21"/>
              </w:rPr>
            </w:pPr>
            <w:r>
              <w:rPr>
                <w:rFonts w:hint="eastAsia" w:ascii="宋体" w:hAnsi="宋体"/>
                <w:szCs w:val="21"/>
              </w:rPr>
              <w:t>六</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D70BC0">
            <w:pPr>
              <w:spacing w:line="360" w:lineRule="auto"/>
              <w:rPr>
                <w:rFonts w:hint="eastAsia" w:ascii="宋体" w:hAnsi="宋体"/>
                <w:szCs w:val="21"/>
              </w:rPr>
            </w:pPr>
            <w:r>
              <w:rPr>
                <w:rFonts w:hint="eastAsia" w:ascii="宋体" w:hAnsi="宋体"/>
                <w:szCs w:val="21"/>
              </w:rPr>
              <w:t>七</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BFDF53">
            <w:pPr>
              <w:spacing w:line="360" w:lineRule="auto"/>
              <w:rPr>
                <w:rFonts w:hint="eastAsia" w:ascii="宋体" w:hAnsi="宋体"/>
                <w:szCs w:val="21"/>
              </w:rPr>
            </w:pPr>
            <w:r>
              <w:rPr>
                <w:rFonts w:hint="eastAsia" w:ascii="宋体" w:hAnsi="宋体"/>
                <w:szCs w:val="21"/>
              </w:rPr>
              <w:t>八</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9B54E54">
            <w:pPr>
              <w:spacing w:line="360" w:lineRule="auto"/>
              <w:rPr>
                <w:rFonts w:hint="eastAsia" w:ascii="宋体" w:hAnsi="宋体"/>
                <w:szCs w:val="21"/>
              </w:rPr>
            </w:pPr>
            <w:r>
              <w:rPr>
                <w:rFonts w:hint="eastAsia" w:ascii="宋体" w:hAnsi="宋体"/>
                <w:szCs w:val="21"/>
              </w:rPr>
              <w:t>九</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DF0264">
            <w:pPr>
              <w:spacing w:line="360" w:lineRule="auto"/>
              <w:rPr>
                <w:rFonts w:hint="eastAsia" w:ascii="宋体" w:hAnsi="宋体"/>
                <w:szCs w:val="21"/>
              </w:rPr>
            </w:pPr>
            <w:r>
              <w:rPr>
                <w:rFonts w:hint="eastAsia" w:ascii="宋体" w:hAnsi="宋体"/>
                <w:szCs w:val="21"/>
              </w:rPr>
              <w:t>十</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015FEC">
            <w:pPr>
              <w:spacing w:line="360" w:lineRule="auto"/>
              <w:rPr>
                <w:rFonts w:hint="eastAsia" w:ascii="宋体" w:hAnsi="宋体"/>
                <w:szCs w:val="21"/>
              </w:rPr>
            </w:pPr>
            <w:r>
              <w:rPr>
                <w:rFonts w:hint="eastAsia" w:ascii="宋体" w:hAnsi="宋体"/>
                <w:szCs w:val="21"/>
              </w:rPr>
              <w:t>十一</w:t>
            </w:r>
          </w:p>
        </w:tc>
        <w:tc>
          <w:tcPr>
            <w:tcW w:w="64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5440E7">
            <w:pPr>
              <w:spacing w:line="360" w:lineRule="auto"/>
              <w:rPr>
                <w:rFonts w:hint="eastAsia" w:ascii="宋体" w:hAnsi="宋体"/>
                <w:szCs w:val="21"/>
              </w:rPr>
            </w:pPr>
            <w:r>
              <w:rPr>
                <w:rFonts w:hint="eastAsia" w:ascii="宋体" w:hAnsi="宋体"/>
                <w:szCs w:val="21"/>
              </w:rPr>
              <w:t>十二</w:t>
            </w:r>
          </w:p>
        </w:tc>
        <w:tc>
          <w:tcPr>
            <w:tcW w:w="645" w:type="dxa"/>
            <w:tcBorders>
              <w:top w:val="single" w:color="auto" w:sz="4" w:space="0"/>
              <w:left w:val="single" w:color="auto" w:sz="4" w:space="0"/>
              <w:bottom w:val="single" w:color="auto" w:sz="4" w:space="0"/>
              <w:right w:val="single" w:color="auto" w:sz="8" w:space="0"/>
            </w:tcBorders>
            <w:noWrap w:val="0"/>
            <w:tcMar>
              <w:top w:w="0" w:type="dxa"/>
              <w:left w:w="0" w:type="dxa"/>
              <w:bottom w:w="0" w:type="dxa"/>
              <w:right w:w="0" w:type="dxa"/>
            </w:tcMar>
            <w:vAlign w:val="center"/>
          </w:tcPr>
          <w:p w14:paraId="264B0EE7">
            <w:pPr>
              <w:spacing w:line="360" w:lineRule="auto"/>
              <w:rPr>
                <w:rFonts w:hint="eastAsia" w:ascii="宋体" w:hAnsi="宋体"/>
                <w:szCs w:val="21"/>
              </w:rPr>
            </w:pPr>
            <w:r>
              <w:rPr>
                <w:rFonts w:hint="eastAsia" w:ascii="宋体" w:hAnsi="宋体"/>
                <w:szCs w:val="21"/>
              </w:rPr>
              <w:t>全年</w:t>
            </w:r>
          </w:p>
        </w:tc>
      </w:tr>
      <w:tr w14:paraId="02054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44" w:type="dxa"/>
            <w:tcBorders>
              <w:top w:val="single" w:color="auto" w:sz="4" w:space="0"/>
              <w:left w:val="single" w:color="auto" w:sz="8" w:space="0"/>
              <w:bottom w:val="single" w:color="auto" w:sz="8" w:space="0"/>
              <w:right w:val="single" w:color="auto" w:sz="4" w:space="0"/>
            </w:tcBorders>
            <w:noWrap w:val="0"/>
            <w:tcMar>
              <w:top w:w="0" w:type="dxa"/>
              <w:left w:w="0" w:type="dxa"/>
              <w:bottom w:w="0" w:type="dxa"/>
              <w:right w:w="0" w:type="dxa"/>
            </w:tcMar>
            <w:vAlign w:val="center"/>
          </w:tcPr>
          <w:p w14:paraId="53300F00">
            <w:pPr>
              <w:spacing w:line="360" w:lineRule="auto"/>
              <w:rPr>
                <w:rFonts w:hint="eastAsia" w:ascii="宋体" w:hAnsi="宋体"/>
                <w:szCs w:val="21"/>
              </w:rPr>
            </w:pPr>
            <w:r>
              <w:rPr>
                <w:rFonts w:hint="eastAsia" w:ascii="宋体" w:hAnsi="宋体"/>
                <w:szCs w:val="21"/>
              </w:rPr>
              <w:t>蒸发量</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6D765107">
            <w:pPr>
              <w:spacing w:line="360" w:lineRule="auto"/>
              <w:rPr>
                <w:rFonts w:hint="eastAsia" w:ascii="宋体" w:hAnsi="宋体"/>
                <w:szCs w:val="21"/>
              </w:rPr>
            </w:pPr>
            <w:r>
              <w:rPr>
                <w:rFonts w:hint="eastAsia" w:ascii="宋体" w:hAnsi="宋体"/>
                <w:szCs w:val="21"/>
              </w:rPr>
              <w:t>79.2</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7ED5F0DF">
            <w:pPr>
              <w:spacing w:line="360" w:lineRule="auto"/>
              <w:rPr>
                <w:rFonts w:hint="eastAsia" w:ascii="宋体" w:hAnsi="宋体"/>
                <w:szCs w:val="21"/>
              </w:rPr>
            </w:pPr>
            <w:r>
              <w:rPr>
                <w:rFonts w:hint="eastAsia" w:ascii="宋体" w:hAnsi="宋体"/>
                <w:szCs w:val="21"/>
              </w:rPr>
              <w:t>84.6</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0B54A2FF">
            <w:pPr>
              <w:spacing w:line="360" w:lineRule="auto"/>
              <w:rPr>
                <w:rFonts w:hint="eastAsia" w:ascii="宋体" w:hAnsi="宋体"/>
                <w:szCs w:val="21"/>
              </w:rPr>
            </w:pPr>
            <w:r>
              <w:rPr>
                <w:rFonts w:hint="eastAsia" w:ascii="宋体" w:hAnsi="宋体"/>
                <w:szCs w:val="21"/>
              </w:rPr>
              <w:t xml:space="preserve">135.8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0DCD34F4">
            <w:pPr>
              <w:spacing w:line="360" w:lineRule="auto"/>
              <w:rPr>
                <w:rFonts w:hint="eastAsia" w:ascii="宋体" w:hAnsi="宋体"/>
                <w:szCs w:val="21"/>
              </w:rPr>
            </w:pPr>
            <w:r>
              <w:rPr>
                <w:rFonts w:hint="eastAsia" w:ascii="宋体" w:hAnsi="宋体"/>
                <w:szCs w:val="21"/>
              </w:rPr>
              <w:t xml:space="preserve">182.3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752E67CC">
            <w:pPr>
              <w:spacing w:line="360" w:lineRule="auto"/>
              <w:rPr>
                <w:rFonts w:hint="eastAsia" w:ascii="宋体" w:hAnsi="宋体"/>
                <w:szCs w:val="21"/>
              </w:rPr>
            </w:pPr>
            <w:r>
              <w:rPr>
                <w:rFonts w:hint="eastAsia" w:ascii="宋体" w:hAnsi="宋体"/>
                <w:szCs w:val="21"/>
              </w:rPr>
              <w:t xml:space="preserve">238.7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5CFBBF34">
            <w:pPr>
              <w:spacing w:line="360" w:lineRule="auto"/>
              <w:rPr>
                <w:rFonts w:hint="eastAsia" w:ascii="宋体" w:hAnsi="宋体"/>
                <w:szCs w:val="21"/>
              </w:rPr>
            </w:pPr>
            <w:r>
              <w:rPr>
                <w:rFonts w:hint="eastAsia" w:ascii="宋体" w:hAnsi="宋体"/>
                <w:szCs w:val="21"/>
              </w:rPr>
              <w:t xml:space="preserve">279.1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56350A33">
            <w:pPr>
              <w:spacing w:line="360" w:lineRule="auto"/>
              <w:rPr>
                <w:rFonts w:hint="eastAsia" w:ascii="宋体" w:hAnsi="宋体"/>
                <w:szCs w:val="21"/>
              </w:rPr>
            </w:pPr>
            <w:r>
              <w:rPr>
                <w:rFonts w:hint="eastAsia" w:ascii="宋体" w:hAnsi="宋体"/>
                <w:szCs w:val="21"/>
              </w:rPr>
              <w:t xml:space="preserve">203.3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0E047BAE">
            <w:pPr>
              <w:spacing w:line="360" w:lineRule="auto"/>
              <w:rPr>
                <w:rFonts w:hint="eastAsia" w:ascii="宋体" w:hAnsi="宋体"/>
                <w:szCs w:val="21"/>
              </w:rPr>
            </w:pPr>
            <w:r>
              <w:rPr>
                <w:rFonts w:hint="eastAsia" w:ascii="宋体" w:hAnsi="宋体"/>
                <w:szCs w:val="21"/>
              </w:rPr>
              <w:t xml:space="preserve">170.8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75CF48DD">
            <w:pPr>
              <w:spacing w:line="360" w:lineRule="auto"/>
              <w:rPr>
                <w:rFonts w:hint="eastAsia" w:ascii="宋体" w:hAnsi="宋体"/>
                <w:szCs w:val="21"/>
              </w:rPr>
            </w:pPr>
            <w:r>
              <w:rPr>
                <w:rFonts w:hint="eastAsia" w:ascii="宋体" w:hAnsi="宋体"/>
                <w:szCs w:val="21"/>
              </w:rPr>
              <w:t xml:space="preserve">131.3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007DD9EA">
            <w:pPr>
              <w:spacing w:line="360" w:lineRule="auto"/>
              <w:rPr>
                <w:rFonts w:hint="eastAsia" w:ascii="宋体" w:hAnsi="宋体"/>
                <w:szCs w:val="21"/>
              </w:rPr>
            </w:pPr>
            <w:r>
              <w:rPr>
                <w:rFonts w:hint="eastAsia" w:ascii="宋体" w:hAnsi="宋体"/>
                <w:szCs w:val="21"/>
              </w:rPr>
              <w:t xml:space="preserve">120.7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3A345344">
            <w:pPr>
              <w:spacing w:line="360" w:lineRule="auto"/>
              <w:rPr>
                <w:rFonts w:hint="eastAsia" w:ascii="宋体" w:hAnsi="宋体"/>
                <w:szCs w:val="21"/>
              </w:rPr>
            </w:pPr>
            <w:r>
              <w:rPr>
                <w:rFonts w:hint="eastAsia" w:ascii="宋体" w:hAnsi="宋体"/>
                <w:szCs w:val="21"/>
              </w:rPr>
              <w:t xml:space="preserve">101.8 </w:t>
            </w:r>
          </w:p>
        </w:tc>
        <w:tc>
          <w:tcPr>
            <w:tcW w:w="644" w:type="dxa"/>
            <w:tcBorders>
              <w:top w:val="single" w:color="auto" w:sz="4" w:space="0"/>
              <w:left w:val="single" w:color="auto" w:sz="4" w:space="0"/>
              <w:bottom w:val="single" w:color="auto" w:sz="8" w:space="0"/>
              <w:right w:val="single" w:color="auto" w:sz="4" w:space="0"/>
            </w:tcBorders>
            <w:noWrap w:val="0"/>
            <w:tcMar>
              <w:top w:w="0" w:type="dxa"/>
              <w:left w:w="0" w:type="dxa"/>
              <w:bottom w:w="0" w:type="dxa"/>
              <w:right w:w="0" w:type="dxa"/>
            </w:tcMar>
            <w:vAlign w:val="center"/>
          </w:tcPr>
          <w:p w14:paraId="1F8A872D">
            <w:pPr>
              <w:spacing w:line="360" w:lineRule="auto"/>
              <w:rPr>
                <w:rFonts w:hint="eastAsia" w:ascii="宋体" w:hAnsi="宋体"/>
                <w:szCs w:val="21"/>
              </w:rPr>
            </w:pPr>
            <w:r>
              <w:rPr>
                <w:rFonts w:hint="eastAsia" w:ascii="宋体" w:hAnsi="宋体"/>
                <w:szCs w:val="21"/>
              </w:rPr>
              <w:t>89.2</w:t>
            </w:r>
          </w:p>
        </w:tc>
        <w:tc>
          <w:tcPr>
            <w:tcW w:w="645" w:type="dxa"/>
            <w:tcBorders>
              <w:top w:val="single" w:color="auto" w:sz="4" w:space="0"/>
              <w:left w:val="single" w:color="auto" w:sz="4" w:space="0"/>
              <w:bottom w:val="single" w:color="auto" w:sz="8" w:space="0"/>
              <w:right w:val="single" w:color="auto" w:sz="8" w:space="0"/>
            </w:tcBorders>
            <w:noWrap w:val="0"/>
            <w:tcMar>
              <w:top w:w="0" w:type="dxa"/>
              <w:left w:w="0" w:type="dxa"/>
              <w:bottom w:w="0" w:type="dxa"/>
              <w:right w:w="0" w:type="dxa"/>
            </w:tcMar>
            <w:vAlign w:val="center"/>
          </w:tcPr>
          <w:p w14:paraId="4D7E9723">
            <w:pPr>
              <w:spacing w:line="360" w:lineRule="auto"/>
              <w:rPr>
                <w:rFonts w:hint="eastAsia" w:ascii="宋体" w:hAnsi="宋体"/>
                <w:szCs w:val="21"/>
              </w:rPr>
            </w:pPr>
            <w:r>
              <w:rPr>
                <w:rFonts w:hint="eastAsia" w:ascii="宋体" w:hAnsi="宋体"/>
                <w:szCs w:val="21"/>
              </w:rPr>
              <w:t>1816.7</w:t>
            </w:r>
          </w:p>
        </w:tc>
      </w:tr>
    </w:tbl>
    <w:p w14:paraId="312C6419">
      <w:pPr>
        <w:spacing w:line="480" w:lineRule="auto"/>
        <w:rPr>
          <w:rFonts w:hint="eastAsia" w:ascii="宋体" w:hAnsi="宋体"/>
          <w:szCs w:val="21"/>
          <w:lang w:eastAsia="zh-CN"/>
        </w:rPr>
      </w:pPr>
    </w:p>
    <w:p w14:paraId="746F955B">
      <w:pPr>
        <w:spacing w:line="480" w:lineRule="auto"/>
        <w:rPr>
          <w:rFonts w:hint="eastAsia" w:ascii="宋体" w:hAnsi="宋体"/>
          <w:szCs w:val="21"/>
          <w:lang w:eastAsia="zh-CN"/>
        </w:rPr>
      </w:pPr>
    </w:p>
    <w:p w14:paraId="7978601B">
      <w:pPr>
        <w:spacing w:line="480" w:lineRule="auto"/>
        <w:rPr>
          <w:rFonts w:hint="eastAsia" w:ascii="宋体" w:hAnsi="宋体"/>
          <w:kern w:val="2"/>
          <w:sz w:val="21"/>
          <w:szCs w:val="21"/>
          <w:lang w:eastAsia="zh-CN"/>
        </w:rPr>
      </w:pPr>
      <w:r>
        <w:rPr>
          <w:rFonts w:hint="eastAsia" w:ascii="宋体" w:hAnsi="宋体"/>
          <w:szCs w:val="21"/>
          <w:lang w:eastAsia="zh-CN"/>
        </w:rPr>
        <w:t>根据新安气象站多年各风向风频资料，绘制全年、夏季、冬季风向频率玫瑰图见图2.1.2。</w:t>
      </w:r>
    </w:p>
    <w:p w14:paraId="7967A5F7">
      <w:pPr>
        <w:spacing w:line="360" w:lineRule="auto"/>
        <w:rPr>
          <w:rFonts w:hint="eastAsia" w:ascii="宋体" w:hAnsi="宋体"/>
          <w:szCs w:val="21"/>
          <w:lang w:eastAsia="zh-CN"/>
        </w:rPr>
      </w:pPr>
      <w:r>
        <w:rPr>
          <w:rFonts w:hint="eastAsia" w:ascii="Times New Roman" w:hAnsi="Times New Roman"/>
          <w:szCs w:val="20"/>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-160655</wp:posOffset>
            </wp:positionV>
            <wp:extent cx="5105400" cy="6010275"/>
            <wp:effectExtent l="0" t="0" r="0" b="9525"/>
            <wp:wrapNone/>
            <wp:docPr id="1" name="图片 7" descr="未命名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未命名5"/>
                    <pic:cNvPicPr>
                      <a:picLocks noChangeAspect="1"/>
                    </pic:cNvPicPr>
                  </pic:nvPicPr>
                  <pic:blipFill>
                    <a:blip r:embed="rId11"/>
                    <a:stretch>
                      <a:fillRect/>
                    </a:stretch>
                  </pic:blipFill>
                  <pic:spPr>
                    <a:xfrm>
                      <a:off x="0" y="0"/>
                      <a:ext cx="5105400" cy="6010275"/>
                    </a:xfrm>
                    <a:prstGeom prst="rect">
                      <a:avLst/>
                    </a:prstGeom>
                    <a:noFill/>
                    <a:ln>
                      <a:noFill/>
                    </a:ln>
                  </pic:spPr>
                </pic:pic>
              </a:graphicData>
            </a:graphic>
          </wp:anchor>
        </w:drawing>
      </w:r>
    </w:p>
    <w:p w14:paraId="7ECC2628">
      <w:pPr>
        <w:spacing w:line="360" w:lineRule="auto"/>
        <w:rPr>
          <w:rFonts w:hint="eastAsia" w:ascii="宋体" w:hAnsi="宋体"/>
          <w:szCs w:val="21"/>
          <w:lang w:eastAsia="zh-CN"/>
        </w:rPr>
      </w:pPr>
    </w:p>
    <w:p w14:paraId="1C9EA50B">
      <w:pPr>
        <w:spacing w:line="360" w:lineRule="auto"/>
        <w:rPr>
          <w:rFonts w:hint="eastAsia" w:ascii="宋体" w:hAnsi="宋体"/>
          <w:szCs w:val="21"/>
          <w:lang w:eastAsia="zh-CN"/>
        </w:rPr>
      </w:pPr>
    </w:p>
    <w:p w14:paraId="4BAED162">
      <w:pPr>
        <w:spacing w:line="360" w:lineRule="auto"/>
        <w:rPr>
          <w:rFonts w:hint="eastAsia" w:ascii="宋体" w:hAnsi="宋体"/>
          <w:szCs w:val="21"/>
          <w:lang w:eastAsia="zh-CN"/>
        </w:rPr>
      </w:pPr>
    </w:p>
    <w:p w14:paraId="79FB09F2">
      <w:pPr>
        <w:spacing w:line="360" w:lineRule="auto"/>
        <w:rPr>
          <w:rFonts w:hint="eastAsia" w:ascii="宋体" w:hAnsi="宋体"/>
          <w:szCs w:val="21"/>
          <w:lang w:eastAsia="zh-CN"/>
        </w:rPr>
      </w:pPr>
    </w:p>
    <w:p w14:paraId="397EFC8D">
      <w:pPr>
        <w:spacing w:line="360" w:lineRule="auto"/>
        <w:rPr>
          <w:rFonts w:hint="eastAsia" w:ascii="宋体" w:hAnsi="宋体"/>
          <w:szCs w:val="21"/>
          <w:lang w:eastAsia="zh-CN"/>
        </w:rPr>
      </w:pPr>
    </w:p>
    <w:p w14:paraId="24D50163">
      <w:pPr>
        <w:spacing w:line="360" w:lineRule="auto"/>
        <w:rPr>
          <w:rFonts w:hint="eastAsia" w:ascii="宋体" w:hAnsi="宋体"/>
          <w:szCs w:val="21"/>
          <w:lang w:eastAsia="zh-CN"/>
        </w:rPr>
      </w:pPr>
    </w:p>
    <w:p w14:paraId="32361E2B">
      <w:pPr>
        <w:spacing w:line="360" w:lineRule="auto"/>
        <w:rPr>
          <w:rFonts w:hint="eastAsia" w:ascii="宋体" w:hAnsi="宋体"/>
          <w:szCs w:val="21"/>
          <w:lang w:eastAsia="zh-CN"/>
        </w:rPr>
      </w:pPr>
    </w:p>
    <w:p w14:paraId="483D45F3">
      <w:pPr>
        <w:spacing w:line="360" w:lineRule="auto"/>
        <w:rPr>
          <w:rFonts w:hint="eastAsia" w:ascii="宋体" w:hAnsi="宋体"/>
          <w:szCs w:val="21"/>
          <w:lang w:eastAsia="zh-CN"/>
        </w:rPr>
      </w:pPr>
    </w:p>
    <w:p w14:paraId="09222C68">
      <w:pPr>
        <w:spacing w:line="360" w:lineRule="auto"/>
        <w:rPr>
          <w:rFonts w:hint="eastAsia" w:ascii="宋体" w:hAnsi="宋体"/>
          <w:szCs w:val="21"/>
          <w:lang w:eastAsia="zh-CN"/>
        </w:rPr>
      </w:pPr>
    </w:p>
    <w:p w14:paraId="55BA0149">
      <w:pPr>
        <w:spacing w:line="360" w:lineRule="auto"/>
        <w:rPr>
          <w:rFonts w:hint="eastAsia" w:ascii="宋体" w:hAnsi="宋体"/>
          <w:szCs w:val="21"/>
          <w:lang w:eastAsia="zh-CN"/>
        </w:rPr>
      </w:pPr>
    </w:p>
    <w:p w14:paraId="3C4BAB8A">
      <w:pPr>
        <w:spacing w:line="360" w:lineRule="auto"/>
        <w:rPr>
          <w:rFonts w:hint="eastAsia" w:ascii="宋体" w:hAnsi="宋体"/>
          <w:szCs w:val="21"/>
          <w:lang w:eastAsia="zh-CN"/>
        </w:rPr>
      </w:pPr>
    </w:p>
    <w:p w14:paraId="566EDC20">
      <w:pPr>
        <w:spacing w:line="360" w:lineRule="auto"/>
        <w:rPr>
          <w:rFonts w:hint="eastAsia" w:ascii="宋体" w:hAnsi="宋体"/>
          <w:szCs w:val="21"/>
          <w:lang w:eastAsia="zh-CN"/>
        </w:rPr>
      </w:pPr>
    </w:p>
    <w:p w14:paraId="1306ECA8">
      <w:pPr>
        <w:spacing w:line="360" w:lineRule="auto"/>
        <w:rPr>
          <w:rFonts w:hint="eastAsia" w:ascii="宋体" w:hAnsi="宋体"/>
          <w:szCs w:val="21"/>
          <w:lang w:eastAsia="zh-CN"/>
        </w:rPr>
      </w:pPr>
    </w:p>
    <w:p w14:paraId="5B7A60F6">
      <w:pPr>
        <w:spacing w:line="360" w:lineRule="auto"/>
        <w:rPr>
          <w:rFonts w:hint="eastAsia" w:ascii="宋体" w:hAnsi="宋体"/>
          <w:szCs w:val="21"/>
          <w:lang w:eastAsia="zh-CN"/>
        </w:rPr>
      </w:pPr>
    </w:p>
    <w:p w14:paraId="26F81369">
      <w:pPr>
        <w:spacing w:line="360" w:lineRule="auto"/>
        <w:ind w:firstLine="1995" w:firstLineChars="950"/>
        <w:rPr>
          <w:rFonts w:hint="eastAsia" w:ascii="宋体" w:hAnsi="宋体"/>
          <w:szCs w:val="21"/>
          <w:lang w:eastAsia="zh-CN"/>
        </w:rPr>
      </w:pPr>
      <w:r>
        <w:rPr>
          <w:rFonts w:hint="eastAsia" w:ascii="宋体" w:hAnsi="宋体"/>
          <w:szCs w:val="21"/>
          <w:lang w:eastAsia="zh-CN"/>
        </w:rPr>
        <w:t>图</w:t>
      </w:r>
      <w:r>
        <w:rPr>
          <w:rFonts w:ascii="宋体" w:hAnsi="宋体"/>
          <w:szCs w:val="21"/>
          <w:lang w:eastAsia="zh-CN"/>
        </w:rPr>
        <w:t>3</w:t>
      </w: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 xml:space="preserve">     新安县气象站全年、夏季、冬季风向频率玫瑰图</w:t>
      </w:r>
    </w:p>
    <w:p w14:paraId="6B0FD53C">
      <w:pPr>
        <w:spacing w:line="360" w:lineRule="auto"/>
        <w:rPr>
          <w:rFonts w:hint="eastAsia" w:ascii="宋体" w:hAnsi="宋体"/>
          <w:szCs w:val="21"/>
          <w:lang w:eastAsia="zh-CN"/>
        </w:rPr>
      </w:pPr>
      <w:r>
        <w:rPr>
          <w:rFonts w:ascii="宋体" w:hAnsi="宋体"/>
          <w:szCs w:val="21"/>
          <w:lang w:eastAsia="zh-CN"/>
        </w:rPr>
        <w:t>3</w:t>
      </w:r>
      <w:r>
        <w:rPr>
          <w:rFonts w:hint="eastAsia" w:ascii="宋体" w:hAnsi="宋体"/>
          <w:szCs w:val="21"/>
          <w:lang w:eastAsia="zh-CN"/>
        </w:rPr>
        <w:t>.1.</w:t>
      </w:r>
      <w:r>
        <w:rPr>
          <w:rFonts w:ascii="宋体" w:hAnsi="宋体"/>
          <w:szCs w:val="21"/>
          <w:lang w:eastAsia="zh-CN"/>
        </w:rPr>
        <w:t>2</w:t>
      </w:r>
      <w:r>
        <w:rPr>
          <w:rFonts w:hint="eastAsia" w:ascii="宋体" w:hAnsi="宋体"/>
          <w:szCs w:val="21"/>
          <w:lang w:eastAsia="zh-CN"/>
        </w:rPr>
        <w:t xml:space="preserve">  场地与地基的地震效应</w:t>
      </w:r>
    </w:p>
    <w:p w14:paraId="4F181395">
      <w:pPr>
        <w:spacing w:line="360" w:lineRule="auto"/>
        <w:ind w:firstLine="420" w:firstLineChars="200"/>
        <w:rPr>
          <w:rFonts w:hint="eastAsia" w:ascii="宋体" w:hAnsi="宋体"/>
          <w:szCs w:val="21"/>
          <w:lang w:eastAsia="zh-CN"/>
        </w:rPr>
      </w:pPr>
      <w:r>
        <w:rPr>
          <w:rFonts w:hint="eastAsia" w:ascii="宋体" w:hAnsi="宋体"/>
          <w:szCs w:val="21"/>
          <w:lang w:eastAsia="zh-CN"/>
        </w:rPr>
        <w:t>根据中国地震局地球物理勘探中心郑州基础工程勘察研究院编写的《万基控股集团2×60万千瓦机组“上大压小”工程场地地震安全性评价报告》，本项目工程场地50年超越概率10%水平地震动峰值加速度为86.1gal(0.088g)；场地覆盖层厚度38m～39m，等效剪切波速244.8m/s～250.0m/s，场地土类型为中软土，建筑场地类别为Ⅱ类。</w:t>
      </w:r>
    </w:p>
    <w:p w14:paraId="603DFC2D">
      <w:pPr>
        <w:spacing w:line="360" w:lineRule="auto"/>
        <w:rPr>
          <w:rFonts w:hint="eastAsia" w:ascii="宋体" w:hAnsi="宋体"/>
          <w:szCs w:val="21"/>
          <w:lang w:eastAsia="zh-CN"/>
        </w:rPr>
      </w:pPr>
      <w:r>
        <w:rPr>
          <w:rFonts w:hint="eastAsia" w:ascii="宋体" w:hAnsi="宋体"/>
          <w:szCs w:val="21"/>
          <w:lang w:eastAsia="zh-CN"/>
        </w:rPr>
        <w:t>主厂房地震作用按抗震设防烈度6度计算，按7度采取抗震措施。</w:t>
      </w:r>
    </w:p>
    <w:p w14:paraId="3D368358">
      <w:pPr>
        <w:spacing w:line="360" w:lineRule="auto"/>
        <w:rPr>
          <w:rFonts w:hint="eastAsia" w:ascii="宋体" w:hAnsi="宋体"/>
          <w:szCs w:val="21"/>
          <w:lang w:eastAsia="zh-CN"/>
        </w:rPr>
      </w:pPr>
      <w:r>
        <w:rPr>
          <w:rFonts w:ascii="宋体" w:hAnsi="宋体"/>
          <w:szCs w:val="21"/>
          <w:lang w:eastAsia="zh-CN"/>
        </w:rPr>
        <w:t>3</w:t>
      </w:r>
      <w:r>
        <w:rPr>
          <w:rFonts w:hint="eastAsia" w:ascii="宋体" w:hAnsi="宋体"/>
          <w:szCs w:val="21"/>
          <w:lang w:eastAsia="zh-CN"/>
        </w:rPr>
        <w:t>.1.</w:t>
      </w:r>
      <w:r>
        <w:rPr>
          <w:rFonts w:ascii="宋体" w:hAnsi="宋体"/>
          <w:szCs w:val="21"/>
          <w:lang w:eastAsia="zh-CN"/>
        </w:rPr>
        <w:t>3</w:t>
      </w:r>
      <w:r>
        <w:rPr>
          <w:rFonts w:hint="eastAsia" w:ascii="宋体" w:hAnsi="宋体"/>
          <w:szCs w:val="21"/>
          <w:lang w:eastAsia="zh-CN"/>
        </w:rPr>
        <w:t xml:space="preserve">  运输</w:t>
      </w:r>
    </w:p>
    <w:p w14:paraId="1C00AF77">
      <w:pPr>
        <w:spacing w:after="0" w:line="360" w:lineRule="auto"/>
        <w:ind w:firstLine="420" w:firstLineChars="200"/>
        <w:rPr>
          <w:rFonts w:hint="eastAsia" w:hAnsi="宋体"/>
          <w:szCs w:val="21"/>
          <w:lang w:eastAsia="zh-CN"/>
        </w:rPr>
      </w:pPr>
      <w:r>
        <w:rPr>
          <w:rFonts w:hint="eastAsia" w:hAnsi="宋体"/>
          <w:szCs w:val="21"/>
          <w:lang w:eastAsia="zh-CN"/>
        </w:rPr>
        <w:t>洛阳市位于河南省西部。陇海、焦柳两大铁路干线交汇于洛阳，北部还有洛宜铁路。有连霍高速公路和国道207线、310线、311线穿过，有省道11条。新安县位于洛阳市西部，境内有陇海铁路、连霍高速和310国道横贯动西，交通便利。</w:t>
      </w:r>
    </w:p>
    <w:p w14:paraId="65F6D26F">
      <w:pPr>
        <w:spacing w:after="0" w:line="360" w:lineRule="auto"/>
        <w:ind w:firstLine="420" w:firstLineChars="200"/>
        <w:rPr>
          <w:rFonts w:hint="eastAsia" w:hAnsi="宋体"/>
          <w:szCs w:val="21"/>
          <w:lang w:eastAsia="zh-CN"/>
        </w:rPr>
      </w:pPr>
      <w:r>
        <w:rPr>
          <w:rFonts w:hint="eastAsia" w:hAnsi="宋体"/>
          <w:szCs w:val="21"/>
          <w:lang w:eastAsia="zh-CN"/>
        </w:rPr>
        <w:t>电厂以北、以东紧邻G310国道和S246省道，南邻陇海铁路南岗站。</w:t>
      </w:r>
    </w:p>
    <w:p w14:paraId="2E736BC1">
      <w:pPr>
        <w:spacing w:after="0" w:line="360" w:lineRule="auto"/>
        <w:ind w:firstLine="420" w:firstLineChars="200"/>
        <w:rPr>
          <w:rFonts w:hint="eastAsia" w:hAnsi="宋体"/>
          <w:szCs w:val="21"/>
          <w:lang w:eastAsia="zh-CN"/>
        </w:rPr>
      </w:pPr>
      <w:r>
        <w:rPr>
          <w:rFonts w:hint="eastAsia" w:hAnsi="宋体"/>
          <w:szCs w:val="21"/>
          <w:lang w:eastAsia="zh-CN"/>
        </w:rPr>
        <w:t>电厂主厂区进厂道路和运灰道路均从310国道引接，进厂道路长度均约25m。电厂煤场区进厂道路从310国道引接，长度约150m。交通运输方便。</w:t>
      </w:r>
    </w:p>
    <w:p w14:paraId="04C0CD60">
      <w:pPr>
        <w:spacing w:after="0" w:line="360" w:lineRule="auto"/>
        <w:ind w:firstLine="420" w:firstLineChars="200"/>
        <w:rPr>
          <w:rFonts w:hint="eastAsia" w:hAnsi="宋体"/>
          <w:szCs w:val="21"/>
          <w:lang w:eastAsia="zh-CN"/>
        </w:rPr>
      </w:pPr>
      <w:r>
        <w:rPr>
          <w:rFonts w:hint="eastAsia" w:hAnsi="宋体"/>
          <w:szCs w:val="21"/>
          <w:lang w:eastAsia="zh-CN"/>
        </w:rPr>
        <w:t>电厂本期工程大件运输通过陇海铁路运至南岗车站下站，然后转公路运至厂区，南岗车站离厂区南侧仅700m。近几年河南省内建设的600～1000MW机组，锅炉大板梁、除氧器、加热器等设备许多是采用全程公路的方式运输到场的。公路运输周期短，可实现由制造厂车间到现场安装地点的“点对点”运输。</w:t>
      </w:r>
    </w:p>
    <w:p w14:paraId="200A2DF7">
      <w:pPr>
        <w:spacing w:after="0" w:line="360" w:lineRule="auto"/>
        <w:rPr>
          <w:lang w:eastAsia="zh-CN"/>
        </w:rPr>
      </w:pPr>
      <w:r>
        <w:rPr>
          <w:lang w:eastAsia="zh-CN"/>
        </w:rPr>
        <w:t xml:space="preserve">3.1.4 </w:t>
      </w:r>
      <w:r>
        <w:rPr>
          <w:rFonts w:hint="eastAsia"/>
          <w:lang w:eastAsia="zh-CN"/>
        </w:rPr>
        <w:t>电源条件：</w:t>
      </w:r>
      <w:r>
        <w:rPr>
          <w:lang w:eastAsia="zh-CN"/>
        </w:rPr>
        <w:t xml:space="preserve"> </w:t>
      </w:r>
    </w:p>
    <w:p w14:paraId="7639153A">
      <w:pPr>
        <w:spacing w:after="0" w:line="360" w:lineRule="auto"/>
        <w:ind w:firstLine="420" w:firstLineChars="200"/>
        <w:rPr>
          <w:rFonts w:hAnsi="宋体"/>
          <w:szCs w:val="21"/>
          <w:highlight w:val="none"/>
          <w:lang w:eastAsia="zh-CN"/>
        </w:rPr>
      </w:pPr>
      <w:r>
        <w:rPr>
          <w:rFonts w:hint="eastAsia" w:hAnsi="宋体"/>
          <w:szCs w:val="21"/>
          <w:highlight w:val="none"/>
          <w:lang w:eastAsia="zh-CN"/>
        </w:rPr>
        <w:t>中压：中压系统为</w:t>
      </w:r>
      <w:r>
        <w:rPr>
          <w:rFonts w:hAnsi="宋体"/>
          <w:szCs w:val="21"/>
          <w:highlight w:val="none"/>
          <w:lang w:eastAsia="zh-CN"/>
        </w:rPr>
        <w:t>10kV</w:t>
      </w:r>
      <w:r>
        <w:rPr>
          <w:rFonts w:hint="eastAsia" w:hAnsi="宋体"/>
          <w:szCs w:val="21"/>
          <w:highlight w:val="none"/>
          <w:lang w:eastAsia="zh-CN"/>
        </w:rPr>
        <w:t>、三相、</w:t>
      </w:r>
      <w:r>
        <w:rPr>
          <w:rFonts w:hAnsi="宋体"/>
          <w:szCs w:val="21"/>
          <w:highlight w:val="none"/>
          <w:lang w:eastAsia="zh-CN"/>
        </w:rPr>
        <w:t>50Hz</w:t>
      </w:r>
      <w:r>
        <w:rPr>
          <w:rFonts w:hint="eastAsia" w:hAnsi="宋体"/>
          <w:szCs w:val="21"/>
          <w:highlight w:val="none"/>
          <w:lang w:eastAsia="zh-CN"/>
        </w:rPr>
        <w:t>；额定值</w:t>
      </w:r>
      <w:r>
        <w:rPr>
          <w:rFonts w:hAnsi="宋体"/>
          <w:szCs w:val="21"/>
          <w:highlight w:val="none"/>
          <w:lang w:eastAsia="zh-CN"/>
        </w:rPr>
        <w:t>200kW</w:t>
      </w:r>
      <w:r>
        <w:rPr>
          <w:rFonts w:hint="eastAsia" w:hAnsi="宋体"/>
          <w:szCs w:val="21"/>
          <w:highlight w:val="none"/>
          <w:lang w:eastAsia="zh-CN"/>
        </w:rPr>
        <w:t>以上电动机的额定电压为</w:t>
      </w:r>
      <w:r>
        <w:rPr>
          <w:rFonts w:hAnsi="宋体"/>
          <w:szCs w:val="21"/>
          <w:highlight w:val="none"/>
          <w:lang w:eastAsia="zh-CN"/>
        </w:rPr>
        <w:t>10kV</w:t>
      </w:r>
      <w:r>
        <w:rPr>
          <w:rFonts w:hint="eastAsia" w:hAnsi="宋体"/>
          <w:szCs w:val="21"/>
          <w:highlight w:val="none"/>
          <w:lang w:eastAsia="zh-CN"/>
        </w:rPr>
        <w:t>。</w:t>
      </w:r>
    </w:p>
    <w:p w14:paraId="6BBF05E1">
      <w:pPr>
        <w:spacing w:after="0" w:line="360" w:lineRule="auto"/>
        <w:ind w:firstLine="420" w:firstLineChars="200"/>
        <w:rPr>
          <w:rFonts w:hint="eastAsia" w:hAnsi="宋体"/>
          <w:szCs w:val="21"/>
          <w:highlight w:val="none"/>
          <w:lang w:eastAsia="zh-CN"/>
        </w:rPr>
      </w:pPr>
      <w:r>
        <w:rPr>
          <w:rFonts w:hint="eastAsia" w:hAnsi="宋体"/>
          <w:szCs w:val="21"/>
          <w:highlight w:val="none"/>
          <w:lang w:eastAsia="zh-CN"/>
        </w:rPr>
        <w:t>低压：低压交流电压系统（包括保安电源）为</w:t>
      </w:r>
      <w:r>
        <w:rPr>
          <w:rFonts w:hAnsi="宋体"/>
          <w:szCs w:val="21"/>
          <w:highlight w:val="none"/>
          <w:lang w:eastAsia="zh-CN"/>
        </w:rPr>
        <w:t>400V/230V</w:t>
      </w:r>
      <w:r>
        <w:rPr>
          <w:rFonts w:hint="eastAsia" w:hAnsi="宋体"/>
          <w:szCs w:val="21"/>
          <w:highlight w:val="none"/>
          <w:lang w:eastAsia="zh-CN"/>
        </w:rPr>
        <w:t>、三相四线、</w:t>
      </w:r>
      <w:r>
        <w:rPr>
          <w:rFonts w:hAnsi="宋体"/>
          <w:szCs w:val="21"/>
          <w:highlight w:val="none"/>
          <w:lang w:eastAsia="zh-CN"/>
        </w:rPr>
        <w:t>50Hz</w:t>
      </w:r>
      <w:r>
        <w:rPr>
          <w:rFonts w:hint="eastAsia" w:hAnsi="宋体"/>
          <w:szCs w:val="21"/>
          <w:highlight w:val="none"/>
          <w:lang w:eastAsia="zh-CN"/>
        </w:rPr>
        <w:t>；额定值</w:t>
      </w:r>
      <w:r>
        <w:rPr>
          <w:rFonts w:hAnsi="宋体"/>
          <w:szCs w:val="21"/>
          <w:highlight w:val="none"/>
          <w:lang w:eastAsia="zh-CN"/>
        </w:rPr>
        <w:t>200kW</w:t>
      </w:r>
      <w:r>
        <w:rPr>
          <w:rFonts w:hint="eastAsia" w:hAnsi="宋体"/>
          <w:szCs w:val="21"/>
          <w:highlight w:val="none"/>
          <w:lang w:eastAsia="zh-CN"/>
        </w:rPr>
        <w:t>及以下电动机的额定电压为</w:t>
      </w:r>
      <w:r>
        <w:rPr>
          <w:rFonts w:hAnsi="宋体"/>
          <w:szCs w:val="21"/>
          <w:highlight w:val="none"/>
          <w:lang w:eastAsia="zh-CN"/>
        </w:rPr>
        <w:t>400V</w:t>
      </w:r>
      <w:r>
        <w:rPr>
          <w:rFonts w:hint="eastAsia" w:hAnsi="宋体"/>
          <w:szCs w:val="21"/>
          <w:highlight w:val="none"/>
          <w:lang w:eastAsia="zh-CN"/>
        </w:rPr>
        <w:t>；交流控制电压为单相</w:t>
      </w:r>
      <w:r>
        <w:rPr>
          <w:rFonts w:hAnsi="宋体"/>
          <w:szCs w:val="21"/>
          <w:highlight w:val="none"/>
          <w:lang w:eastAsia="zh-CN"/>
        </w:rPr>
        <w:t>230V</w:t>
      </w:r>
      <w:r>
        <w:rPr>
          <w:rFonts w:hint="eastAsia" w:hAnsi="宋体"/>
          <w:szCs w:val="21"/>
          <w:highlight w:val="none"/>
          <w:lang w:eastAsia="zh-CN"/>
        </w:rPr>
        <w:t>，直流控制电源电压：</w:t>
      </w:r>
      <w:r>
        <w:rPr>
          <w:rFonts w:hAnsi="宋体"/>
          <w:szCs w:val="21"/>
          <w:highlight w:val="none"/>
          <w:lang w:eastAsia="zh-CN"/>
        </w:rPr>
        <w:t>110V</w:t>
      </w:r>
      <w:r>
        <w:rPr>
          <w:rFonts w:hint="eastAsia" w:hAnsi="宋体"/>
          <w:szCs w:val="21"/>
          <w:highlight w:val="none"/>
          <w:lang w:eastAsia="zh-CN"/>
        </w:rPr>
        <w:t>。</w:t>
      </w:r>
    </w:p>
    <w:p w14:paraId="2A94C46C">
      <w:pPr>
        <w:spacing w:after="0" w:line="360" w:lineRule="auto"/>
        <w:ind w:firstLine="420" w:firstLineChars="200"/>
        <w:rPr>
          <w:rFonts w:hAnsi="宋体"/>
          <w:szCs w:val="21"/>
          <w:highlight w:val="none"/>
          <w:lang w:eastAsia="zh-CN"/>
        </w:rPr>
      </w:pPr>
      <w:r>
        <w:rPr>
          <w:rFonts w:hint="eastAsia" w:hAnsi="宋体"/>
          <w:szCs w:val="21"/>
          <w:highlight w:val="none"/>
          <w:lang w:eastAsia="zh-CN"/>
        </w:rPr>
        <w:t>设备照明和维修电压：</w:t>
      </w:r>
    </w:p>
    <w:p w14:paraId="1C6E3FDD">
      <w:pPr>
        <w:spacing w:after="0" w:line="360" w:lineRule="auto"/>
        <w:ind w:firstLine="420" w:firstLineChars="200"/>
        <w:rPr>
          <w:rFonts w:hAnsi="宋体"/>
          <w:szCs w:val="21"/>
          <w:highlight w:val="none"/>
          <w:lang w:eastAsia="zh-CN"/>
        </w:rPr>
      </w:pPr>
      <w:r>
        <w:rPr>
          <w:rFonts w:hint="eastAsia" w:hAnsi="宋体"/>
          <w:szCs w:val="21"/>
          <w:highlight w:val="none"/>
          <w:lang w:eastAsia="zh-CN"/>
        </w:rPr>
        <w:t>设备照明由单独的</w:t>
      </w:r>
      <w:r>
        <w:rPr>
          <w:rFonts w:hAnsi="宋体"/>
          <w:szCs w:val="21"/>
          <w:highlight w:val="none"/>
          <w:lang w:eastAsia="zh-CN"/>
        </w:rPr>
        <w:t>400/230V</w:t>
      </w:r>
      <w:r>
        <w:rPr>
          <w:rFonts w:hint="eastAsia" w:hAnsi="宋体"/>
          <w:szCs w:val="21"/>
          <w:highlight w:val="none"/>
          <w:lang w:eastAsia="zh-CN"/>
        </w:rPr>
        <w:t>照明变压器引出。</w:t>
      </w:r>
    </w:p>
    <w:p w14:paraId="5365A8BA">
      <w:pPr>
        <w:spacing w:after="0" w:line="360" w:lineRule="auto"/>
        <w:ind w:firstLine="420" w:firstLineChars="200"/>
        <w:rPr>
          <w:rFonts w:hAnsi="宋体"/>
          <w:szCs w:val="21"/>
          <w:highlight w:val="none"/>
          <w:lang w:eastAsia="zh-CN"/>
        </w:rPr>
      </w:pPr>
      <w:r>
        <w:rPr>
          <w:rFonts w:hint="eastAsia" w:hAnsi="宋体"/>
          <w:szCs w:val="21"/>
          <w:highlight w:val="none"/>
          <w:lang w:eastAsia="zh-CN"/>
        </w:rPr>
        <w:t>维修插座电源额定电压为</w:t>
      </w:r>
      <w:r>
        <w:rPr>
          <w:rFonts w:hAnsi="宋体"/>
          <w:szCs w:val="21"/>
          <w:highlight w:val="none"/>
          <w:lang w:eastAsia="zh-CN"/>
        </w:rPr>
        <w:t>400V</w:t>
      </w:r>
      <w:r>
        <w:rPr>
          <w:rFonts w:hint="eastAsia" w:hAnsi="宋体"/>
          <w:szCs w:val="21"/>
          <w:highlight w:val="none"/>
          <w:lang w:eastAsia="zh-CN"/>
        </w:rPr>
        <w:t>、</w:t>
      </w:r>
      <w:r>
        <w:rPr>
          <w:rFonts w:hAnsi="宋体"/>
          <w:szCs w:val="21"/>
          <w:highlight w:val="none"/>
          <w:lang w:eastAsia="zh-CN"/>
        </w:rPr>
        <w:t>70A</w:t>
      </w:r>
      <w:r>
        <w:rPr>
          <w:rFonts w:hint="eastAsia" w:hAnsi="宋体"/>
          <w:szCs w:val="21"/>
          <w:highlight w:val="none"/>
          <w:lang w:eastAsia="zh-CN"/>
        </w:rPr>
        <w:t>、三相、</w:t>
      </w:r>
      <w:r>
        <w:rPr>
          <w:rFonts w:hAnsi="宋体"/>
          <w:szCs w:val="21"/>
          <w:highlight w:val="none"/>
          <w:lang w:eastAsia="zh-CN"/>
        </w:rPr>
        <w:t>50Hz</w:t>
      </w:r>
      <w:r>
        <w:rPr>
          <w:rFonts w:hint="eastAsia" w:hAnsi="宋体"/>
          <w:szCs w:val="21"/>
          <w:highlight w:val="none"/>
          <w:lang w:eastAsia="zh-CN"/>
        </w:rPr>
        <w:t>；单相</w:t>
      </w:r>
      <w:r>
        <w:rPr>
          <w:rFonts w:hAnsi="宋体"/>
          <w:szCs w:val="21"/>
          <w:highlight w:val="none"/>
          <w:lang w:eastAsia="zh-CN"/>
        </w:rPr>
        <w:t>230V</w:t>
      </w:r>
      <w:r>
        <w:rPr>
          <w:rFonts w:hint="eastAsia" w:hAnsi="宋体"/>
          <w:szCs w:val="21"/>
          <w:highlight w:val="none"/>
          <w:lang w:eastAsia="zh-CN"/>
        </w:rPr>
        <w:t>、</w:t>
      </w:r>
      <w:r>
        <w:rPr>
          <w:rFonts w:hAnsi="宋体"/>
          <w:szCs w:val="21"/>
          <w:highlight w:val="none"/>
          <w:lang w:eastAsia="zh-CN"/>
        </w:rPr>
        <w:t>20A</w:t>
      </w:r>
      <w:r>
        <w:rPr>
          <w:rFonts w:hint="eastAsia" w:hAnsi="宋体"/>
          <w:szCs w:val="21"/>
          <w:highlight w:val="none"/>
          <w:lang w:eastAsia="zh-CN"/>
        </w:rPr>
        <w:t>。</w:t>
      </w:r>
    </w:p>
    <w:p w14:paraId="3F586866">
      <w:pPr>
        <w:spacing w:after="0" w:line="360" w:lineRule="auto"/>
      </w:pPr>
      <w:r>
        <w:t>3.1.5 仪用压缩空气：</w:t>
      </w:r>
    </w:p>
    <w:p w14:paraId="3AAE331E">
      <w:pPr>
        <w:spacing w:after="0" w:line="360" w:lineRule="auto"/>
        <w:ind w:firstLine="420" w:firstLineChars="200"/>
      </w:pPr>
      <w:r>
        <w:rPr>
          <w:rFonts w:hint="eastAsia"/>
        </w:rPr>
        <w:t>压  力： （0.4</w:t>
      </w:r>
      <w:r>
        <w:t>~</w:t>
      </w:r>
      <w:r>
        <w:rPr>
          <w:rFonts w:hint="eastAsia"/>
        </w:rPr>
        <w:t>0.8） MP</w:t>
      </w:r>
      <w:r>
        <w:t>a</w:t>
      </w:r>
      <w:r>
        <w:rPr>
          <w:rFonts w:hint="eastAsia"/>
        </w:rPr>
        <w:t>.g</w:t>
      </w:r>
    </w:p>
    <w:p w14:paraId="423EA4E5">
      <w:pPr>
        <w:spacing w:after="0" w:line="360" w:lineRule="auto"/>
        <w:ind w:firstLine="420" w:firstLineChars="200"/>
      </w:pPr>
      <w:r>
        <w:rPr>
          <w:rFonts w:hint="eastAsia"/>
        </w:rPr>
        <w:t xml:space="preserve">含油量： </w:t>
      </w:r>
      <w:r>
        <w:t>≤</w:t>
      </w:r>
      <w:r>
        <w:rPr>
          <w:rFonts w:hint="eastAsia"/>
        </w:rPr>
        <w:t>3</w:t>
      </w:r>
      <w:r>
        <w:t>ppm</w:t>
      </w:r>
    </w:p>
    <w:p w14:paraId="1B229133">
      <w:pPr>
        <w:spacing w:after="0" w:line="360" w:lineRule="auto"/>
        <w:ind w:firstLine="420" w:firstLineChars="200"/>
      </w:pPr>
      <w:r>
        <w:rPr>
          <w:rFonts w:hint="eastAsia"/>
        </w:rPr>
        <w:t>气体含尘颗粒直径：</w:t>
      </w:r>
      <w:r>
        <w:t>≤</w:t>
      </w:r>
      <w:r>
        <w:rPr>
          <w:rFonts w:hint="eastAsia"/>
        </w:rPr>
        <w:t>3</w:t>
      </w:r>
      <w:r>
        <w:t>μm</w:t>
      </w:r>
    </w:p>
    <w:p w14:paraId="06171129">
      <w:pPr>
        <w:spacing w:after="0" w:line="360" w:lineRule="auto"/>
        <w:ind w:firstLine="420" w:firstLineChars="200"/>
        <w:rPr>
          <w:rFonts w:hint="eastAsia"/>
        </w:rPr>
      </w:pPr>
      <w:r>
        <w:rPr>
          <w:rFonts w:hint="eastAsia"/>
        </w:rPr>
        <w:t>在排气压力下露点不高于-5</w:t>
      </w:r>
      <w:r>
        <w:t>ºC</w:t>
      </w:r>
    </w:p>
    <w:p w14:paraId="09765F68">
      <w:pPr>
        <w:spacing w:after="0" w:line="360" w:lineRule="auto"/>
        <w:rPr>
          <w:lang w:eastAsia="zh-CN"/>
        </w:rPr>
      </w:pPr>
      <w:r>
        <w:rPr>
          <w:rFonts w:hint="eastAsia"/>
          <w:lang w:eastAsia="zh-CN"/>
        </w:rPr>
        <w:t>3.1.6</w:t>
      </w:r>
      <w:r>
        <w:rPr>
          <w:lang w:eastAsia="zh-CN"/>
        </w:rPr>
        <w:t>主厂房零米标高</w:t>
      </w:r>
      <w:r>
        <w:rPr>
          <w:rFonts w:hint="eastAsia"/>
          <w:lang w:val="en-US" w:eastAsia="zh-CN"/>
        </w:rPr>
        <w:t>310.55</w:t>
      </w:r>
      <w:r>
        <w:rPr>
          <w:lang w:eastAsia="zh-CN"/>
        </w:rPr>
        <w:t>（1985国家高程基准</w:t>
      </w:r>
      <w:r>
        <w:rPr>
          <w:rFonts w:hint="eastAsia"/>
          <w:lang w:eastAsia="zh-CN"/>
        </w:rPr>
        <w:t>系</w:t>
      </w:r>
      <w:r>
        <w:rPr>
          <w:lang w:eastAsia="zh-CN"/>
        </w:rPr>
        <w:t>）。</w:t>
      </w:r>
    </w:p>
    <w:p w14:paraId="21E6DEC7">
      <w:pPr>
        <w:spacing w:after="0" w:line="360" w:lineRule="auto"/>
        <w:rPr>
          <w:rFonts w:hint="eastAsia"/>
        </w:rPr>
      </w:pPr>
      <w:r>
        <w:t>3.</w:t>
      </w:r>
      <w:r>
        <w:rPr>
          <w:rFonts w:hint="eastAsia"/>
        </w:rPr>
        <w:t>2</w:t>
      </w:r>
      <w:r>
        <w:t xml:space="preserve"> </w:t>
      </w:r>
      <w:r>
        <w:rPr>
          <w:rFonts w:hint="eastAsia"/>
        </w:rPr>
        <w:t>机组及运行条件</w:t>
      </w:r>
    </w:p>
    <w:p w14:paraId="6C015633">
      <w:pPr>
        <w:spacing w:after="0" w:line="360" w:lineRule="auto"/>
      </w:pPr>
      <w:r>
        <w:t>3.</w:t>
      </w:r>
      <w:r>
        <w:rPr>
          <w:rFonts w:hint="eastAsia"/>
        </w:rPr>
        <w:t>2</w:t>
      </w:r>
      <w:r>
        <w:t>.1 锅炉</w:t>
      </w:r>
    </w:p>
    <w:p w14:paraId="7954B468">
      <w:pPr>
        <w:spacing w:after="0" w:line="360" w:lineRule="auto"/>
        <w:ind w:firstLine="480" w:firstLineChars="200"/>
        <w:rPr>
          <w:lang w:eastAsia="zh-CN"/>
        </w:rPr>
      </w:pPr>
      <w:r>
        <w:rPr>
          <w:rFonts w:hint="eastAsia" w:hAnsi="宋体"/>
          <w:color w:val="000000"/>
          <w:sz w:val="24"/>
          <w:lang w:eastAsia="zh-CN"/>
        </w:rPr>
        <w:t>锅炉型式：高效超超临界参数变压运行直流炉、单炉膛、一次中间再热、前后墙对冲燃烧方式、平衡通风、固态排渣、露天岛式布置、全钢构架悬吊结构</w:t>
      </w:r>
      <w:r>
        <w:rPr>
          <w:rFonts w:hint="eastAsia" w:hAnsi="宋体"/>
          <w:color w:val="000000"/>
          <w:sz w:val="24"/>
        </w:rPr>
        <w:t>Π</w:t>
      </w:r>
      <w:r>
        <w:rPr>
          <w:rFonts w:hint="eastAsia" w:hAnsi="宋体"/>
          <w:color w:val="000000"/>
          <w:sz w:val="24"/>
          <w:lang w:eastAsia="zh-CN"/>
        </w:rPr>
        <w:t>型锅炉，并按同步加装烟气脱硝装置设计（本工程脱硝装置入口烟气中</w:t>
      </w:r>
      <w:r>
        <w:rPr>
          <w:rFonts w:hAnsi="宋体"/>
          <w:color w:val="000000"/>
          <w:sz w:val="24"/>
          <w:lang w:eastAsia="zh-CN"/>
        </w:rPr>
        <w:t>NOx</w:t>
      </w:r>
      <w:r>
        <w:rPr>
          <w:rFonts w:hint="eastAsia" w:hAnsi="宋体"/>
          <w:color w:val="000000"/>
          <w:sz w:val="24"/>
          <w:lang w:eastAsia="zh-CN"/>
        </w:rPr>
        <w:t>含量按</w:t>
      </w:r>
      <w:r>
        <w:rPr>
          <w:rFonts w:hAnsi="宋体"/>
          <w:color w:val="000000"/>
          <w:sz w:val="24"/>
          <w:lang w:eastAsia="zh-CN"/>
        </w:rPr>
        <w:t>400mg/Nm</w:t>
      </w:r>
      <w:r>
        <w:rPr>
          <w:rFonts w:hAnsi="宋体"/>
          <w:color w:val="000000"/>
          <w:sz w:val="24"/>
          <w:vertAlign w:val="superscript"/>
          <w:lang w:eastAsia="zh-CN"/>
        </w:rPr>
        <w:t>3</w:t>
      </w:r>
      <w:r>
        <w:rPr>
          <w:rFonts w:hint="eastAsia" w:hAnsi="宋体"/>
          <w:color w:val="000000"/>
          <w:sz w:val="24"/>
          <w:lang w:eastAsia="zh-CN"/>
        </w:rPr>
        <w:t>（干基、标态、</w:t>
      </w:r>
      <w:r>
        <w:rPr>
          <w:rFonts w:hAnsi="宋体"/>
          <w:color w:val="000000"/>
          <w:sz w:val="24"/>
          <w:lang w:eastAsia="zh-CN"/>
        </w:rPr>
        <w:t>6</w:t>
      </w:r>
      <w:r>
        <w:rPr>
          <w:rFonts w:hint="eastAsia" w:hAnsi="宋体"/>
          <w:color w:val="000000"/>
          <w:sz w:val="24"/>
          <w:lang w:eastAsia="zh-CN"/>
        </w:rPr>
        <w:t>％</w:t>
      </w:r>
      <w:r>
        <w:rPr>
          <w:rFonts w:hAnsi="宋体"/>
          <w:color w:val="000000"/>
          <w:sz w:val="24"/>
          <w:lang w:eastAsia="zh-CN"/>
        </w:rPr>
        <w:t>O</w:t>
      </w:r>
      <w:r>
        <w:rPr>
          <w:rFonts w:hAnsi="宋体"/>
          <w:color w:val="000000"/>
          <w:sz w:val="24"/>
          <w:vertAlign w:val="subscript"/>
          <w:lang w:eastAsia="zh-CN"/>
        </w:rPr>
        <w:t>2</w:t>
      </w:r>
      <w:r>
        <w:rPr>
          <w:rFonts w:hint="eastAsia" w:hAnsi="宋体"/>
          <w:color w:val="000000"/>
          <w:sz w:val="24"/>
          <w:lang w:eastAsia="zh-CN"/>
        </w:rPr>
        <w:t>）、脱硝效率按</w:t>
      </w:r>
      <w:r>
        <w:rPr>
          <w:rFonts w:hAnsi="宋体"/>
          <w:color w:val="000000"/>
          <w:sz w:val="24"/>
          <w:lang w:eastAsia="zh-CN"/>
        </w:rPr>
        <w:t>80</w:t>
      </w:r>
      <w:r>
        <w:rPr>
          <w:rFonts w:hint="eastAsia" w:hAnsi="宋体"/>
          <w:color w:val="000000"/>
          <w:sz w:val="24"/>
          <w:lang w:eastAsia="zh-CN"/>
        </w:rPr>
        <w:t>％、氨的逃逸浓度按</w:t>
      </w:r>
      <w:r>
        <w:rPr>
          <w:rFonts w:hAnsi="宋体"/>
          <w:color w:val="000000"/>
          <w:sz w:val="24"/>
          <w:lang w:eastAsia="zh-CN"/>
        </w:rPr>
        <w:t>3ppm</w:t>
      </w:r>
      <w:r>
        <w:rPr>
          <w:rFonts w:hint="eastAsia" w:hAnsi="宋体"/>
          <w:color w:val="000000"/>
          <w:sz w:val="24"/>
          <w:lang w:eastAsia="zh-CN"/>
        </w:rPr>
        <w:t>计）。锅炉最大连续蒸发量（</w:t>
      </w:r>
      <w:r>
        <w:rPr>
          <w:rFonts w:hAnsi="宋体"/>
          <w:color w:val="000000"/>
          <w:sz w:val="24"/>
          <w:lang w:eastAsia="zh-CN"/>
        </w:rPr>
        <w:t>B-MCR</w:t>
      </w:r>
      <w:r>
        <w:rPr>
          <w:rFonts w:hint="eastAsia" w:hAnsi="宋体"/>
          <w:color w:val="000000"/>
          <w:sz w:val="24"/>
          <w:lang w:eastAsia="zh-CN"/>
        </w:rPr>
        <w:t>工况）：</w:t>
      </w:r>
      <w:r>
        <w:rPr>
          <w:rFonts w:hAnsi="宋体"/>
          <w:color w:val="000000"/>
          <w:sz w:val="24"/>
          <w:lang w:eastAsia="zh-CN"/>
        </w:rPr>
        <w:t>1988t/h</w:t>
      </w:r>
      <w:r>
        <w:rPr>
          <w:rFonts w:hint="eastAsia" w:hAnsi="宋体"/>
          <w:color w:val="000000"/>
          <w:sz w:val="24"/>
          <w:lang w:eastAsia="zh-CN"/>
        </w:rPr>
        <w:t>。</w:t>
      </w:r>
    </w:p>
    <w:p w14:paraId="064F178A">
      <w:pPr>
        <w:spacing w:after="0" w:line="360" w:lineRule="auto"/>
        <w:rPr>
          <w:rFonts w:hint="eastAsia"/>
        </w:rPr>
      </w:pPr>
      <w:r>
        <w:t>3.</w:t>
      </w:r>
      <w:r>
        <w:rPr>
          <w:rFonts w:hint="eastAsia"/>
        </w:rPr>
        <w:t>2</w:t>
      </w:r>
      <w:r>
        <w:t>.2 汽轮机</w:t>
      </w:r>
    </w:p>
    <w:p w14:paraId="30AF3E40">
      <w:pPr>
        <w:spacing w:after="0" w:line="360" w:lineRule="auto"/>
        <w:ind w:firstLine="420" w:firstLineChars="200"/>
        <w:rPr>
          <w:lang w:eastAsia="zh-CN"/>
        </w:rPr>
      </w:pPr>
      <w:r>
        <w:rPr>
          <w:lang w:eastAsia="zh-CN"/>
        </w:rPr>
        <w:t>汽轮机型式：</w:t>
      </w:r>
      <w:r>
        <w:rPr>
          <w:rFonts w:hint="eastAsia"/>
          <w:lang w:eastAsia="zh-CN"/>
        </w:rPr>
        <w:t>高效超超临界、一次中间再热、单轴、四缸四排汽、双背压、抽汽凝汽式、九级回热抽汽，</w:t>
      </w:r>
      <w:r>
        <w:rPr>
          <w:lang w:eastAsia="zh-CN"/>
        </w:rPr>
        <w:t>3号高加设置外置式蒸汽冷却器。</w:t>
      </w:r>
    </w:p>
    <w:p w14:paraId="37A77847">
      <w:pPr>
        <w:spacing w:after="0" w:line="360" w:lineRule="auto"/>
        <w:ind w:firstLine="420" w:firstLineChars="200"/>
        <w:rPr>
          <w:lang w:eastAsia="zh-CN"/>
        </w:rPr>
      </w:pPr>
      <w:r>
        <w:rPr>
          <w:lang w:eastAsia="zh-CN"/>
        </w:rPr>
        <w:t>汽轮机制造商：</w:t>
      </w:r>
      <w:r>
        <w:rPr>
          <w:rFonts w:hint="eastAsia"/>
          <w:lang w:eastAsia="zh-CN"/>
        </w:rPr>
        <w:t>东方汽轮机有限公司</w:t>
      </w:r>
      <w:r>
        <w:rPr>
          <w:lang w:eastAsia="zh-CN"/>
        </w:rPr>
        <w:t>。</w:t>
      </w:r>
    </w:p>
    <w:p w14:paraId="5C050465">
      <w:pPr>
        <w:spacing w:after="0" w:line="360" w:lineRule="auto"/>
        <w:ind w:firstLine="420" w:firstLineChars="200"/>
        <w:rPr>
          <w:lang w:eastAsia="zh-CN"/>
        </w:rPr>
      </w:pPr>
      <w:r>
        <w:rPr>
          <w:lang w:eastAsia="zh-CN"/>
        </w:rPr>
        <w:t>汽机的入口额定参数为</w:t>
      </w:r>
      <w:r>
        <w:rPr>
          <w:rFonts w:ascii="宋体" w:hAnsi="宋体" w:cs="Arial"/>
          <w:sz w:val="21"/>
          <w:szCs w:val="21"/>
          <w:lang w:eastAsia="zh-CN"/>
        </w:rPr>
        <w:t>28MPa(a)/600/620</w:t>
      </w:r>
      <w:r>
        <w:rPr>
          <w:rFonts w:hint="eastAsia" w:ascii="宋体" w:hAnsi="宋体" w:cs="Arial"/>
          <w:sz w:val="21"/>
          <w:szCs w:val="21"/>
          <w:lang w:eastAsia="zh-CN"/>
        </w:rPr>
        <w:t>℃</w:t>
      </w:r>
      <w:r>
        <w:rPr>
          <w:lang w:eastAsia="zh-CN"/>
        </w:rPr>
        <w:t>，采用双背压，额定工况</w:t>
      </w:r>
      <w:r>
        <w:rPr>
          <w:rFonts w:ascii="宋体" w:hAnsi="宋体" w:cs="Arial"/>
          <w:sz w:val="21"/>
          <w:szCs w:val="21"/>
          <w:lang w:eastAsia="zh-CN"/>
        </w:rPr>
        <w:t>平均背压4.9kPa</w:t>
      </w:r>
      <w:r>
        <w:rPr>
          <w:rFonts w:hint="eastAsia" w:ascii="宋体" w:hAnsi="宋体" w:cs="Arial"/>
          <w:sz w:val="21"/>
          <w:szCs w:val="21"/>
          <w:lang w:eastAsia="zh-CN"/>
        </w:rPr>
        <w:t>.</w:t>
      </w:r>
      <w:r>
        <w:rPr>
          <w:rFonts w:ascii="宋体" w:hAnsi="宋体" w:cs="Arial"/>
          <w:sz w:val="21"/>
          <w:szCs w:val="21"/>
          <w:lang w:eastAsia="zh-CN"/>
        </w:rPr>
        <w:t>a，夏季工况平均背压11.8kPa.a</w:t>
      </w:r>
      <w:r>
        <w:rPr>
          <w:lang w:eastAsia="zh-CN"/>
        </w:rPr>
        <w:t>。</w:t>
      </w:r>
    </w:p>
    <w:p w14:paraId="6802CCC3">
      <w:pPr>
        <w:spacing w:after="0" w:line="360" w:lineRule="auto"/>
        <w:ind w:firstLine="420" w:firstLineChars="200"/>
        <w:rPr>
          <w:lang w:eastAsia="zh-CN"/>
        </w:rPr>
      </w:pPr>
      <w:r>
        <w:rPr>
          <w:rFonts w:hint="eastAsia"/>
        </w:rPr>
        <w:t>汽机各工况参数详见附录汽机热平衡图</w:t>
      </w:r>
      <w:r>
        <w:t>。</w:t>
      </w:r>
      <w:r>
        <w:rPr>
          <w:rFonts w:hint="eastAsia"/>
          <w:highlight w:val="yellow"/>
          <w:lang w:eastAsia="zh-CN"/>
        </w:rPr>
        <w:t>（带0号高参考加热平衡图待与主机厂配合后提供）</w:t>
      </w:r>
    </w:p>
    <w:p w14:paraId="2F7B8FCB">
      <w:pPr>
        <w:spacing w:after="0" w:line="360" w:lineRule="auto"/>
      </w:pPr>
      <w:r>
        <w:t>3.</w:t>
      </w:r>
      <w:r>
        <w:rPr>
          <w:rFonts w:hint="eastAsia"/>
        </w:rPr>
        <w:t>2</w:t>
      </w:r>
      <w:r>
        <w:t>.3 机组运行方式：定－滑－定方式运行。</w:t>
      </w:r>
    </w:p>
    <w:p w14:paraId="1C718688">
      <w:pPr>
        <w:spacing w:after="0" w:line="360" w:lineRule="auto"/>
      </w:pPr>
      <w:r>
        <w:t>3.</w:t>
      </w:r>
      <w:r>
        <w:rPr>
          <w:rFonts w:hint="eastAsia"/>
        </w:rPr>
        <w:t>2</w:t>
      </w:r>
      <w:r>
        <w:t>.4 负荷性质：主要承担电网的基本负荷，并能够参与调峰。</w:t>
      </w:r>
    </w:p>
    <w:p w14:paraId="36682C77">
      <w:pPr>
        <w:spacing w:after="0" w:line="360" w:lineRule="auto"/>
        <w:rPr>
          <w:rFonts w:hint="eastAsia"/>
          <w:lang w:eastAsia="zh-CN"/>
        </w:rPr>
      </w:pPr>
      <w:r>
        <w:rPr>
          <w:lang w:eastAsia="zh-CN"/>
        </w:rPr>
        <w:t>3.</w:t>
      </w:r>
      <w:r>
        <w:rPr>
          <w:rFonts w:hint="eastAsia"/>
          <w:lang w:eastAsia="zh-CN"/>
        </w:rPr>
        <w:t>2</w:t>
      </w:r>
      <w:r>
        <w:rPr>
          <w:lang w:eastAsia="zh-CN"/>
        </w:rPr>
        <w:t>.5 给水泵的配置情况</w:t>
      </w:r>
      <w:r>
        <w:rPr>
          <w:rFonts w:hint="eastAsia"/>
          <w:lang w:eastAsia="zh-CN"/>
        </w:rPr>
        <w:t>：采用</w:t>
      </w:r>
      <w:r>
        <w:rPr>
          <w:lang w:eastAsia="zh-CN"/>
        </w:rPr>
        <w:t>2</w:t>
      </w:r>
      <w:r>
        <w:rPr>
          <w:rFonts w:hint="eastAsia"/>
          <w:lang w:eastAsia="zh-CN"/>
        </w:rPr>
        <w:t>×</w:t>
      </w:r>
      <w:r>
        <w:rPr>
          <w:lang w:eastAsia="zh-CN"/>
        </w:rPr>
        <w:t>5</w:t>
      </w:r>
      <w:r>
        <w:rPr>
          <w:rFonts w:hint="eastAsia"/>
          <w:lang w:eastAsia="zh-CN"/>
        </w:rPr>
        <w:t>0%汽动给水泵，排汽进入主机凝汽器。</w:t>
      </w:r>
    </w:p>
    <w:p w14:paraId="232849E9">
      <w:pPr>
        <w:spacing w:after="0" w:line="360" w:lineRule="auto"/>
        <w:rPr>
          <w:lang w:eastAsia="zh-CN"/>
        </w:rPr>
      </w:pPr>
      <w:r>
        <w:rPr>
          <w:rFonts w:hint="eastAsia"/>
          <w:lang w:eastAsia="zh-CN"/>
        </w:rPr>
        <w:t>3.2.6 汽机旁路系统：</w:t>
      </w:r>
      <w:r>
        <w:rPr>
          <w:lang w:eastAsia="zh-CN"/>
        </w:rPr>
        <w:t>40%B-MCR</w:t>
      </w:r>
      <w:r>
        <w:rPr>
          <w:rFonts w:hint="eastAsia"/>
          <w:lang w:eastAsia="zh-CN"/>
        </w:rPr>
        <w:t>的高、低压二级串联旁路系统。</w:t>
      </w:r>
    </w:p>
    <w:p w14:paraId="0887920E">
      <w:pPr>
        <w:spacing w:after="0" w:line="360" w:lineRule="auto"/>
      </w:pPr>
      <w:r>
        <w:t>3.</w:t>
      </w:r>
      <w:r>
        <w:rPr>
          <w:rFonts w:hint="eastAsia"/>
        </w:rPr>
        <w:t xml:space="preserve">2.7 </w:t>
      </w:r>
      <w:r>
        <w:t>进入高压加热器的蒸汽、给水水质</w:t>
      </w:r>
    </w:p>
    <w:p w14:paraId="1ADDF83C">
      <w:pPr>
        <w:spacing w:after="0" w:line="360" w:lineRule="auto"/>
        <w:ind w:firstLine="420" w:firstLineChars="200"/>
        <w:rPr>
          <w:lang w:eastAsia="zh-CN"/>
        </w:rPr>
      </w:pPr>
      <w:r>
        <w:rPr>
          <w:lang w:eastAsia="zh-CN"/>
        </w:rPr>
        <w:t>给水品质</w:t>
      </w:r>
      <w:r>
        <w:rPr>
          <w:rFonts w:hint="eastAsia"/>
          <w:lang w:eastAsia="zh-CN"/>
        </w:rPr>
        <w:t>（满足《火力发电机组及蒸汽动力设备水汽质量》GB/T 12145-20</w:t>
      </w:r>
      <w:r>
        <w:rPr>
          <w:lang w:eastAsia="zh-CN"/>
        </w:rPr>
        <w:t>16</w:t>
      </w:r>
      <w:r>
        <w:rPr>
          <w:rFonts w:hint="eastAsia"/>
          <w:lang w:eastAsia="zh-CN"/>
        </w:rPr>
        <w:t>）</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3"/>
        <w:gridCol w:w="1894"/>
        <w:gridCol w:w="1460"/>
        <w:gridCol w:w="1560"/>
        <w:gridCol w:w="1562"/>
        <w:gridCol w:w="1442"/>
      </w:tblGrid>
      <w:tr w14:paraId="69FA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noWrap w:val="0"/>
            <w:vAlign w:val="top"/>
          </w:tcPr>
          <w:p w14:paraId="7F41597C">
            <w:pPr>
              <w:spacing w:after="0" w:line="360" w:lineRule="auto"/>
            </w:pPr>
            <w:r>
              <w:t>项目</w:t>
            </w:r>
          </w:p>
        </w:tc>
        <w:tc>
          <w:tcPr>
            <w:tcW w:w="1894" w:type="dxa"/>
            <w:noWrap w:val="0"/>
            <w:vAlign w:val="center"/>
          </w:tcPr>
          <w:p w14:paraId="2B54B183">
            <w:pPr>
              <w:spacing w:after="0" w:line="360" w:lineRule="auto"/>
            </w:pPr>
            <w:r>
              <w:t>参数</w:t>
            </w:r>
          </w:p>
        </w:tc>
        <w:tc>
          <w:tcPr>
            <w:tcW w:w="1460" w:type="dxa"/>
            <w:noWrap w:val="0"/>
            <w:vAlign w:val="center"/>
          </w:tcPr>
          <w:p w14:paraId="1EBCDC3D">
            <w:pPr>
              <w:spacing w:after="0" w:line="360" w:lineRule="auto"/>
            </w:pPr>
            <w:r>
              <w:t>单位</w:t>
            </w:r>
          </w:p>
        </w:tc>
        <w:tc>
          <w:tcPr>
            <w:tcW w:w="1560" w:type="dxa"/>
            <w:noWrap w:val="0"/>
            <w:vAlign w:val="center"/>
          </w:tcPr>
          <w:p w14:paraId="49CAA08C">
            <w:pPr>
              <w:spacing w:after="0" w:line="360" w:lineRule="auto"/>
            </w:pPr>
            <w:r>
              <w:t>标准值</w:t>
            </w:r>
          </w:p>
        </w:tc>
        <w:tc>
          <w:tcPr>
            <w:tcW w:w="1562" w:type="dxa"/>
            <w:noWrap w:val="0"/>
            <w:vAlign w:val="center"/>
          </w:tcPr>
          <w:p w14:paraId="6AB4C8EE">
            <w:pPr>
              <w:spacing w:after="0" w:line="360" w:lineRule="auto"/>
            </w:pPr>
            <w:r>
              <w:t>期望值</w:t>
            </w:r>
          </w:p>
        </w:tc>
        <w:tc>
          <w:tcPr>
            <w:tcW w:w="1442" w:type="dxa"/>
            <w:noWrap w:val="0"/>
            <w:vAlign w:val="center"/>
          </w:tcPr>
          <w:p w14:paraId="4ABA9E00">
            <w:pPr>
              <w:spacing w:after="0" w:line="360" w:lineRule="auto"/>
            </w:pPr>
            <w:r>
              <w:t>备注</w:t>
            </w:r>
          </w:p>
        </w:tc>
      </w:tr>
      <w:tr w14:paraId="188F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restart"/>
            <w:noWrap w:val="0"/>
            <w:vAlign w:val="top"/>
          </w:tcPr>
          <w:p w14:paraId="3D95547E">
            <w:pPr>
              <w:spacing w:after="0" w:line="360" w:lineRule="auto"/>
            </w:pPr>
            <w:r>
              <w:t>给水</w:t>
            </w:r>
          </w:p>
          <w:p w14:paraId="344EAB50">
            <w:pPr>
              <w:spacing w:after="0" w:line="360" w:lineRule="auto"/>
            </w:pPr>
            <w:r>
              <w:t>（加氧处理）</w:t>
            </w:r>
          </w:p>
        </w:tc>
        <w:tc>
          <w:tcPr>
            <w:tcW w:w="1894" w:type="dxa"/>
            <w:noWrap w:val="0"/>
            <w:vAlign w:val="center"/>
          </w:tcPr>
          <w:p w14:paraId="16CD7B40">
            <w:pPr>
              <w:spacing w:after="0" w:line="360" w:lineRule="auto"/>
            </w:pPr>
            <w:r>
              <w:t>氢电导率（25</w:t>
            </w:r>
            <w:r>
              <w:rPr>
                <w:rFonts w:hint="eastAsia" w:ascii="宋体" w:hAnsi="宋体" w:cs="宋体"/>
              </w:rPr>
              <w:t>℃</w:t>
            </w:r>
            <w:r>
              <w:t>）</w:t>
            </w:r>
          </w:p>
        </w:tc>
        <w:tc>
          <w:tcPr>
            <w:tcW w:w="1460" w:type="dxa"/>
            <w:noWrap w:val="0"/>
            <w:vAlign w:val="center"/>
          </w:tcPr>
          <w:p w14:paraId="61437AB5">
            <w:pPr>
              <w:spacing w:after="0" w:line="360" w:lineRule="auto"/>
            </w:pPr>
            <w:r>
              <w:rPr/>
              <w:sym w:font="Times New Roman" w:char="0000"/>
            </w:r>
            <w:r>
              <w:t>S/cm</w:t>
            </w:r>
          </w:p>
        </w:tc>
        <w:tc>
          <w:tcPr>
            <w:tcW w:w="1560" w:type="dxa"/>
            <w:noWrap w:val="0"/>
            <w:vAlign w:val="center"/>
          </w:tcPr>
          <w:p w14:paraId="4A8177BA">
            <w:pPr>
              <w:spacing w:after="0" w:line="360" w:lineRule="auto"/>
            </w:pPr>
            <w:r>
              <w:t>≤0.15</w:t>
            </w:r>
          </w:p>
        </w:tc>
        <w:tc>
          <w:tcPr>
            <w:tcW w:w="1562" w:type="dxa"/>
            <w:noWrap w:val="0"/>
            <w:vAlign w:val="center"/>
          </w:tcPr>
          <w:p w14:paraId="136108A1">
            <w:pPr>
              <w:spacing w:after="0" w:line="360" w:lineRule="auto"/>
            </w:pPr>
            <w:r>
              <w:t>≤0.10</w:t>
            </w:r>
          </w:p>
        </w:tc>
        <w:tc>
          <w:tcPr>
            <w:tcW w:w="1442" w:type="dxa"/>
            <w:noWrap w:val="0"/>
            <w:vAlign w:val="center"/>
          </w:tcPr>
          <w:p w14:paraId="6E32CA9A">
            <w:pPr>
              <w:spacing w:after="0" w:line="360" w:lineRule="auto"/>
            </w:pPr>
          </w:p>
        </w:tc>
      </w:tr>
      <w:tr w14:paraId="41295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36CB665F">
            <w:pPr>
              <w:spacing w:after="0" w:line="360" w:lineRule="auto"/>
            </w:pPr>
          </w:p>
        </w:tc>
        <w:tc>
          <w:tcPr>
            <w:tcW w:w="1894" w:type="dxa"/>
            <w:noWrap w:val="0"/>
            <w:vAlign w:val="center"/>
          </w:tcPr>
          <w:p w14:paraId="1472B78D">
            <w:pPr>
              <w:spacing w:after="0" w:line="360" w:lineRule="auto"/>
            </w:pPr>
            <w:r>
              <w:t>硬度</w:t>
            </w:r>
          </w:p>
        </w:tc>
        <w:tc>
          <w:tcPr>
            <w:tcW w:w="1460" w:type="dxa"/>
            <w:noWrap w:val="0"/>
            <w:vAlign w:val="center"/>
          </w:tcPr>
          <w:p w14:paraId="23D24088">
            <w:pPr>
              <w:spacing w:after="0" w:line="360" w:lineRule="auto"/>
            </w:pPr>
            <w:r>
              <w:rPr/>
              <w:sym w:font="Times New Roman" w:char="0000"/>
            </w:r>
            <w:r>
              <w:t>mol/L</w:t>
            </w:r>
          </w:p>
        </w:tc>
        <w:tc>
          <w:tcPr>
            <w:tcW w:w="3122" w:type="dxa"/>
            <w:gridSpan w:val="2"/>
            <w:noWrap w:val="0"/>
            <w:vAlign w:val="center"/>
          </w:tcPr>
          <w:p w14:paraId="5B966948">
            <w:pPr>
              <w:spacing w:after="0" w:line="360" w:lineRule="auto"/>
            </w:pPr>
            <w:r>
              <w:t>-</w:t>
            </w:r>
          </w:p>
        </w:tc>
        <w:tc>
          <w:tcPr>
            <w:tcW w:w="1442" w:type="dxa"/>
            <w:noWrap w:val="0"/>
            <w:vAlign w:val="center"/>
          </w:tcPr>
          <w:p w14:paraId="1ECF0FCE">
            <w:pPr>
              <w:spacing w:after="0" w:line="360" w:lineRule="auto"/>
            </w:pPr>
          </w:p>
        </w:tc>
      </w:tr>
      <w:tr w14:paraId="5CE2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4D0EE91E">
            <w:pPr>
              <w:spacing w:after="0" w:line="360" w:lineRule="auto"/>
            </w:pPr>
          </w:p>
        </w:tc>
        <w:tc>
          <w:tcPr>
            <w:tcW w:w="1894" w:type="dxa"/>
            <w:noWrap w:val="0"/>
            <w:vAlign w:val="center"/>
          </w:tcPr>
          <w:p w14:paraId="636EE550">
            <w:pPr>
              <w:spacing w:after="0" w:line="360" w:lineRule="auto"/>
            </w:pPr>
            <w:r>
              <w:t>溶解氧</w:t>
            </w:r>
          </w:p>
        </w:tc>
        <w:tc>
          <w:tcPr>
            <w:tcW w:w="1460" w:type="dxa"/>
            <w:noWrap w:val="0"/>
            <w:vAlign w:val="center"/>
          </w:tcPr>
          <w:p w14:paraId="0081A10A">
            <w:pPr>
              <w:spacing w:after="0" w:line="360" w:lineRule="auto"/>
            </w:pPr>
            <w:r>
              <w:rPr/>
              <w:sym w:font="Times New Roman" w:char="0000"/>
            </w:r>
            <w:r>
              <w:t>g/L</w:t>
            </w:r>
          </w:p>
        </w:tc>
        <w:tc>
          <w:tcPr>
            <w:tcW w:w="1560" w:type="dxa"/>
            <w:noWrap w:val="0"/>
            <w:vAlign w:val="center"/>
          </w:tcPr>
          <w:p w14:paraId="2C5A54E0">
            <w:pPr>
              <w:spacing w:after="0" w:line="360" w:lineRule="auto"/>
            </w:pPr>
            <w:r>
              <w:t>30～150</w:t>
            </w:r>
          </w:p>
        </w:tc>
        <w:tc>
          <w:tcPr>
            <w:tcW w:w="1562" w:type="dxa"/>
            <w:noWrap w:val="0"/>
            <w:vAlign w:val="center"/>
          </w:tcPr>
          <w:p w14:paraId="7CE04792">
            <w:pPr>
              <w:spacing w:after="0" w:line="360" w:lineRule="auto"/>
            </w:pPr>
          </w:p>
        </w:tc>
        <w:tc>
          <w:tcPr>
            <w:tcW w:w="1442" w:type="dxa"/>
            <w:noWrap w:val="0"/>
            <w:vAlign w:val="center"/>
          </w:tcPr>
          <w:p w14:paraId="76CC7DF4">
            <w:pPr>
              <w:spacing w:after="0" w:line="360" w:lineRule="auto"/>
            </w:pPr>
          </w:p>
        </w:tc>
      </w:tr>
      <w:tr w14:paraId="0EAB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15FE03F3">
            <w:pPr>
              <w:spacing w:after="0" w:line="360" w:lineRule="auto"/>
            </w:pPr>
          </w:p>
        </w:tc>
        <w:tc>
          <w:tcPr>
            <w:tcW w:w="1894" w:type="dxa"/>
            <w:noWrap w:val="0"/>
            <w:vAlign w:val="center"/>
          </w:tcPr>
          <w:p w14:paraId="1CC465F5">
            <w:pPr>
              <w:spacing w:after="0" w:line="360" w:lineRule="auto"/>
            </w:pPr>
            <w:r>
              <w:t>铁</w:t>
            </w:r>
          </w:p>
        </w:tc>
        <w:tc>
          <w:tcPr>
            <w:tcW w:w="1460" w:type="dxa"/>
            <w:noWrap w:val="0"/>
            <w:vAlign w:val="top"/>
          </w:tcPr>
          <w:p w14:paraId="00F539CD">
            <w:pPr>
              <w:spacing w:after="0" w:line="360" w:lineRule="auto"/>
            </w:pPr>
            <w:r>
              <w:rPr/>
              <w:sym w:font="Times New Roman" w:char="0000"/>
            </w:r>
            <w:r>
              <w:t>g/L</w:t>
            </w:r>
          </w:p>
        </w:tc>
        <w:tc>
          <w:tcPr>
            <w:tcW w:w="1560" w:type="dxa"/>
            <w:noWrap w:val="0"/>
            <w:vAlign w:val="center"/>
          </w:tcPr>
          <w:p w14:paraId="5381BB7E">
            <w:pPr>
              <w:spacing w:after="0" w:line="360" w:lineRule="auto"/>
            </w:pPr>
            <w:r>
              <w:t>≤5</w:t>
            </w:r>
          </w:p>
        </w:tc>
        <w:tc>
          <w:tcPr>
            <w:tcW w:w="1562" w:type="dxa"/>
            <w:noWrap w:val="0"/>
            <w:vAlign w:val="center"/>
          </w:tcPr>
          <w:p w14:paraId="33A9167A">
            <w:pPr>
              <w:spacing w:after="0" w:line="360" w:lineRule="auto"/>
            </w:pPr>
            <w:r>
              <w:t>≤3</w:t>
            </w:r>
          </w:p>
        </w:tc>
        <w:tc>
          <w:tcPr>
            <w:tcW w:w="1442" w:type="dxa"/>
            <w:noWrap w:val="0"/>
            <w:vAlign w:val="center"/>
          </w:tcPr>
          <w:p w14:paraId="18DBE543">
            <w:pPr>
              <w:spacing w:after="0" w:line="360" w:lineRule="auto"/>
            </w:pPr>
          </w:p>
        </w:tc>
      </w:tr>
      <w:tr w14:paraId="0008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68204D2E">
            <w:pPr>
              <w:spacing w:after="0" w:line="360" w:lineRule="auto"/>
            </w:pPr>
          </w:p>
        </w:tc>
        <w:tc>
          <w:tcPr>
            <w:tcW w:w="1894" w:type="dxa"/>
            <w:noWrap w:val="0"/>
            <w:vAlign w:val="center"/>
          </w:tcPr>
          <w:p w14:paraId="55F8C839">
            <w:pPr>
              <w:spacing w:after="0" w:line="360" w:lineRule="auto"/>
            </w:pPr>
            <w:r>
              <w:t>铜</w:t>
            </w:r>
          </w:p>
        </w:tc>
        <w:tc>
          <w:tcPr>
            <w:tcW w:w="1460" w:type="dxa"/>
            <w:noWrap w:val="0"/>
            <w:vAlign w:val="top"/>
          </w:tcPr>
          <w:p w14:paraId="6EE1A5F4">
            <w:pPr>
              <w:spacing w:after="0" w:line="360" w:lineRule="auto"/>
            </w:pPr>
            <w:r>
              <w:rPr/>
              <w:sym w:font="Times New Roman" w:char="0000"/>
            </w:r>
            <w:r>
              <w:t>g/L</w:t>
            </w:r>
          </w:p>
        </w:tc>
        <w:tc>
          <w:tcPr>
            <w:tcW w:w="1560" w:type="dxa"/>
            <w:noWrap w:val="0"/>
            <w:vAlign w:val="center"/>
          </w:tcPr>
          <w:p w14:paraId="0525593B">
            <w:pPr>
              <w:spacing w:after="0" w:line="360" w:lineRule="auto"/>
            </w:pPr>
            <w:r>
              <w:t>≤2</w:t>
            </w:r>
          </w:p>
        </w:tc>
        <w:tc>
          <w:tcPr>
            <w:tcW w:w="1562" w:type="dxa"/>
            <w:noWrap w:val="0"/>
            <w:vAlign w:val="center"/>
          </w:tcPr>
          <w:p w14:paraId="3CECC6BE">
            <w:pPr>
              <w:spacing w:after="0" w:line="360" w:lineRule="auto"/>
            </w:pPr>
            <w:r>
              <w:t>≤1</w:t>
            </w:r>
          </w:p>
        </w:tc>
        <w:tc>
          <w:tcPr>
            <w:tcW w:w="1442" w:type="dxa"/>
            <w:noWrap w:val="0"/>
            <w:vAlign w:val="center"/>
          </w:tcPr>
          <w:p w14:paraId="54722A43">
            <w:pPr>
              <w:spacing w:after="0" w:line="360" w:lineRule="auto"/>
            </w:pPr>
          </w:p>
        </w:tc>
      </w:tr>
      <w:tr w14:paraId="4E09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2C678ED0">
            <w:pPr>
              <w:spacing w:after="0" w:line="360" w:lineRule="auto"/>
            </w:pPr>
          </w:p>
        </w:tc>
        <w:tc>
          <w:tcPr>
            <w:tcW w:w="1894" w:type="dxa"/>
            <w:noWrap w:val="0"/>
            <w:vAlign w:val="center"/>
          </w:tcPr>
          <w:p w14:paraId="29600875">
            <w:pPr>
              <w:spacing w:after="0" w:line="360" w:lineRule="auto"/>
            </w:pPr>
            <w:r>
              <w:t>钠</w:t>
            </w:r>
          </w:p>
        </w:tc>
        <w:tc>
          <w:tcPr>
            <w:tcW w:w="1460" w:type="dxa"/>
            <w:noWrap w:val="0"/>
            <w:vAlign w:val="top"/>
          </w:tcPr>
          <w:p w14:paraId="3F8EF301">
            <w:pPr>
              <w:spacing w:after="0" w:line="360" w:lineRule="auto"/>
            </w:pPr>
            <w:r>
              <w:rPr/>
              <w:sym w:font="Times New Roman" w:char="0000"/>
            </w:r>
            <w:r>
              <w:t>g/L</w:t>
            </w:r>
          </w:p>
        </w:tc>
        <w:tc>
          <w:tcPr>
            <w:tcW w:w="1560" w:type="dxa"/>
            <w:noWrap w:val="0"/>
            <w:vAlign w:val="center"/>
          </w:tcPr>
          <w:p w14:paraId="0F843FB2">
            <w:pPr>
              <w:spacing w:after="0" w:line="360" w:lineRule="auto"/>
            </w:pPr>
            <w:r>
              <w:t>≤3</w:t>
            </w:r>
          </w:p>
        </w:tc>
        <w:tc>
          <w:tcPr>
            <w:tcW w:w="1562" w:type="dxa"/>
            <w:noWrap w:val="0"/>
            <w:vAlign w:val="center"/>
          </w:tcPr>
          <w:p w14:paraId="617001E7">
            <w:pPr>
              <w:spacing w:after="0" w:line="360" w:lineRule="auto"/>
            </w:pPr>
            <w:r>
              <w:t>≤2</w:t>
            </w:r>
          </w:p>
        </w:tc>
        <w:tc>
          <w:tcPr>
            <w:tcW w:w="1442" w:type="dxa"/>
            <w:noWrap w:val="0"/>
            <w:vAlign w:val="center"/>
          </w:tcPr>
          <w:p w14:paraId="7BD8A5F6">
            <w:pPr>
              <w:spacing w:after="0" w:line="360" w:lineRule="auto"/>
            </w:pPr>
          </w:p>
        </w:tc>
      </w:tr>
      <w:tr w14:paraId="08B5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3" w:type="dxa"/>
            <w:vMerge w:val="continue"/>
            <w:noWrap w:val="0"/>
            <w:vAlign w:val="top"/>
          </w:tcPr>
          <w:p w14:paraId="1F583FC2">
            <w:pPr>
              <w:spacing w:after="0" w:line="360" w:lineRule="auto"/>
            </w:pPr>
          </w:p>
        </w:tc>
        <w:tc>
          <w:tcPr>
            <w:tcW w:w="1894" w:type="dxa"/>
            <w:noWrap w:val="0"/>
            <w:vAlign w:val="center"/>
          </w:tcPr>
          <w:p w14:paraId="02E6ABCA">
            <w:pPr>
              <w:spacing w:after="0" w:line="360" w:lineRule="auto"/>
            </w:pPr>
            <w:r>
              <w:t>二氧化硅</w:t>
            </w:r>
          </w:p>
        </w:tc>
        <w:tc>
          <w:tcPr>
            <w:tcW w:w="1460" w:type="dxa"/>
            <w:noWrap w:val="0"/>
            <w:vAlign w:val="top"/>
          </w:tcPr>
          <w:p w14:paraId="2493BFC7">
            <w:pPr>
              <w:spacing w:after="0" w:line="360" w:lineRule="auto"/>
            </w:pPr>
            <w:r>
              <w:rPr/>
              <w:sym w:font="Times New Roman" w:char="0000"/>
            </w:r>
            <w:r>
              <w:t>g/L</w:t>
            </w:r>
          </w:p>
        </w:tc>
        <w:tc>
          <w:tcPr>
            <w:tcW w:w="1560" w:type="dxa"/>
            <w:noWrap w:val="0"/>
            <w:vAlign w:val="center"/>
          </w:tcPr>
          <w:p w14:paraId="67342A17">
            <w:pPr>
              <w:spacing w:after="0" w:line="360" w:lineRule="auto"/>
            </w:pPr>
            <w:r>
              <w:t>≤10</w:t>
            </w:r>
          </w:p>
        </w:tc>
        <w:tc>
          <w:tcPr>
            <w:tcW w:w="1562" w:type="dxa"/>
            <w:noWrap w:val="0"/>
            <w:vAlign w:val="center"/>
          </w:tcPr>
          <w:p w14:paraId="75D9AC45">
            <w:pPr>
              <w:spacing w:after="0" w:line="360" w:lineRule="auto"/>
            </w:pPr>
            <w:r>
              <w:t>≤5</w:t>
            </w:r>
          </w:p>
        </w:tc>
        <w:tc>
          <w:tcPr>
            <w:tcW w:w="1442" w:type="dxa"/>
            <w:noWrap w:val="0"/>
            <w:vAlign w:val="center"/>
          </w:tcPr>
          <w:p w14:paraId="06EC3351">
            <w:pPr>
              <w:spacing w:after="0" w:line="360" w:lineRule="auto"/>
            </w:pPr>
          </w:p>
        </w:tc>
      </w:tr>
      <w:tr w14:paraId="4AB06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39561A56">
            <w:pPr>
              <w:spacing w:after="0" w:line="360" w:lineRule="auto"/>
            </w:pPr>
          </w:p>
        </w:tc>
        <w:tc>
          <w:tcPr>
            <w:tcW w:w="1894" w:type="dxa"/>
            <w:noWrap w:val="0"/>
            <w:vAlign w:val="center"/>
          </w:tcPr>
          <w:p w14:paraId="1112F7D5">
            <w:pPr>
              <w:spacing w:after="0" w:line="360" w:lineRule="auto"/>
            </w:pPr>
            <w:r>
              <w:t>TOC</w:t>
            </w:r>
          </w:p>
        </w:tc>
        <w:tc>
          <w:tcPr>
            <w:tcW w:w="1460" w:type="dxa"/>
            <w:noWrap w:val="0"/>
            <w:vAlign w:val="top"/>
          </w:tcPr>
          <w:p w14:paraId="684087A3">
            <w:pPr>
              <w:spacing w:after="0" w:line="360" w:lineRule="auto"/>
            </w:pPr>
            <w:r>
              <w:rPr/>
              <w:sym w:font="Times New Roman" w:char="0000"/>
            </w:r>
            <w:r>
              <w:t>g/L</w:t>
            </w:r>
          </w:p>
        </w:tc>
        <w:tc>
          <w:tcPr>
            <w:tcW w:w="1560" w:type="dxa"/>
            <w:noWrap w:val="0"/>
            <w:vAlign w:val="center"/>
          </w:tcPr>
          <w:p w14:paraId="744FE934">
            <w:pPr>
              <w:spacing w:after="0" w:line="360" w:lineRule="auto"/>
            </w:pPr>
            <w:r>
              <w:t>≤200</w:t>
            </w:r>
          </w:p>
        </w:tc>
        <w:tc>
          <w:tcPr>
            <w:tcW w:w="1562" w:type="dxa"/>
            <w:noWrap w:val="0"/>
            <w:vAlign w:val="center"/>
          </w:tcPr>
          <w:p w14:paraId="5C07AABB">
            <w:pPr>
              <w:spacing w:after="0" w:line="360" w:lineRule="auto"/>
            </w:pPr>
          </w:p>
        </w:tc>
        <w:tc>
          <w:tcPr>
            <w:tcW w:w="1442" w:type="dxa"/>
            <w:noWrap w:val="0"/>
            <w:vAlign w:val="center"/>
          </w:tcPr>
          <w:p w14:paraId="39ECA4C6">
            <w:pPr>
              <w:spacing w:after="0" w:line="360" w:lineRule="auto"/>
            </w:pPr>
          </w:p>
        </w:tc>
      </w:tr>
      <w:tr w14:paraId="6A14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6BC797B7">
            <w:pPr>
              <w:spacing w:after="0" w:line="360" w:lineRule="auto"/>
            </w:pPr>
          </w:p>
        </w:tc>
        <w:tc>
          <w:tcPr>
            <w:tcW w:w="1894" w:type="dxa"/>
            <w:noWrap w:val="0"/>
            <w:vAlign w:val="center"/>
          </w:tcPr>
          <w:p w14:paraId="2171EB19">
            <w:pPr>
              <w:spacing w:after="0" w:line="360" w:lineRule="auto"/>
            </w:pPr>
            <w:r>
              <w:t>pH值（25</w:t>
            </w:r>
            <w:r>
              <w:rPr>
                <w:rFonts w:hint="eastAsia" w:ascii="宋体" w:hAnsi="宋体" w:cs="宋体"/>
              </w:rPr>
              <w:t>℃</w:t>
            </w:r>
            <w:r>
              <w:t>）</w:t>
            </w:r>
          </w:p>
        </w:tc>
        <w:tc>
          <w:tcPr>
            <w:tcW w:w="1460" w:type="dxa"/>
            <w:noWrap w:val="0"/>
            <w:vAlign w:val="center"/>
          </w:tcPr>
          <w:p w14:paraId="28EEBB3D">
            <w:pPr>
              <w:spacing w:after="0" w:line="360" w:lineRule="auto"/>
            </w:pPr>
          </w:p>
        </w:tc>
        <w:tc>
          <w:tcPr>
            <w:tcW w:w="1560" w:type="dxa"/>
            <w:noWrap w:val="0"/>
            <w:vAlign w:val="center"/>
          </w:tcPr>
          <w:p w14:paraId="564DF758">
            <w:pPr>
              <w:spacing w:after="0" w:line="360" w:lineRule="auto"/>
            </w:pPr>
            <w:r>
              <w:t>8.0～9.0</w:t>
            </w:r>
          </w:p>
        </w:tc>
        <w:tc>
          <w:tcPr>
            <w:tcW w:w="1562" w:type="dxa"/>
            <w:noWrap w:val="0"/>
            <w:vAlign w:val="center"/>
          </w:tcPr>
          <w:p w14:paraId="71C54850">
            <w:pPr>
              <w:spacing w:after="0" w:line="360" w:lineRule="auto"/>
            </w:pPr>
          </w:p>
        </w:tc>
        <w:tc>
          <w:tcPr>
            <w:tcW w:w="1442" w:type="dxa"/>
            <w:noWrap w:val="0"/>
            <w:vAlign w:val="center"/>
          </w:tcPr>
          <w:p w14:paraId="2F432723">
            <w:pPr>
              <w:spacing w:after="0" w:line="360" w:lineRule="auto"/>
            </w:pPr>
          </w:p>
        </w:tc>
      </w:tr>
      <w:tr w14:paraId="2CACF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restart"/>
            <w:noWrap w:val="0"/>
            <w:vAlign w:val="top"/>
          </w:tcPr>
          <w:p w14:paraId="2CDB0767">
            <w:pPr>
              <w:spacing w:after="0" w:line="360" w:lineRule="auto"/>
            </w:pPr>
            <w:r>
              <w:t>给水</w:t>
            </w:r>
          </w:p>
          <w:p w14:paraId="5502EEBC">
            <w:pPr>
              <w:spacing w:after="0" w:line="360" w:lineRule="auto"/>
            </w:pPr>
            <w:r>
              <w:t>（AVT(O)处理）</w:t>
            </w:r>
          </w:p>
        </w:tc>
        <w:tc>
          <w:tcPr>
            <w:tcW w:w="1894" w:type="dxa"/>
            <w:noWrap w:val="0"/>
            <w:vAlign w:val="center"/>
          </w:tcPr>
          <w:p w14:paraId="0D2E1B97">
            <w:pPr>
              <w:spacing w:after="0" w:line="360" w:lineRule="auto"/>
            </w:pPr>
            <w:r>
              <w:t>氢电导率（25</w:t>
            </w:r>
            <w:r>
              <w:rPr>
                <w:rFonts w:hint="eastAsia" w:ascii="宋体" w:hAnsi="宋体" w:cs="宋体"/>
              </w:rPr>
              <w:t>℃</w:t>
            </w:r>
            <w:r>
              <w:t>）</w:t>
            </w:r>
          </w:p>
        </w:tc>
        <w:tc>
          <w:tcPr>
            <w:tcW w:w="1460" w:type="dxa"/>
            <w:noWrap w:val="0"/>
            <w:vAlign w:val="center"/>
          </w:tcPr>
          <w:p w14:paraId="1CB0F45F">
            <w:pPr>
              <w:spacing w:after="0" w:line="360" w:lineRule="auto"/>
            </w:pPr>
            <w:r>
              <w:rPr/>
              <w:sym w:font="Times New Roman" w:char="0000"/>
            </w:r>
            <w:r>
              <w:t>S/cm</w:t>
            </w:r>
          </w:p>
        </w:tc>
        <w:tc>
          <w:tcPr>
            <w:tcW w:w="1560" w:type="dxa"/>
            <w:noWrap w:val="0"/>
            <w:vAlign w:val="center"/>
          </w:tcPr>
          <w:p w14:paraId="05785F88">
            <w:pPr>
              <w:spacing w:after="0" w:line="360" w:lineRule="auto"/>
            </w:pPr>
            <w:r>
              <w:t>≤0.15</w:t>
            </w:r>
          </w:p>
        </w:tc>
        <w:tc>
          <w:tcPr>
            <w:tcW w:w="1562" w:type="dxa"/>
            <w:noWrap w:val="0"/>
            <w:vAlign w:val="center"/>
          </w:tcPr>
          <w:p w14:paraId="7CE42F48">
            <w:pPr>
              <w:spacing w:after="0" w:line="360" w:lineRule="auto"/>
            </w:pPr>
            <w:r>
              <w:t>≤0.10</w:t>
            </w:r>
          </w:p>
        </w:tc>
        <w:tc>
          <w:tcPr>
            <w:tcW w:w="1442" w:type="dxa"/>
            <w:noWrap w:val="0"/>
            <w:vAlign w:val="center"/>
          </w:tcPr>
          <w:p w14:paraId="2B14E906">
            <w:pPr>
              <w:spacing w:after="0" w:line="360" w:lineRule="auto"/>
            </w:pPr>
          </w:p>
        </w:tc>
      </w:tr>
      <w:tr w14:paraId="687C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3" w:type="dxa"/>
            <w:vMerge w:val="continue"/>
            <w:noWrap w:val="0"/>
            <w:vAlign w:val="top"/>
          </w:tcPr>
          <w:p w14:paraId="76131ED2">
            <w:pPr>
              <w:spacing w:after="0" w:line="360" w:lineRule="auto"/>
            </w:pPr>
          </w:p>
        </w:tc>
        <w:tc>
          <w:tcPr>
            <w:tcW w:w="1894" w:type="dxa"/>
            <w:noWrap w:val="0"/>
            <w:vAlign w:val="center"/>
          </w:tcPr>
          <w:p w14:paraId="506CDBB4">
            <w:pPr>
              <w:spacing w:after="0" w:line="360" w:lineRule="auto"/>
            </w:pPr>
            <w:r>
              <w:t>硬度</w:t>
            </w:r>
          </w:p>
        </w:tc>
        <w:tc>
          <w:tcPr>
            <w:tcW w:w="1460" w:type="dxa"/>
            <w:noWrap w:val="0"/>
            <w:vAlign w:val="center"/>
          </w:tcPr>
          <w:p w14:paraId="4BEF6612">
            <w:pPr>
              <w:spacing w:after="0" w:line="360" w:lineRule="auto"/>
            </w:pPr>
            <w:r>
              <w:rPr/>
              <w:sym w:font="Times New Roman" w:char="0000"/>
            </w:r>
            <w:r>
              <w:t>mol/L</w:t>
            </w:r>
          </w:p>
        </w:tc>
        <w:tc>
          <w:tcPr>
            <w:tcW w:w="1560" w:type="dxa"/>
            <w:noWrap w:val="0"/>
            <w:vAlign w:val="center"/>
          </w:tcPr>
          <w:p w14:paraId="46A85944">
            <w:pPr>
              <w:spacing w:after="0" w:line="360" w:lineRule="auto"/>
            </w:pPr>
            <w:r>
              <w:t>-</w:t>
            </w:r>
          </w:p>
        </w:tc>
        <w:tc>
          <w:tcPr>
            <w:tcW w:w="1562" w:type="dxa"/>
            <w:noWrap w:val="0"/>
            <w:vAlign w:val="center"/>
          </w:tcPr>
          <w:p w14:paraId="2952CB7C">
            <w:pPr>
              <w:spacing w:after="0" w:line="360" w:lineRule="auto"/>
            </w:pPr>
          </w:p>
        </w:tc>
        <w:tc>
          <w:tcPr>
            <w:tcW w:w="1442" w:type="dxa"/>
            <w:noWrap w:val="0"/>
            <w:vAlign w:val="center"/>
          </w:tcPr>
          <w:p w14:paraId="09BF92C3">
            <w:pPr>
              <w:spacing w:after="0" w:line="360" w:lineRule="auto"/>
            </w:pPr>
          </w:p>
        </w:tc>
      </w:tr>
      <w:tr w14:paraId="0A4A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5107169E">
            <w:pPr>
              <w:spacing w:after="0" w:line="360" w:lineRule="auto"/>
            </w:pPr>
          </w:p>
        </w:tc>
        <w:tc>
          <w:tcPr>
            <w:tcW w:w="1894" w:type="dxa"/>
            <w:noWrap w:val="0"/>
            <w:vAlign w:val="center"/>
          </w:tcPr>
          <w:p w14:paraId="5F80C954">
            <w:pPr>
              <w:spacing w:after="0" w:line="360" w:lineRule="auto"/>
            </w:pPr>
            <w:r>
              <w:t>溶解氧</w:t>
            </w:r>
          </w:p>
        </w:tc>
        <w:tc>
          <w:tcPr>
            <w:tcW w:w="1460" w:type="dxa"/>
            <w:noWrap w:val="0"/>
            <w:vAlign w:val="center"/>
          </w:tcPr>
          <w:p w14:paraId="62A9A935">
            <w:pPr>
              <w:spacing w:after="0" w:line="360" w:lineRule="auto"/>
            </w:pPr>
            <w:r>
              <w:rPr/>
              <w:sym w:font="Times New Roman" w:char="0000"/>
            </w:r>
            <w:r>
              <w:t>g/L</w:t>
            </w:r>
          </w:p>
        </w:tc>
        <w:tc>
          <w:tcPr>
            <w:tcW w:w="1560" w:type="dxa"/>
            <w:noWrap w:val="0"/>
            <w:vAlign w:val="center"/>
          </w:tcPr>
          <w:p w14:paraId="6C0009FE">
            <w:pPr>
              <w:spacing w:after="0" w:line="360" w:lineRule="auto"/>
            </w:pPr>
            <w:r>
              <w:t>≤7</w:t>
            </w:r>
          </w:p>
        </w:tc>
        <w:tc>
          <w:tcPr>
            <w:tcW w:w="1562" w:type="dxa"/>
            <w:noWrap w:val="0"/>
            <w:vAlign w:val="center"/>
          </w:tcPr>
          <w:p w14:paraId="5A848F5D">
            <w:pPr>
              <w:spacing w:after="0" w:line="360" w:lineRule="auto"/>
            </w:pPr>
          </w:p>
        </w:tc>
        <w:tc>
          <w:tcPr>
            <w:tcW w:w="1442" w:type="dxa"/>
            <w:noWrap w:val="0"/>
            <w:vAlign w:val="center"/>
          </w:tcPr>
          <w:p w14:paraId="2997EEB7">
            <w:pPr>
              <w:spacing w:after="0" w:line="360" w:lineRule="auto"/>
            </w:pPr>
          </w:p>
        </w:tc>
      </w:tr>
      <w:tr w14:paraId="2F78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6A36F8C6">
            <w:pPr>
              <w:spacing w:after="0" w:line="360" w:lineRule="auto"/>
            </w:pPr>
          </w:p>
        </w:tc>
        <w:tc>
          <w:tcPr>
            <w:tcW w:w="1894" w:type="dxa"/>
            <w:noWrap w:val="0"/>
            <w:vAlign w:val="center"/>
          </w:tcPr>
          <w:p w14:paraId="7729898D">
            <w:pPr>
              <w:spacing w:after="0" w:line="360" w:lineRule="auto"/>
            </w:pPr>
            <w:r>
              <w:t>铁</w:t>
            </w:r>
          </w:p>
        </w:tc>
        <w:tc>
          <w:tcPr>
            <w:tcW w:w="1460" w:type="dxa"/>
            <w:noWrap w:val="0"/>
            <w:vAlign w:val="top"/>
          </w:tcPr>
          <w:p w14:paraId="2BAB1034">
            <w:pPr>
              <w:spacing w:after="0" w:line="360" w:lineRule="auto"/>
            </w:pPr>
            <w:r>
              <w:rPr/>
              <w:sym w:font="Times New Roman" w:char="0000"/>
            </w:r>
            <w:r>
              <w:t>g/L</w:t>
            </w:r>
          </w:p>
        </w:tc>
        <w:tc>
          <w:tcPr>
            <w:tcW w:w="1560" w:type="dxa"/>
            <w:noWrap w:val="0"/>
            <w:vAlign w:val="center"/>
          </w:tcPr>
          <w:p w14:paraId="47FEBE7D">
            <w:pPr>
              <w:spacing w:after="0" w:line="360" w:lineRule="auto"/>
            </w:pPr>
            <w:r>
              <w:t>≤5</w:t>
            </w:r>
          </w:p>
        </w:tc>
        <w:tc>
          <w:tcPr>
            <w:tcW w:w="1562" w:type="dxa"/>
            <w:noWrap w:val="0"/>
            <w:vAlign w:val="center"/>
          </w:tcPr>
          <w:p w14:paraId="504924FA">
            <w:pPr>
              <w:spacing w:after="0" w:line="360" w:lineRule="auto"/>
            </w:pPr>
            <w:r>
              <w:t>≤3</w:t>
            </w:r>
          </w:p>
        </w:tc>
        <w:tc>
          <w:tcPr>
            <w:tcW w:w="1442" w:type="dxa"/>
            <w:noWrap w:val="0"/>
            <w:vAlign w:val="center"/>
          </w:tcPr>
          <w:p w14:paraId="72FBA54E">
            <w:pPr>
              <w:spacing w:after="0" w:line="360" w:lineRule="auto"/>
            </w:pPr>
          </w:p>
        </w:tc>
      </w:tr>
      <w:tr w14:paraId="398A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78B273D0">
            <w:pPr>
              <w:spacing w:after="0" w:line="360" w:lineRule="auto"/>
            </w:pPr>
          </w:p>
        </w:tc>
        <w:tc>
          <w:tcPr>
            <w:tcW w:w="1894" w:type="dxa"/>
            <w:noWrap w:val="0"/>
            <w:vAlign w:val="center"/>
          </w:tcPr>
          <w:p w14:paraId="043BE6B0">
            <w:pPr>
              <w:spacing w:after="0" w:line="360" w:lineRule="auto"/>
            </w:pPr>
            <w:r>
              <w:t>铜</w:t>
            </w:r>
          </w:p>
        </w:tc>
        <w:tc>
          <w:tcPr>
            <w:tcW w:w="1460" w:type="dxa"/>
            <w:noWrap w:val="0"/>
            <w:vAlign w:val="top"/>
          </w:tcPr>
          <w:p w14:paraId="78B8D4EF">
            <w:pPr>
              <w:spacing w:after="0" w:line="360" w:lineRule="auto"/>
            </w:pPr>
            <w:r>
              <w:rPr/>
              <w:sym w:font="Times New Roman" w:char="0000"/>
            </w:r>
            <w:r>
              <w:t>g/L</w:t>
            </w:r>
          </w:p>
        </w:tc>
        <w:tc>
          <w:tcPr>
            <w:tcW w:w="1560" w:type="dxa"/>
            <w:noWrap w:val="0"/>
            <w:vAlign w:val="center"/>
          </w:tcPr>
          <w:p w14:paraId="44FF7F09">
            <w:pPr>
              <w:spacing w:after="0" w:line="360" w:lineRule="auto"/>
            </w:pPr>
            <w:r>
              <w:t>≤2</w:t>
            </w:r>
          </w:p>
        </w:tc>
        <w:tc>
          <w:tcPr>
            <w:tcW w:w="1562" w:type="dxa"/>
            <w:noWrap w:val="0"/>
            <w:vAlign w:val="center"/>
          </w:tcPr>
          <w:p w14:paraId="327ACE5E">
            <w:pPr>
              <w:spacing w:after="0" w:line="360" w:lineRule="auto"/>
            </w:pPr>
            <w:r>
              <w:t>≤1</w:t>
            </w:r>
          </w:p>
        </w:tc>
        <w:tc>
          <w:tcPr>
            <w:tcW w:w="1442" w:type="dxa"/>
            <w:noWrap w:val="0"/>
            <w:vAlign w:val="center"/>
          </w:tcPr>
          <w:p w14:paraId="71CD50F4">
            <w:pPr>
              <w:spacing w:after="0" w:line="360" w:lineRule="auto"/>
            </w:pPr>
          </w:p>
        </w:tc>
      </w:tr>
      <w:tr w14:paraId="7B8D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3" w:type="dxa"/>
            <w:vMerge w:val="continue"/>
            <w:noWrap w:val="0"/>
            <w:vAlign w:val="top"/>
          </w:tcPr>
          <w:p w14:paraId="66CF9A1E">
            <w:pPr>
              <w:spacing w:after="0" w:line="360" w:lineRule="auto"/>
            </w:pPr>
          </w:p>
        </w:tc>
        <w:tc>
          <w:tcPr>
            <w:tcW w:w="1894" w:type="dxa"/>
            <w:noWrap w:val="0"/>
            <w:vAlign w:val="center"/>
          </w:tcPr>
          <w:p w14:paraId="13245F3D">
            <w:pPr>
              <w:spacing w:after="0" w:line="360" w:lineRule="auto"/>
            </w:pPr>
            <w:r>
              <w:t>钠</w:t>
            </w:r>
          </w:p>
        </w:tc>
        <w:tc>
          <w:tcPr>
            <w:tcW w:w="1460" w:type="dxa"/>
            <w:noWrap w:val="0"/>
            <w:vAlign w:val="top"/>
          </w:tcPr>
          <w:p w14:paraId="170ACE1E">
            <w:pPr>
              <w:spacing w:after="0" w:line="360" w:lineRule="auto"/>
            </w:pPr>
            <w:r>
              <w:rPr/>
              <w:sym w:font="Times New Roman" w:char="0000"/>
            </w:r>
            <w:r>
              <w:t>g/L</w:t>
            </w:r>
          </w:p>
        </w:tc>
        <w:tc>
          <w:tcPr>
            <w:tcW w:w="1560" w:type="dxa"/>
            <w:noWrap w:val="0"/>
            <w:vAlign w:val="center"/>
          </w:tcPr>
          <w:p w14:paraId="7576C175">
            <w:pPr>
              <w:spacing w:after="0" w:line="360" w:lineRule="auto"/>
            </w:pPr>
            <w:r>
              <w:t>≤3</w:t>
            </w:r>
          </w:p>
        </w:tc>
        <w:tc>
          <w:tcPr>
            <w:tcW w:w="1562" w:type="dxa"/>
            <w:noWrap w:val="0"/>
            <w:vAlign w:val="center"/>
          </w:tcPr>
          <w:p w14:paraId="16B1D6DD">
            <w:pPr>
              <w:spacing w:after="0" w:line="360" w:lineRule="auto"/>
            </w:pPr>
            <w:r>
              <w:t>≤2</w:t>
            </w:r>
          </w:p>
        </w:tc>
        <w:tc>
          <w:tcPr>
            <w:tcW w:w="1442" w:type="dxa"/>
            <w:noWrap w:val="0"/>
            <w:vAlign w:val="center"/>
          </w:tcPr>
          <w:p w14:paraId="56584038">
            <w:pPr>
              <w:spacing w:after="0" w:line="360" w:lineRule="auto"/>
            </w:pPr>
          </w:p>
        </w:tc>
      </w:tr>
      <w:tr w14:paraId="4B50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1CDAE4B7">
            <w:pPr>
              <w:spacing w:after="0" w:line="360" w:lineRule="auto"/>
            </w:pPr>
          </w:p>
        </w:tc>
        <w:tc>
          <w:tcPr>
            <w:tcW w:w="1894" w:type="dxa"/>
            <w:noWrap w:val="0"/>
            <w:vAlign w:val="center"/>
          </w:tcPr>
          <w:p w14:paraId="49317DB8">
            <w:pPr>
              <w:spacing w:after="0" w:line="360" w:lineRule="auto"/>
            </w:pPr>
            <w:r>
              <w:t>二氧化硅</w:t>
            </w:r>
          </w:p>
        </w:tc>
        <w:tc>
          <w:tcPr>
            <w:tcW w:w="1460" w:type="dxa"/>
            <w:noWrap w:val="0"/>
            <w:vAlign w:val="top"/>
          </w:tcPr>
          <w:p w14:paraId="1A5C4279">
            <w:pPr>
              <w:spacing w:after="0" w:line="360" w:lineRule="auto"/>
            </w:pPr>
            <w:r>
              <w:rPr/>
              <w:sym w:font="Times New Roman" w:char="0000"/>
            </w:r>
            <w:r>
              <w:t>g/L</w:t>
            </w:r>
          </w:p>
        </w:tc>
        <w:tc>
          <w:tcPr>
            <w:tcW w:w="1560" w:type="dxa"/>
            <w:noWrap w:val="0"/>
            <w:vAlign w:val="center"/>
          </w:tcPr>
          <w:p w14:paraId="35D978E3">
            <w:pPr>
              <w:spacing w:after="0" w:line="360" w:lineRule="auto"/>
            </w:pPr>
            <w:r>
              <w:t>≤10</w:t>
            </w:r>
          </w:p>
        </w:tc>
        <w:tc>
          <w:tcPr>
            <w:tcW w:w="1562" w:type="dxa"/>
            <w:noWrap w:val="0"/>
            <w:vAlign w:val="center"/>
          </w:tcPr>
          <w:p w14:paraId="38E18F50">
            <w:pPr>
              <w:spacing w:after="0" w:line="360" w:lineRule="auto"/>
            </w:pPr>
            <w:r>
              <w:t>≤5</w:t>
            </w:r>
          </w:p>
        </w:tc>
        <w:tc>
          <w:tcPr>
            <w:tcW w:w="1442" w:type="dxa"/>
            <w:noWrap w:val="0"/>
            <w:vAlign w:val="center"/>
          </w:tcPr>
          <w:p w14:paraId="4A84FCD9">
            <w:pPr>
              <w:spacing w:after="0" w:line="360" w:lineRule="auto"/>
            </w:pPr>
          </w:p>
        </w:tc>
      </w:tr>
      <w:tr w14:paraId="4FDFF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06E60C24">
            <w:pPr>
              <w:spacing w:after="0" w:line="360" w:lineRule="auto"/>
            </w:pPr>
          </w:p>
        </w:tc>
        <w:tc>
          <w:tcPr>
            <w:tcW w:w="1894" w:type="dxa"/>
            <w:noWrap w:val="0"/>
            <w:vAlign w:val="center"/>
          </w:tcPr>
          <w:p w14:paraId="54117827">
            <w:pPr>
              <w:spacing w:after="0" w:line="360" w:lineRule="auto"/>
            </w:pPr>
            <w:r>
              <w:t>TOC</w:t>
            </w:r>
          </w:p>
        </w:tc>
        <w:tc>
          <w:tcPr>
            <w:tcW w:w="1460" w:type="dxa"/>
            <w:noWrap w:val="0"/>
            <w:vAlign w:val="top"/>
          </w:tcPr>
          <w:p w14:paraId="1D6B1711">
            <w:pPr>
              <w:spacing w:after="0" w:line="360" w:lineRule="auto"/>
            </w:pPr>
            <w:r>
              <w:rPr/>
              <w:sym w:font="Times New Roman" w:char="0000"/>
            </w:r>
            <w:r>
              <w:t>g/L</w:t>
            </w:r>
          </w:p>
        </w:tc>
        <w:tc>
          <w:tcPr>
            <w:tcW w:w="1560" w:type="dxa"/>
            <w:noWrap w:val="0"/>
            <w:vAlign w:val="center"/>
          </w:tcPr>
          <w:p w14:paraId="749164CB">
            <w:pPr>
              <w:spacing w:after="0" w:line="360" w:lineRule="auto"/>
            </w:pPr>
            <w:r>
              <w:t>≤200</w:t>
            </w:r>
          </w:p>
        </w:tc>
        <w:tc>
          <w:tcPr>
            <w:tcW w:w="1562" w:type="dxa"/>
            <w:noWrap w:val="0"/>
            <w:vAlign w:val="center"/>
          </w:tcPr>
          <w:p w14:paraId="7ADBCC7B">
            <w:pPr>
              <w:spacing w:after="0" w:line="360" w:lineRule="auto"/>
            </w:pPr>
          </w:p>
        </w:tc>
        <w:tc>
          <w:tcPr>
            <w:tcW w:w="1442" w:type="dxa"/>
            <w:noWrap w:val="0"/>
            <w:vAlign w:val="center"/>
          </w:tcPr>
          <w:p w14:paraId="13DA9E41">
            <w:pPr>
              <w:spacing w:after="0" w:line="360" w:lineRule="auto"/>
            </w:pPr>
          </w:p>
        </w:tc>
      </w:tr>
      <w:tr w14:paraId="78C0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3" w:type="dxa"/>
            <w:vMerge w:val="continue"/>
            <w:noWrap w:val="0"/>
            <w:vAlign w:val="top"/>
          </w:tcPr>
          <w:p w14:paraId="7D93B1AA">
            <w:pPr>
              <w:spacing w:after="0" w:line="360" w:lineRule="auto"/>
            </w:pPr>
          </w:p>
        </w:tc>
        <w:tc>
          <w:tcPr>
            <w:tcW w:w="1894" w:type="dxa"/>
            <w:noWrap w:val="0"/>
            <w:vAlign w:val="center"/>
          </w:tcPr>
          <w:p w14:paraId="4F8106C7">
            <w:pPr>
              <w:spacing w:after="0" w:line="360" w:lineRule="auto"/>
            </w:pPr>
            <w:r>
              <w:t>pH值（25</w:t>
            </w:r>
            <w:r>
              <w:rPr>
                <w:rFonts w:hint="eastAsia" w:ascii="宋体" w:hAnsi="宋体" w:cs="宋体"/>
              </w:rPr>
              <w:t>℃</w:t>
            </w:r>
            <w:r>
              <w:t>）</w:t>
            </w:r>
          </w:p>
        </w:tc>
        <w:tc>
          <w:tcPr>
            <w:tcW w:w="1460" w:type="dxa"/>
            <w:noWrap w:val="0"/>
            <w:vAlign w:val="center"/>
          </w:tcPr>
          <w:p w14:paraId="2F3D68D5">
            <w:pPr>
              <w:spacing w:after="0" w:line="360" w:lineRule="auto"/>
            </w:pPr>
          </w:p>
        </w:tc>
        <w:tc>
          <w:tcPr>
            <w:tcW w:w="1560" w:type="dxa"/>
            <w:noWrap w:val="0"/>
            <w:vAlign w:val="center"/>
          </w:tcPr>
          <w:p w14:paraId="5E5150D2">
            <w:pPr>
              <w:spacing w:after="0" w:line="360" w:lineRule="auto"/>
            </w:pPr>
            <w:r>
              <w:t>8.8～9.3（有铜给水系统）9.2～9.6（无铜给水系统）</w:t>
            </w:r>
          </w:p>
        </w:tc>
        <w:tc>
          <w:tcPr>
            <w:tcW w:w="1562" w:type="dxa"/>
            <w:noWrap w:val="0"/>
            <w:vAlign w:val="center"/>
          </w:tcPr>
          <w:p w14:paraId="78DB1A43">
            <w:pPr>
              <w:spacing w:after="0" w:line="360" w:lineRule="auto"/>
            </w:pPr>
          </w:p>
        </w:tc>
        <w:tc>
          <w:tcPr>
            <w:tcW w:w="1442" w:type="dxa"/>
            <w:noWrap w:val="0"/>
            <w:vAlign w:val="center"/>
          </w:tcPr>
          <w:p w14:paraId="625DD187">
            <w:pPr>
              <w:spacing w:after="0" w:line="360" w:lineRule="auto"/>
            </w:pPr>
          </w:p>
        </w:tc>
      </w:tr>
    </w:tbl>
    <w:p w14:paraId="40FFDC31">
      <w:pPr>
        <w:spacing w:after="0"/>
        <w:rPr>
          <w:vanish/>
        </w:rPr>
      </w:pPr>
    </w:p>
    <w:tbl>
      <w:tblPr>
        <w:tblStyle w:val="57"/>
        <w:tblpPr w:leftFromText="180" w:rightFromText="180" w:vertAnchor="text" w:horzAnchor="page" w:tblpX="1481" w:tblpY="4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120"/>
        <w:gridCol w:w="1311"/>
        <w:gridCol w:w="2994"/>
      </w:tblGrid>
      <w:tr w14:paraId="00E6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2" w:type="dxa"/>
            <w:noWrap w:val="0"/>
            <w:vAlign w:val="top"/>
          </w:tcPr>
          <w:p w14:paraId="3B7A65BA">
            <w:pPr>
              <w:spacing w:after="0" w:line="360" w:lineRule="auto"/>
            </w:pPr>
            <w:r>
              <w:t>序号</w:t>
            </w:r>
          </w:p>
        </w:tc>
        <w:tc>
          <w:tcPr>
            <w:tcW w:w="4120" w:type="dxa"/>
            <w:noWrap w:val="0"/>
            <w:vAlign w:val="top"/>
          </w:tcPr>
          <w:p w14:paraId="27BA6E83">
            <w:pPr>
              <w:spacing w:after="0" w:line="360" w:lineRule="auto"/>
            </w:pPr>
            <w:r>
              <w:t>项    目</w:t>
            </w:r>
          </w:p>
        </w:tc>
        <w:tc>
          <w:tcPr>
            <w:tcW w:w="1311" w:type="dxa"/>
            <w:noWrap w:val="0"/>
            <w:vAlign w:val="top"/>
          </w:tcPr>
          <w:p w14:paraId="3AAB29CC">
            <w:pPr>
              <w:spacing w:after="0" w:line="360" w:lineRule="auto"/>
            </w:pPr>
            <w:r>
              <w:t>单位</w:t>
            </w:r>
          </w:p>
        </w:tc>
        <w:tc>
          <w:tcPr>
            <w:tcW w:w="2994" w:type="dxa"/>
            <w:noWrap w:val="0"/>
            <w:vAlign w:val="top"/>
          </w:tcPr>
          <w:p w14:paraId="0B34F314">
            <w:pPr>
              <w:spacing w:after="0" w:line="360" w:lineRule="auto"/>
            </w:pPr>
            <w:r>
              <w:t>数值</w:t>
            </w:r>
          </w:p>
        </w:tc>
      </w:tr>
      <w:tr w14:paraId="575E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6CB61011">
            <w:pPr>
              <w:spacing w:after="0" w:line="360" w:lineRule="auto"/>
            </w:pPr>
            <w:r>
              <w:t>1</w:t>
            </w:r>
          </w:p>
        </w:tc>
        <w:tc>
          <w:tcPr>
            <w:tcW w:w="4120" w:type="dxa"/>
            <w:noWrap w:val="0"/>
            <w:vAlign w:val="top"/>
          </w:tcPr>
          <w:p w14:paraId="6BF8A998">
            <w:pPr>
              <w:spacing w:after="0" w:line="360" w:lineRule="auto"/>
            </w:pPr>
            <w:r>
              <w:t>钠</w:t>
            </w:r>
          </w:p>
        </w:tc>
        <w:tc>
          <w:tcPr>
            <w:tcW w:w="1311" w:type="dxa"/>
            <w:noWrap w:val="0"/>
            <w:vAlign w:val="top"/>
          </w:tcPr>
          <w:p w14:paraId="7504E282">
            <w:pPr>
              <w:spacing w:after="0" w:line="360" w:lineRule="auto"/>
            </w:pPr>
            <w:r>
              <w:rPr/>
              <w:sym w:font="Times New Roman" w:char="0000"/>
            </w:r>
            <w:r>
              <w:t>g/kg</w:t>
            </w:r>
          </w:p>
        </w:tc>
        <w:tc>
          <w:tcPr>
            <w:tcW w:w="2994" w:type="dxa"/>
            <w:noWrap w:val="0"/>
            <w:vAlign w:val="top"/>
          </w:tcPr>
          <w:p w14:paraId="7888BE6D">
            <w:pPr>
              <w:spacing w:after="0" w:line="360" w:lineRule="auto"/>
            </w:pPr>
            <w:r>
              <w:t>≤2</w:t>
            </w:r>
          </w:p>
        </w:tc>
      </w:tr>
      <w:tr w14:paraId="0B2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12AD8DB9">
            <w:pPr>
              <w:spacing w:after="0" w:line="360" w:lineRule="auto"/>
            </w:pPr>
            <w:r>
              <w:t>2</w:t>
            </w:r>
          </w:p>
        </w:tc>
        <w:tc>
          <w:tcPr>
            <w:tcW w:w="4120" w:type="dxa"/>
            <w:noWrap w:val="0"/>
            <w:vAlign w:val="top"/>
          </w:tcPr>
          <w:p w14:paraId="63BE0DCF">
            <w:pPr>
              <w:spacing w:after="0" w:line="360" w:lineRule="auto"/>
            </w:pPr>
            <w:r>
              <w:t>25</w:t>
            </w:r>
            <w:r>
              <w:rPr>
                <w:rFonts w:hint="eastAsia" w:ascii="宋体" w:hAnsi="宋体" w:cs="宋体"/>
              </w:rPr>
              <w:t>℃</w:t>
            </w:r>
            <w:r>
              <w:t>时氢电导率</w:t>
            </w:r>
          </w:p>
        </w:tc>
        <w:tc>
          <w:tcPr>
            <w:tcW w:w="1311" w:type="dxa"/>
            <w:noWrap w:val="0"/>
            <w:vAlign w:val="top"/>
          </w:tcPr>
          <w:p w14:paraId="4140CEF2">
            <w:pPr>
              <w:spacing w:after="0" w:line="360" w:lineRule="auto"/>
            </w:pPr>
            <w:r>
              <w:rPr/>
              <w:sym w:font="Times New Roman" w:char="0000"/>
            </w:r>
            <w:r>
              <w:t>S/cm</w:t>
            </w:r>
          </w:p>
        </w:tc>
        <w:tc>
          <w:tcPr>
            <w:tcW w:w="2994" w:type="dxa"/>
            <w:noWrap w:val="0"/>
            <w:vAlign w:val="top"/>
          </w:tcPr>
          <w:p w14:paraId="466B6477">
            <w:pPr>
              <w:spacing w:after="0" w:line="360" w:lineRule="auto"/>
            </w:pPr>
            <w:r>
              <w:t>≤0.10</w:t>
            </w:r>
          </w:p>
        </w:tc>
      </w:tr>
      <w:tr w14:paraId="658A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36155D09">
            <w:pPr>
              <w:spacing w:after="0" w:line="360" w:lineRule="auto"/>
            </w:pPr>
            <w:r>
              <w:t>3</w:t>
            </w:r>
          </w:p>
        </w:tc>
        <w:tc>
          <w:tcPr>
            <w:tcW w:w="4120" w:type="dxa"/>
            <w:noWrap w:val="0"/>
            <w:vAlign w:val="top"/>
          </w:tcPr>
          <w:p w14:paraId="506EF260">
            <w:pPr>
              <w:spacing w:after="0" w:line="360" w:lineRule="auto"/>
            </w:pPr>
            <w:r>
              <w:t>SiO2</w:t>
            </w:r>
          </w:p>
        </w:tc>
        <w:tc>
          <w:tcPr>
            <w:tcW w:w="1311" w:type="dxa"/>
            <w:noWrap w:val="0"/>
            <w:vAlign w:val="top"/>
          </w:tcPr>
          <w:p w14:paraId="5FA386E9">
            <w:pPr>
              <w:spacing w:after="0" w:line="360" w:lineRule="auto"/>
            </w:pPr>
            <w:r>
              <w:rPr/>
              <w:sym w:font="Times New Roman" w:char="0000"/>
            </w:r>
            <w:r>
              <w:t>g/kg</w:t>
            </w:r>
          </w:p>
        </w:tc>
        <w:tc>
          <w:tcPr>
            <w:tcW w:w="2994" w:type="dxa"/>
            <w:noWrap w:val="0"/>
            <w:vAlign w:val="top"/>
          </w:tcPr>
          <w:p w14:paraId="6B5314A7">
            <w:pPr>
              <w:spacing w:after="0" w:line="360" w:lineRule="auto"/>
            </w:pPr>
            <w:r>
              <w:t>≤10</w:t>
            </w:r>
          </w:p>
        </w:tc>
      </w:tr>
      <w:tr w14:paraId="3C90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74EFF550">
            <w:pPr>
              <w:spacing w:after="0" w:line="360" w:lineRule="auto"/>
            </w:pPr>
            <w:r>
              <w:t>4</w:t>
            </w:r>
          </w:p>
        </w:tc>
        <w:tc>
          <w:tcPr>
            <w:tcW w:w="4120" w:type="dxa"/>
            <w:noWrap w:val="0"/>
            <w:vAlign w:val="top"/>
          </w:tcPr>
          <w:p w14:paraId="331CB602">
            <w:pPr>
              <w:spacing w:after="0" w:line="360" w:lineRule="auto"/>
            </w:pPr>
            <w:r>
              <w:t>铁</w:t>
            </w:r>
          </w:p>
        </w:tc>
        <w:tc>
          <w:tcPr>
            <w:tcW w:w="1311" w:type="dxa"/>
            <w:noWrap w:val="0"/>
            <w:vAlign w:val="top"/>
          </w:tcPr>
          <w:p w14:paraId="427959F3">
            <w:pPr>
              <w:spacing w:after="0" w:line="360" w:lineRule="auto"/>
            </w:pPr>
            <w:r>
              <w:rPr/>
              <w:sym w:font="Times New Roman" w:char="0000"/>
            </w:r>
            <w:r>
              <w:t>g/kg</w:t>
            </w:r>
          </w:p>
        </w:tc>
        <w:tc>
          <w:tcPr>
            <w:tcW w:w="2994" w:type="dxa"/>
            <w:noWrap w:val="0"/>
            <w:vAlign w:val="top"/>
          </w:tcPr>
          <w:p w14:paraId="1E3972B2">
            <w:pPr>
              <w:spacing w:after="0" w:line="360" w:lineRule="auto"/>
            </w:pPr>
            <w:r>
              <w:t>≤5</w:t>
            </w:r>
          </w:p>
        </w:tc>
      </w:tr>
      <w:tr w14:paraId="2E44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0857BD7E">
            <w:pPr>
              <w:spacing w:after="0" w:line="360" w:lineRule="auto"/>
            </w:pPr>
            <w:r>
              <w:t>5</w:t>
            </w:r>
          </w:p>
        </w:tc>
        <w:tc>
          <w:tcPr>
            <w:tcW w:w="4120" w:type="dxa"/>
            <w:noWrap w:val="0"/>
            <w:vAlign w:val="top"/>
          </w:tcPr>
          <w:p w14:paraId="752FB611">
            <w:pPr>
              <w:spacing w:after="0" w:line="360" w:lineRule="auto"/>
            </w:pPr>
            <w:r>
              <w:t>铜</w:t>
            </w:r>
          </w:p>
        </w:tc>
        <w:tc>
          <w:tcPr>
            <w:tcW w:w="1311" w:type="dxa"/>
            <w:noWrap w:val="0"/>
            <w:vAlign w:val="top"/>
          </w:tcPr>
          <w:p w14:paraId="4A154CD1">
            <w:pPr>
              <w:spacing w:after="0" w:line="360" w:lineRule="auto"/>
            </w:pPr>
            <w:r>
              <w:rPr/>
              <w:sym w:font="Times New Roman" w:char="0000"/>
            </w:r>
            <w:r>
              <w:t>g/kg</w:t>
            </w:r>
          </w:p>
        </w:tc>
        <w:tc>
          <w:tcPr>
            <w:tcW w:w="2994" w:type="dxa"/>
            <w:noWrap w:val="0"/>
            <w:vAlign w:val="top"/>
          </w:tcPr>
          <w:p w14:paraId="1D5CA634">
            <w:pPr>
              <w:spacing w:after="0" w:line="360" w:lineRule="auto"/>
            </w:pPr>
            <w:r>
              <w:t>≤2</w:t>
            </w:r>
          </w:p>
        </w:tc>
      </w:tr>
    </w:tbl>
    <w:p w14:paraId="70CB295C">
      <w:pPr>
        <w:spacing w:after="0" w:line="360" w:lineRule="auto"/>
        <w:ind w:firstLine="420" w:firstLineChars="200"/>
        <w:rPr>
          <w:rFonts w:hint="eastAsia"/>
          <w:lang w:eastAsia="zh-CN"/>
        </w:rPr>
      </w:pPr>
      <w:r>
        <w:rPr>
          <w:lang w:eastAsia="zh-CN"/>
        </w:rPr>
        <w:t>蒸汽品质</w:t>
      </w:r>
    </w:p>
    <w:p w14:paraId="42B7E1F3">
      <w:pPr>
        <w:spacing w:after="0" w:line="360" w:lineRule="auto"/>
        <w:ind w:firstLine="420" w:firstLineChars="200"/>
        <w:rPr>
          <w:lang w:eastAsia="zh-CN"/>
        </w:rPr>
      </w:pPr>
    </w:p>
    <w:p w14:paraId="1819BA34">
      <w:pPr>
        <w:spacing w:after="0" w:line="360" w:lineRule="auto"/>
        <w:rPr>
          <w:rFonts w:hint="eastAsia"/>
        </w:rPr>
      </w:pPr>
      <w:r>
        <w:rPr>
          <w:lang w:eastAsia="zh-CN"/>
        </w:rPr>
        <w:t>3</w:t>
      </w:r>
      <w:r>
        <w:t>.</w:t>
      </w:r>
      <w:r>
        <w:rPr>
          <w:rFonts w:hint="eastAsia"/>
        </w:rPr>
        <w:t>3</w:t>
      </w:r>
      <w:r>
        <w:t xml:space="preserve"> </w:t>
      </w:r>
      <w:r>
        <w:rPr>
          <w:rFonts w:hint="eastAsia"/>
        </w:rPr>
        <w:t>0#高加安装运行条件</w:t>
      </w:r>
    </w:p>
    <w:p w14:paraId="78BBAC88">
      <w:pPr>
        <w:spacing w:after="0" w:line="360" w:lineRule="auto"/>
        <w:rPr>
          <w:lang w:eastAsia="zh-CN"/>
        </w:rPr>
      </w:pPr>
      <w:r>
        <w:rPr>
          <w:rFonts w:hint="eastAsia"/>
          <w:lang w:eastAsia="zh-CN"/>
        </w:rPr>
        <w:t>3.3.1 加热器型式为单列、卧式，</w:t>
      </w:r>
      <w:r>
        <w:rPr>
          <w:lang w:eastAsia="zh-CN"/>
        </w:rPr>
        <w:t>高压加热器设备布置在</w:t>
      </w:r>
      <w:r>
        <w:rPr>
          <w:rFonts w:hint="eastAsia"/>
          <w:lang w:eastAsia="zh-CN"/>
        </w:rPr>
        <w:t>室内除氧间（A</w:t>
      </w:r>
      <w:r>
        <w:rPr>
          <w:lang w:eastAsia="zh-CN"/>
        </w:rPr>
        <w:t>0</w:t>
      </w:r>
      <w:r>
        <w:rPr>
          <w:rFonts w:hint="eastAsia"/>
          <w:lang w:eastAsia="zh-CN"/>
        </w:rPr>
        <w:t>、A列之间）。</w:t>
      </w:r>
    </w:p>
    <w:p w14:paraId="1C6371ED">
      <w:pPr>
        <w:spacing w:after="0" w:line="360" w:lineRule="auto"/>
      </w:pPr>
      <w:r>
        <w:rPr>
          <w:rFonts w:hint="eastAsia"/>
        </w:rPr>
        <w:t>3.3.2</w:t>
      </w:r>
      <w:r>
        <w:t>各运行工况参数详见附录汽轮机各种工况热平衡图。</w:t>
      </w:r>
    </w:p>
    <w:p w14:paraId="117C4EBB">
      <w:pPr>
        <w:spacing w:after="0" w:line="360" w:lineRule="auto"/>
        <w:rPr>
          <w:rFonts w:hint="eastAsia"/>
        </w:rPr>
      </w:pPr>
      <w:r>
        <w:rPr>
          <w:rFonts w:hint="eastAsia"/>
        </w:rPr>
        <w:t>3.3.3</w:t>
      </w:r>
      <w:r>
        <w:t xml:space="preserve">高压加热器的换热面积由投标方根据设备性能要求进行优化计算确定。 </w:t>
      </w:r>
    </w:p>
    <w:p w14:paraId="3D992B27">
      <w:pPr>
        <w:spacing w:after="0" w:line="360" w:lineRule="auto"/>
        <w:rPr>
          <w:lang w:eastAsia="zh-CN"/>
        </w:rPr>
      </w:pPr>
      <w:r>
        <w:rPr>
          <w:rFonts w:hint="eastAsia"/>
          <w:lang w:eastAsia="zh-CN"/>
        </w:rPr>
        <w:t>3.3.</w:t>
      </w:r>
      <w:bookmarkStart w:id="23" w:name="_Toc143935519"/>
      <w:bookmarkStart w:id="24" w:name="_Toc143935472"/>
      <w:bookmarkStart w:id="25" w:name="_Toc322096902"/>
      <w:r>
        <w:rPr>
          <w:rFonts w:hint="eastAsia"/>
          <w:lang w:eastAsia="zh-CN"/>
        </w:rPr>
        <w:t>4</w:t>
      </w:r>
      <w:r>
        <w:rPr>
          <w:lang w:eastAsia="zh-CN"/>
        </w:rPr>
        <w:t>设备作用：供货高加用于机组在低负荷工况运行时利用高温高压蒸汽进一步提升锅炉给水的温度，使机组在2</w:t>
      </w:r>
      <w:r>
        <w:rPr>
          <w:rFonts w:hint="eastAsia"/>
          <w:lang w:eastAsia="zh-CN"/>
        </w:rPr>
        <w:t>0</w:t>
      </w:r>
      <w:r>
        <w:rPr>
          <w:lang w:eastAsia="zh-CN"/>
        </w:rPr>
        <w:t>%</w:t>
      </w:r>
      <w:r>
        <w:rPr>
          <w:rFonts w:hint="eastAsia"/>
          <w:lang w:eastAsia="zh-CN"/>
        </w:rPr>
        <w:t>THA</w:t>
      </w:r>
      <w:r>
        <w:rPr>
          <w:lang w:eastAsia="zh-CN"/>
        </w:rPr>
        <w:t>至90%T</w:t>
      </w:r>
      <w:r>
        <w:rPr>
          <w:rFonts w:hint="eastAsia"/>
          <w:lang w:eastAsia="zh-CN"/>
        </w:rPr>
        <w:t>HA</w:t>
      </w:r>
      <w:r>
        <w:rPr>
          <w:lang w:eastAsia="zh-CN"/>
        </w:rPr>
        <w:t>负荷时锅炉给水的温度能提升至对应的温度，从而一定程度降低机组煤耗。</w:t>
      </w:r>
      <w:r>
        <w:rPr>
          <w:rFonts w:hint="eastAsia"/>
          <w:lang w:eastAsia="zh-CN"/>
        </w:rPr>
        <w:t>在机组负荷较低时（如90%负荷及以下），#0高加投入运行，可有效提高给水温度，使其接近最佳回水温度，提高机组效率；在机组负荷高的时候，由于#0高加投入运行时给水温度升高有限，同时降低机组出力，影响机组满发，可在75%负荷以上逐渐将#0高加汽侧退出，至90%负荷完全退出，但保证汽侧处于热备用状态，水侧全容量通过。</w:t>
      </w:r>
    </w:p>
    <w:p w14:paraId="50F98D55">
      <w:pPr>
        <w:spacing w:after="0" w:line="360" w:lineRule="auto"/>
        <w:ind w:firstLine="420" w:firstLineChars="200"/>
      </w:pPr>
      <w:r>
        <w:rPr>
          <w:lang w:eastAsia="zh-CN"/>
        </w:rPr>
        <w:t>系统配置</w:t>
      </w:r>
      <w:r>
        <w:rPr>
          <w:rFonts w:hint="eastAsia"/>
          <w:lang w:eastAsia="zh-CN"/>
        </w:rPr>
        <w:t>单列10</w:t>
      </w:r>
      <w:r>
        <w:rPr>
          <w:lang w:eastAsia="zh-CN"/>
        </w:rPr>
        <w:t>0%容量#0高压加热器，加热器型式为卧式</w:t>
      </w:r>
      <w:r>
        <w:rPr>
          <w:rFonts w:hint="eastAsia"/>
          <w:lang w:eastAsia="zh-CN"/>
        </w:rPr>
        <w:t>蛇形管联箱式高加</w:t>
      </w:r>
      <w:r>
        <w:rPr>
          <w:lang w:eastAsia="zh-CN"/>
        </w:rPr>
        <w:t>。</w:t>
      </w:r>
      <w:r>
        <w:t>#0高压加热器正常疏水疏至#</w:t>
      </w:r>
      <w:r>
        <w:rPr>
          <w:rFonts w:hint="eastAsia"/>
        </w:rPr>
        <w:t>1</w:t>
      </w:r>
      <w:r>
        <w:t>高加疏水入口，加热器设有危急疏水管道，经疏水管接至凝汽器。</w:t>
      </w:r>
    </w:p>
    <w:p w14:paraId="3B2A9A44">
      <w:pPr>
        <w:spacing w:after="0" w:line="360" w:lineRule="auto"/>
        <w:ind w:firstLine="420" w:firstLineChars="200"/>
        <w:rPr>
          <w:rFonts w:hint="eastAsia"/>
        </w:rPr>
      </w:pPr>
      <w:r>
        <w:rPr>
          <w:rFonts w:hint="eastAsia"/>
          <w:lang w:eastAsia="zh-CN"/>
        </w:rPr>
        <w:t>本工程采用东方汽轮机有限公司汽轮机，配套了过载补汽阀，TRL工况补汽阀不开启，进汽流量大于铭牌进汽量时补汽阀开启。</w:t>
      </w:r>
      <w:r>
        <w:rPr>
          <w:rFonts w:hint="eastAsia"/>
        </w:rPr>
        <w:t>0号高加的加热汽源采用从汽轮机补汽阀原接口倒抽汽，根据汽机厂提供的热平衡图和补汽阀相关资料，汽轮机高压缸补汽阀接口处汽缸抽汽处各工况抽汽参数如下所示：</w:t>
      </w:r>
    </w:p>
    <w:p w14:paraId="513059DC">
      <w:pPr>
        <w:spacing w:after="0" w:line="360" w:lineRule="auto"/>
        <w:ind w:firstLine="420" w:firstLineChars="200"/>
        <w:jc w:val="center"/>
        <w:rPr>
          <w:lang w:eastAsia="zh-CN"/>
        </w:rPr>
      </w:pPr>
      <w:r>
        <w:rPr>
          <w:rFonts w:hint="eastAsia"/>
          <w:lang w:eastAsia="zh-CN"/>
        </w:rPr>
        <w:t>表3.3-1 补汽阀进口处抽汽参数表</w:t>
      </w:r>
      <w:r>
        <w:rPr>
          <w:rFonts w:hint="eastAsia"/>
          <w:highlight w:val="yellow"/>
          <w:lang w:eastAsia="zh-CN"/>
        </w:rPr>
        <w:t>（暂定，待汽机厂提供相关数据）</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18"/>
        <w:gridCol w:w="964"/>
        <w:gridCol w:w="1008"/>
        <w:gridCol w:w="579"/>
        <w:gridCol w:w="1073"/>
        <w:gridCol w:w="1052"/>
        <w:gridCol w:w="1073"/>
        <w:gridCol w:w="964"/>
      </w:tblGrid>
      <w:tr w14:paraId="2BE9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518" w:type="dxa"/>
            <w:vMerge w:val="restart"/>
            <w:noWrap w:val="0"/>
            <w:tcMar>
              <w:top w:w="0" w:type="dxa"/>
              <w:left w:w="108" w:type="dxa"/>
              <w:bottom w:w="0" w:type="dxa"/>
              <w:right w:w="108" w:type="dxa"/>
            </w:tcMar>
            <w:vAlign w:val="center"/>
          </w:tcPr>
          <w:p w14:paraId="598859A8">
            <w:pPr>
              <w:spacing w:after="0" w:line="360" w:lineRule="auto"/>
            </w:pPr>
            <w:r>
              <w:rPr>
                <w:rFonts w:hint="eastAsia"/>
              </w:rPr>
              <w:t>项目</w:t>
            </w:r>
          </w:p>
        </w:tc>
        <w:tc>
          <w:tcPr>
            <w:tcW w:w="964" w:type="dxa"/>
            <w:vMerge w:val="restart"/>
            <w:noWrap w:val="0"/>
            <w:tcMar>
              <w:top w:w="0" w:type="dxa"/>
              <w:left w:w="108" w:type="dxa"/>
              <w:bottom w:w="0" w:type="dxa"/>
              <w:right w:w="108" w:type="dxa"/>
            </w:tcMar>
            <w:vAlign w:val="center"/>
          </w:tcPr>
          <w:p w14:paraId="741C1495">
            <w:pPr>
              <w:spacing w:after="0" w:line="360" w:lineRule="auto"/>
            </w:pPr>
            <w:r>
              <w:rPr>
                <w:rFonts w:hint="eastAsia"/>
              </w:rPr>
              <w:t>单位</w:t>
            </w:r>
          </w:p>
        </w:tc>
        <w:tc>
          <w:tcPr>
            <w:tcW w:w="5749" w:type="dxa"/>
            <w:gridSpan w:val="6"/>
            <w:noWrap w:val="0"/>
            <w:tcMar>
              <w:top w:w="0" w:type="dxa"/>
              <w:left w:w="108" w:type="dxa"/>
              <w:bottom w:w="0" w:type="dxa"/>
              <w:right w:w="108" w:type="dxa"/>
            </w:tcMar>
            <w:vAlign w:val="center"/>
          </w:tcPr>
          <w:p w14:paraId="1DB4FD38">
            <w:pPr>
              <w:spacing w:after="0" w:line="360" w:lineRule="auto"/>
            </w:pPr>
            <w:r>
              <w:rPr>
                <w:rFonts w:hint="eastAsia"/>
              </w:rPr>
              <w:t>工况</w:t>
            </w:r>
          </w:p>
        </w:tc>
      </w:tr>
      <w:tr w14:paraId="6FC4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518" w:type="dxa"/>
            <w:vMerge w:val="continue"/>
            <w:noWrap w:val="0"/>
            <w:tcMar>
              <w:top w:w="0" w:type="dxa"/>
              <w:left w:w="108" w:type="dxa"/>
              <w:bottom w:w="0" w:type="dxa"/>
              <w:right w:w="108" w:type="dxa"/>
            </w:tcMar>
            <w:vAlign w:val="center"/>
          </w:tcPr>
          <w:p w14:paraId="00333F6B">
            <w:pPr>
              <w:spacing w:after="0" w:line="360" w:lineRule="auto"/>
              <w:rPr>
                <w:rFonts w:hint="eastAsia"/>
              </w:rPr>
            </w:pPr>
          </w:p>
        </w:tc>
        <w:tc>
          <w:tcPr>
            <w:tcW w:w="964" w:type="dxa"/>
            <w:vMerge w:val="continue"/>
            <w:noWrap w:val="0"/>
            <w:tcMar>
              <w:top w:w="0" w:type="dxa"/>
              <w:left w:w="108" w:type="dxa"/>
              <w:bottom w:w="0" w:type="dxa"/>
              <w:right w:w="108" w:type="dxa"/>
            </w:tcMar>
            <w:vAlign w:val="center"/>
          </w:tcPr>
          <w:p w14:paraId="6D4878B9">
            <w:pPr>
              <w:spacing w:after="0" w:line="360" w:lineRule="auto"/>
              <w:rPr>
                <w:rFonts w:hint="eastAsia"/>
              </w:rPr>
            </w:pPr>
          </w:p>
        </w:tc>
        <w:tc>
          <w:tcPr>
            <w:tcW w:w="1008" w:type="dxa"/>
            <w:noWrap w:val="0"/>
            <w:tcMar>
              <w:top w:w="0" w:type="dxa"/>
              <w:left w:w="108" w:type="dxa"/>
              <w:bottom w:w="0" w:type="dxa"/>
              <w:right w:w="108" w:type="dxa"/>
            </w:tcMar>
            <w:vAlign w:val="center"/>
          </w:tcPr>
          <w:p w14:paraId="2325B9EC">
            <w:pPr>
              <w:spacing w:after="0" w:line="360" w:lineRule="auto"/>
              <w:rPr>
                <w:rFonts w:hint="eastAsia"/>
              </w:rPr>
            </w:pPr>
            <w:r>
              <w:rPr>
                <w:rFonts w:hint="eastAsia"/>
              </w:rPr>
              <w:t>VWO</w:t>
            </w:r>
          </w:p>
        </w:tc>
        <w:tc>
          <w:tcPr>
            <w:tcW w:w="579" w:type="dxa"/>
            <w:noWrap w:val="0"/>
            <w:vAlign w:val="center"/>
          </w:tcPr>
          <w:p w14:paraId="01022134">
            <w:pPr>
              <w:spacing w:after="0" w:line="360" w:lineRule="auto"/>
              <w:rPr>
                <w:rFonts w:hint="eastAsia"/>
              </w:rPr>
            </w:pPr>
            <w:r>
              <w:rPr>
                <w:rFonts w:hint="eastAsia"/>
              </w:rPr>
              <w:t>THA</w:t>
            </w:r>
          </w:p>
        </w:tc>
        <w:tc>
          <w:tcPr>
            <w:tcW w:w="1073" w:type="dxa"/>
            <w:noWrap w:val="0"/>
            <w:tcMar>
              <w:top w:w="0" w:type="dxa"/>
              <w:left w:w="108" w:type="dxa"/>
              <w:bottom w:w="0" w:type="dxa"/>
              <w:right w:w="108" w:type="dxa"/>
            </w:tcMar>
            <w:vAlign w:val="center"/>
          </w:tcPr>
          <w:p w14:paraId="78EFA9C8">
            <w:pPr>
              <w:spacing w:after="0" w:line="360" w:lineRule="auto"/>
              <w:rPr>
                <w:rFonts w:hint="eastAsia"/>
              </w:rPr>
            </w:pPr>
            <w:r>
              <w:rPr>
                <w:rFonts w:hint="eastAsia"/>
              </w:rPr>
              <w:t>75%THA</w:t>
            </w:r>
          </w:p>
        </w:tc>
        <w:tc>
          <w:tcPr>
            <w:tcW w:w="1052" w:type="dxa"/>
            <w:noWrap w:val="0"/>
            <w:vAlign w:val="center"/>
          </w:tcPr>
          <w:p w14:paraId="61F3223E">
            <w:pPr>
              <w:spacing w:after="0" w:line="360" w:lineRule="auto"/>
              <w:rPr>
                <w:rFonts w:hint="eastAsia"/>
              </w:rPr>
            </w:pPr>
            <w:r>
              <w:rPr>
                <w:rFonts w:hint="eastAsia"/>
              </w:rPr>
              <w:t>50%THA</w:t>
            </w:r>
          </w:p>
        </w:tc>
        <w:tc>
          <w:tcPr>
            <w:tcW w:w="1073" w:type="dxa"/>
            <w:noWrap w:val="0"/>
            <w:tcMar>
              <w:top w:w="0" w:type="dxa"/>
              <w:left w:w="108" w:type="dxa"/>
              <w:bottom w:w="0" w:type="dxa"/>
              <w:right w:w="108" w:type="dxa"/>
            </w:tcMar>
            <w:vAlign w:val="center"/>
          </w:tcPr>
          <w:p w14:paraId="517221AD">
            <w:pPr>
              <w:spacing w:after="0" w:line="360" w:lineRule="auto"/>
              <w:rPr>
                <w:rFonts w:hint="eastAsia"/>
              </w:rPr>
            </w:pPr>
            <w:r>
              <w:rPr>
                <w:rFonts w:hint="eastAsia"/>
              </w:rPr>
              <w:t>40%THA</w:t>
            </w:r>
          </w:p>
        </w:tc>
        <w:tc>
          <w:tcPr>
            <w:tcW w:w="964" w:type="dxa"/>
            <w:noWrap w:val="0"/>
            <w:vAlign w:val="center"/>
          </w:tcPr>
          <w:p w14:paraId="00483599">
            <w:pPr>
              <w:spacing w:after="0" w:line="360" w:lineRule="auto"/>
              <w:rPr>
                <w:rFonts w:hint="eastAsia"/>
              </w:rPr>
            </w:pPr>
            <w:r>
              <w:rPr>
                <w:rFonts w:hint="eastAsia"/>
              </w:rPr>
              <w:t>30%THA</w:t>
            </w:r>
          </w:p>
        </w:tc>
      </w:tr>
      <w:tr w14:paraId="3CAF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518" w:type="dxa"/>
            <w:noWrap w:val="0"/>
            <w:tcMar>
              <w:top w:w="0" w:type="dxa"/>
              <w:left w:w="108" w:type="dxa"/>
              <w:bottom w:w="0" w:type="dxa"/>
              <w:right w:w="108" w:type="dxa"/>
            </w:tcMar>
            <w:vAlign w:val="center"/>
          </w:tcPr>
          <w:p w14:paraId="13485811">
            <w:pPr>
              <w:spacing w:after="0" w:line="360" w:lineRule="auto"/>
            </w:pPr>
            <w:r>
              <w:rPr>
                <w:rFonts w:hint="eastAsia"/>
              </w:rPr>
              <w:t>补汽阀接口处抽汽压力</w:t>
            </w:r>
          </w:p>
        </w:tc>
        <w:tc>
          <w:tcPr>
            <w:tcW w:w="964" w:type="dxa"/>
            <w:noWrap w:val="0"/>
            <w:tcMar>
              <w:top w:w="0" w:type="dxa"/>
              <w:left w:w="108" w:type="dxa"/>
              <w:bottom w:w="0" w:type="dxa"/>
              <w:right w:w="108" w:type="dxa"/>
            </w:tcMar>
            <w:vAlign w:val="center"/>
          </w:tcPr>
          <w:p w14:paraId="2E7AE411">
            <w:pPr>
              <w:spacing w:after="0" w:line="360" w:lineRule="auto"/>
            </w:pPr>
            <w:r>
              <w:t>MPa</w:t>
            </w:r>
            <w:r>
              <w:rPr>
                <w:rFonts w:hint="eastAsia"/>
              </w:rPr>
              <w:t>(a)</w:t>
            </w:r>
          </w:p>
        </w:tc>
        <w:tc>
          <w:tcPr>
            <w:tcW w:w="1008" w:type="dxa"/>
            <w:noWrap w:val="0"/>
            <w:tcMar>
              <w:top w:w="0" w:type="dxa"/>
              <w:left w:w="108" w:type="dxa"/>
              <w:bottom w:w="0" w:type="dxa"/>
              <w:right w:w="108" w:type="dxa"/>
            </w:tcMar>
            <w:vAlign w:val="center"/>
          </w:tcPr>
          <w:p w14:paraId="31D027A9">
            <w:pPr>
              <w:spacing w:after="0" w:line="360" w:lineRule="auto"/>
            </w:pPr>
            <w:r>
              <w:t>17.13</w:t>
            </w:r>
            <w:r>
              <w:rPr>
                <w:rFonts w:hint="eastAsia"/>
              </w:rPr>
              <w:t>7</w:t>
            </w:r>
          </w:p>
        </w:tc>
        <w:tc>
          <w:tcPr>
            <w:tcW w:w="579" w:type="dxa"/>
            <w:noWrap w:val="0"/>
            <w:vAlign w:val="center"/>
          </w:tcPr>
          <w:p w14:paraId="00E3A957">
            <w:pPr>
              <w:spacing w:after="0" w:line="360" w:lineRule="auto"/>
            </w:pPr>
            <w:r>
              <w:t>14.94</w:t>
            </w:r>
          </w:p>
        </w:tc>
        <w:tc>
          <w:tcPr>
            <w:tcW w:w="1073" w:type="dxa"/>
            <w:noWrap w:val="0"/>
            <w:tcMar>
              <w:top w:w="0" w:type="dxa"/>
              <w:left w:w="108" w:type="dxa"/>
              <w:bottom w:w="0" w:type="dxa"/>
              <w:right w:w="108" w:type="dxa"/>
            </w:tcMar>
            <w:vAlign w:val="center"/>
          </w:tcPr>
          <w:p w14:paraId="6F2817B6">
            <w:pPr>
              <w:spacing w:after="0" w:line="360" w:lineRule="auto"/>
            </w:pPr>
            <w:r>
              <w:rPr>
                <w:rFonts w:hint="eastAsia"/>
              </w:rPr>
              <w:t>10.885</w:t>
            </w:r>
          </w:p>
        </w:tc>
        <w:tc>
          <w:tcPr>
            <w:tcW w:w="1052" w:type="dxa"/>
            <w:noWrap w:val="0"/>
            <w:vAlign w:val="center"/>
          </w:tcPr>
          <w:p w14:paraId="6756DF97">
            <w:pPr>
              <w:spacing w:after="0" w:line="360" w:lineRule="auto"/>
            </w:pPr>
            <w:r>
              <w:rPr>
                <w:rFonts w:hint="eastAsia"/>
              </w:rPr>
              <w:t>7.168</w:t>
            </w:r>
          </w:p>
        </w:tc>
        <w:tc>
          <w:tcPr>
            <w:tcW w:w="1073" w:type="dxa"/>
            <w:noWrap w:val="0"/>
            <w:tcMar>
              <w:top w:w="0" w:type="dxa"/>
              <w:left w:w="108" w:type="dxa"/>
              <w:bottom w:w="0" w:type="dxa"/>
              <w:right w:w="108" w:type="dxa"/>
            </w:tcMar>
            <w:vAlign w:val="center"/>
          </w:tcPr>
          <w:p w14:paraId="11C8C01D">
            <w:pPr>
              <w:spacing w:after="0" w:line="360" w:lineRule="auto"/>
            </w:pPr>
            <w:r>
              <w:rPr>
                <w:rFonts w:hint="eastAsia"/>
              </w:rPr>
              <w:t>5.828</w:t>
            </w:r>
          </w:p>
        </w:tc>
        <w:tc>
          <w:tcPr>
            <w:tcW w:w="964" w:type="dxa"/>
            <w:noWrap w:val="0"/>
            <w:vAlign w:val="center"/>
          </w:tcPr>
          <w:p w14:paraId="1240CFA7">
            <w:pPr>
              <w:spacing w:after="0" w:line="360" w:lineRule="auto"/>
            </w:pPr>
            <w:r>
              <w:rPr>
                <w:rFonts w:hint="eastAsia"/>
              </w:rPr>
              <w:t>4.550</w:t>
            </w:r>
          </w:p>
        </w:tc>
      </w:tr>
      <w:tr w14:paraId="5A35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518" w:type="dxa"/>
            <w:noWrap w:val="0"/>
            <w:tcMar>
              <w:top w:w="0" w:type="dxa"/>
              <w:left w:w="108" w:type="dxa"/>
              <w:bottom w:w="0" w:type="dxa"/>
              <w:right w:w="108" w:type="dxa"/>
            </w:tcMar>
            <w:vAlign w:val="center"/>
          </w:tcPr>
          <w:p w14:paraId="5F59FFE0">
            <w:pPr>
              <w:spacing w:after="0" w:line="360" w:lineRule="auto"/>
            </w:pPr>
            <w:r>
              <w:rPr>
                <w:rFonts w:hint="eastAsia"/>
              </w:rPr>
              <w:t>补汽阀接口处抽汽温度</w:t>
            </w:r>
          </w:p>
        </w:tc>
        <w:tc>
          <w:tcPr>
            <w:tcW w:w="964" w:type="dxa"/>
            <w:noWrap w:val="0"/>
            <w:tcMar>
              <w:top w:w="0" w:type="dxa"/>
              <w:left w:w="108" w:type="dxa"/>
              <w:bottom w:w="0" w:type="dxa"/>
              <w:right w:w="108" w:type="dxa"/>
            </w:tcMar>
            <w:vAlign w:val="center"/>
          </w:tcPr>
          <w:p w14:paraId="6247E7FB">
            <w:pPr>
              <w:spacing w:after="0" w:line="360" w:lineRule="auto"/>
            </w:pPr>
            <w:r>
              <w:rPr>
                <w:rFonts w:hint="eastAsia"/>
              </w:rPr>
              <w:t>℃</w:t>
            </w:r>
          </w:p>
        </w:tc>
        <w:tc>
          <w:tcPr>
            <w:tcW w:w="1008" w:type="dxa"/>
            <w:noWrap w:val="0"/>
            <w:tcMar>
              <w:top w:w="0" w:type="dxa"/>
              <w:left w:w="108" w:type="dxa"/>
              <w:bottom w:w="0" w:type="dxa"/>
              <w:right w:w="108" w:type="dxa"/>
            </w:tcMar>
            <w:vAlign w:val="top"/>
          </w:tcPr>
          <w:p w14:paraId="2D776B41">
            <w:pPr>
              <w:spacing w:after="0" w:line="360" w:lineRule="auto"/>
            </w:pPr>
            <w:r>
              <w:t>519.1</w:t>
            </w:r>
          </w:p>
        </w:tc>
        <w:tc>
          <w:tcPr>
            <w:tcW w:w="579" w:type="dxa"/>
            <w:noWrap w:val="0"/>
            <w:vAlign w:val="top"/>
          </w:tcPr>
          <w:p w14:paraId="1CE3F526">
            <w:pPr>
              <w:spacing w:after="0" w:line="360" w:lineRule="auto"/>
            </w:pPr>
            <w:r>
              <w:t>496.5</w:t>
            </w:r>
          </w:p>
        </w:tc>
        <w:tc>
          <w:tcPr>
            <w:tcW w:w="1073" w:type="dxa"/>
            <w:noWrap w:val="0"/>
            <w:tcMar>
              <w:top w:w="0" w:type="dxa"/>
              <w:left w:w="108" w:type="dxa"/>
              <w:bottom w:w="0" w:type="dxa"/>
              <w:right w:w="108" w:type="dxa"/>
            </w:tcMar>
            <w:vAlign w:val="center"/>
          </w:tcPr>
          <w:p w14:paraId="5C8AEFAF">
            <w:pPr>
              <w:spacing w:after="0" w:line="360" w:lineRule="auto"/>
            </w:pPr>
            <w:r>
              <w:rPr>
                <w:rFonts w:hint="eastAsia"/>
              </w:rPr>
              <w:t>494</w:t>
            </w:r>
          </w:p>
        </w:tc>
        <w:tc>
          <w:tcPr>
            <w:tcW w:w="1052" w:type="dxa"/>
            <w:noWrap w:val="0"/>
            <w:vAlign w:val="center"/>
          </w:tcPr>
          <w:p w14:paraId="4A1C9CA8">
            <w:pPr>
              <w:spacing w:after="0" w:line="360" w:lineRule="auto"/>
            </w:pPr>
            <w:r>
              <w:rPr>
                <w:rFonts w:hint="eastAsia"/>
              </w:rPr>
              <w:t>494</w:t>
            </w:r>
          </w:p>
        </w:tc>
        <w:tc>
          <w:tcPr>
            <w:tcW w:w="1073" w:type="dxa"/>
            <w:noWrap w:val="0"/>
            <w:tcMar>
              <w:top w:w="0" w:type="dxa"/>
              <w:left w:w="108" w:type="dxa"/>
              <w:bottom w:w="0" w:type="dxa"/>
              <w:right w:w="108" w:type="dxa"/>
            </w:tcMar>
            <w:vAlign w:val="center"/>
          </w:tcPr>
          <w:p w14:paraId="503F5A55">
            <w:pPr>
              <w:spacing w:after="0" w:line="360" w:lineRule="auto"/>
            </w:pPr>
            <w:r>
              <w:rPr>
                <w:rFonts w:hint="eastAsia"/>
              </w:rPr>
              <w:t>496.7</w:t>
            </w:r>
          </w:p>
        </w:tc>
        <w:tc>
          <w:tcPr>
            <w:tcW w:w="964" w:type="dxa"/>
            <w:noWrap w:val="0"/>
            <w:vAlign w:val="top"/>
          </w:tcPr>
          <w:p w14:paraId="046B6B38">
            <w:pPr>
              <w:spacing w:after="0" w:line="360" w:lineRule="auto"/>
              <w:rPr>
                <w:rFonts w:hint="eastAsia"/>
              </w:rPr>
            </w:pPr>
            <w:r>
              <w:rPr>
                <w:rFonts w:hint="eastAsia"/>
              </w:rPr>
              <w:t>494.9</w:t>
            </w:r>
          </w:p>
        </w:tc>
      </w:tr>
    </w:tbl>
    <w:p w14:paraId="5A4BD2E5">
      <w:pPr>
        <w:spacing w:after="0" w:line="360" w:lineRule="auto"/>
        <w:ind w:firstLine="420" w:firstLineChars="200"/>
      </w:pPr>
      <w:r>
        <w:rPr>
          <w:rFonts w:hint="eastAsia"/>
          <w:lang w:eastAsia="zh-CN"/>
        </w:rPr>
        <w:t>从上表可以看出，汽缸补汽阀接口对应的蒸汽参数为#0高加提供了一个可利用的汽源，考虑到高压加热器设计参数的限制及锅炉给水温度的限制，在抽汽管道上设置两路调节阀系统（一个大容量主调节阀与一个小容量调节阀，由投标方供货）。</w:t>
      </w:r>
      <w:r>
        <w:rPr>
          <w:rFonts w:hint="eastAsia"/>
        </w:rPr>
        <w:t>#0高加汽侧不投运工况下，需保证高加汽侧处于热备用状态，相关阀门组件由投标方供货；#0高加投运工况下，通过主调节阀调整#0高加进汽流量，在启动工况或低负荷工况时采用小容量调节阀控制抽汽量，以控制给水温度。#0高加设计时应考虑设备由正常投运状态切换到备用状态过程中，汽机抽汽参数升高对设备本体安全运行的影响，并提供压力、温度控制曲线。</w:t>
      </w:r>
    </w:p>
    <w:p w14:paraId="481F5422">
      <w:pPr>
        <w:spacing w:after="0" w:line="360" w:lineRule="auto"/>
        <w:ind w:firstLine="420" w:firstLineChars="200"/>
      </w:pPr>
      <w:r>
        <w:rPr>
          <w:rFonts w:hint="eastAsia"/>
        </w:rPr>
        <w:t>另外，为保证#0高加安全经济运行，投标方需对高加设备选型、调节阀通流设计、汽源调节控制策略以及对全负荷工况高加设备的安全经济运行的适应性进行专题研究并提供专题报告。</w:t>
      </w:r>
    </w:p>
    <w:p w14:paraId="0D01B6ED">
      <w:pPr>
        <w:spacing w:after="0" w:line="360" w:lineRule="auto"/>
        <w:rPr>
          <w:lang w:eastAsia="zh-CN"/>
        </w:rPr>
      </w:pPr>
      <w:r>
        <w:rPr>
          <w:lang w:eastAsia="zh-CN"/>
        </w:rPr>
        <w:t>3.3.5 招标人提供的参数：（</w:t>
      </w:r>
      <w:r>
        <w:rPr>
          <w:highlight w:val="yellow"/>
          <w:lang w:eastAsia="zh-CN"/>
        </w:rPr>
        <w:t>详见汽轮机热平衡图，空白处由投标人填写</w:t>
      </w:r>
      <w:r>
        <w:rPr>
          <w:rFonts w:hint="eastAsia"/>
          <w:highlight w:val="yellow"/>
          <w:lang w:eastAsia="zh-CN"/>
        </w:rPr>
        <w:t>，当前热平衡暂无0号高加，待与主机厂配合后提供</w:t>
      </w:r>
      <w:r>
        <w:rPr>
          <w:lang w:eastAsia="zh-CN"/>
        </w:rPr>
        <w:t>）</w:t>
      </w:r>
    </w:p>
    <w:p w14:paraId="00E7263D">
      <w:pPr>
        <w:spacing w:after="0" w:line="360" w:lineRule="auto"/>
        <w:ind w:firstLine="420" w:firstLineChars="200"/>
      </w:pPr>
      <w:r>
        <w:t>最终的加热器设计压力、设计温度、换热面积变化</w:t>
      </w:r>
      <w:r>
        <w:rPr>
          <w:rFonts w:hint="eastAsia"/>
        </w:rPr>
        <w:t>时</w:t>
      </w:r>
      <w:r>
        <w:t>，不影响设备价格。</w:t>
      </w:r>
    </w:p>
    <w:p w14:paraId="6C24749A">
      <w:pPr>
        <w:spacing w:after="0" w:line="360" w:lineRule="auto"/>
        <w:ind w:firstLine="420" w:firstLineChars="200"/>
      </w:pPr>
      <w:r>
        <w:t>#0高压加热器形式：</w:t>
      </w:r>
      <w:r>
        <w:rPr>
          <w:rFonts w:hint="eastAsia"/>
        </w:rPr>
        <w:t>1</w:t>
      </w:r>
      <w:r>
        <w:t>×</w:t>
      </w:r>
      <w:r>
        <w:rPr>
          <w:rFonts w:hint="eastAsia"/>
        </w:rPr>
        <w:t>10</w:t>
      </w:r>
      <w:r>
        <w:t>0%容量</w:t>
      </w:r>
    </w:p>
    <w:tbl>
      <w:tblPr>
        <w:tblStyle w:val="57"/>
        <w:tblW w:w="0" w:type="auto"/>
        <w:jc w:val="center"/>
        <w:tblLayout w:type="fixed"/>
        <w:tblCellMar>
          <w:top w:w="0" w:type="dxa"/>
          <w:left w:w="108" w:type="dxa"/>
          <w:bottom w:w="0" w:type="dxa"/>
          <w:right w:w="108" w:type="dxa"/>
        </w:tblCellMar>
      </w:tblPr>
      <w:tblGrid>
        <w:gridCol w:w="5779"/>
        <w:gridCol w:w="1567"/>
        <w:gridCol w:w="1885"/>
      </w:tblGrid>
      <w:tr w14:paraId="02F7F70C">
        <w:tblPrEx>
          <w:tblCellMar>
            <w:top w:w="0" w:type="dxa"/>
            <w:left w:w="108" w:type="dxa"/>
            <w:bottom w:w="0" w:type="dxa"/>
            <w:right w:w="108" w:type="dxa"/>
          </w:tblCellMar>
        </w:tblPrEx>
        <w:trPr>
          <w:trHeight w:val="765" w:hRule="atLeast"/>
          <w:tblHeader/>
          <w:jc w:val="center"/>
        </w:trPr>
        <w:tc>
          <w:tcPr>
            <w:tcW w:w="5779" w:type="dxa"/>
            <w:tcBorders>
              <w:top w:val="single" w:color="auto" w:sz="4" w:space="0"/>
              <w:left w:val="single" w:color="auto" w:sz="4" w:space="0"/>
              <w:bottom w:val="single" w:color="auto" w:sz="4" w:space="0"/>
              <w:right w:val="single" w:color="auto" w:sz="4" w:space="0"/>
            </w:tcBorders>
            <w:noWrap w:val="0"/>
            <w:vAlign w:val="center"/>
          </w:tcPr>
          <w:p w14:paraId="5A54AB8B">
            <w:pPr>
              <w:spacing w:after="0" w:line="360" w:lineRule="auto"/>
            </w:pPr>
            <w:r>
              <w:t>加热器编号</w:t>
            </w:r>
          </w:p>
        </w:tc>
        <w:tc>
          <w:tcPr>
            <w:tcW w:w="1567" w:type="dxa"/>
            <w:tcBorders>
              <w:top w:val="single" w:color="auto" w:sz="4" w:space="0"/>
              <w:left w:val="nil"/>
              <w:bottom w:val="single" w:color="auto" w:sz="4" w:space="0"/>
              <w:right w:val="single" w:color="auto" w:sz="4" w:space="0"/>
            </w:tcBorders>
            <w:noWrap w:val="0"/>
            <w:vAlign w:val="center"/>
          </w:tcPr>
          <w:p w14:paraId="0F72E1DE">
            <w:pPr>
              <w:spacing w:after="0" w:line="360" w:lineRule="auto"/>
            </w:pPr>
            <w:r>
              <w:t>单位</w:t>
            </w:r>
          </w:p>
        </w:tc>
        <w:tc>
          <w:tcPr>
            <w:tcW w:w="1885" w:type="dxa"/>
            <w:tcBorders>
              <w:top w:val="single" w:color="auto" w:sz="4" w:space="0"/>
              <w:left w:val="nil"/>
              <w:bottom w:val="single" w:color="auto" w:sz="4" w:space="0"/>
              <w:right w:val="single" w:color="auto" w:sz="4" w:space="0"/>
            </w:tcBorders>
            <w:noWrap w:val="0"/>
            <w:vAlign w:val="center"/>
          </w:tcPr>
          <w:p w14:paraId="1835B19A">
            <w:pPr>
              <w:spacing w:after="0" w:line="360" w:lineRule="auto"/>
              <w:rPr>
                <w:rFonts w:hint="eastAsia"/>
              </w:rPr>
            </w:pPr>
            <w:r>
              <w:t>#0高加</w:t>
            </w:r>
          </w:p>
          <w:p w14:paraId="1C3C0745">
            <w:pPr>
              <w:spacing w:after="0" w:line="360" w:lineRule="auto"/>
            </w:pPr>
            <w:r>
              <w:rPr>
                <w:rFonts w:hint="eastAsia"/>
              </w:rPr>
              <w:t>1</w:t>
            </w:r>
            <w:r>
              <w:t>×</w:t>
            </w:r>
            <w:r>
              <w:rPr>
                <w:rFonts w:hint="eastAsia"/>
              </w:rPr>
              <w:t>10</w:t>
            </w:r>
            <w:r>
              <w:t>0%</w:t>
            </w:r>
          </w:p>
        </w:tc>
      </w:tr>
      <w:tr w14:paraId="08A36F65">
        <w:tblPrEx>
          <w:tblCellMar>
            <w:top w:w="0" w:type="dxa"/>
            <w:left w:w="108" w:type="dxa"/>
            <w:bottom w:w="0" w:type="dxa"/>
            <w:right w:w="108" w:type="dxa"/>
          </w:tblCellMar>
        </w:tblPrEx>
        <w:trPr>
          <w:trHeight w:val="315" w:hRule="atLeast"/>
          <w:jc w:val="center"/>
        </w:trPr>
        <w:tc>
          <w:tcPr>
            <w:tcW w:w="9231" w:type="dxa"/>
            <w:gridSpan w:val="3"/>
            <w:tcBorders>
              <w:top w:val="nil"/>
              <w:left w:val="single" w:color="auto" w:sz="4" w:space="0"/>
              <w:bottom w:val="single" w:color="auto" w:sz="4" w:space="0"/>
              <w:right w:val="single" w:color="auto" w:sz="4" w:space="0"/>
            </w:tcBorders>
            <w:noWrap w:val="0"/>
            <w:vAlign w:val="center"/>
          </w:tcPr>
          <w:p w14:paraId="17ACF20C">
            <w:pPr>
              <w:spacing w:after="0" w:line="360" w:lineRule="auto"/>
            </w:pPr>
            <w:r>
              <w:t>一、汽机调节阀全开VWO工况（补汽阀开，仅水侧投入运行，汽侧不投入运行）</w:t>
            </w:r>
          </w:p>
        </w:tc>
      </w:tr>
      <w:tr w14:paraId="5DDEFB7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72DA342">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2C2A3859">
            <w:pPr>
              <w:spacing w:after="0" w:line="360" w:lineRule="auto"/>
            </w:pPr>
          </w:p>
        </w:tc>
        <w:tc>
          <w:tcPr>
            <w:tcW w:w="1885" w:type="dxa"/>
            <w:tcBorders>
              <w:top w:val="nil"/>
              <w:left w:val="nil"/>
              <w:bottom w:val="single" w:color="auto" w:sz="4" w:space="0"/>
              <w:right w:val="single" w:color="auto" w:sz="4" w:space="0"/>
            </w:tcBorders>
            <w:noWrap w:val="0"/>
            <w:vAlign w:val="center"/>
          </w:tcPr>
          <w:p w14:paraId="03101EE8">
            <w:pPr>
              <w:spacing w:after="0" w:line="360" w:lineRule="auto"/>
            </w:pPr>
          </w:p>
        </w:tc>
      </w:tr>
      <w:tr w14:paraId="10207A6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D12BB42">
            <w:pPr>
              <w:spacing w:after="0" w:line="360" w:lineRule="auto"/>
            </w:pPr>
            <w:r>
              <w:t>1流量</w:t>
            </w:r>
          </w:p>
        </w:tc>
        <w:tc>
          <w:tcPr>
            <w:tcW w:w="1567" w:type="dxa"/>
            <w:tcBorders>
              <w:top w:val="nil"/>
              <w:left w:val="nil"/>
              <w:bottom w:val="single" w:color="auto" w:sz="4" w:space="0"/>
              <w:right w:val="single" w:color="auto" w:sz="4" w:space="0"/>
            </w:tcBorders>
            <w:noWrap w:val="0"/>
            <w:vAlign w:val="center"/>
          </w:tcPr>
          <w:p w14:paraId="4B585A8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5AB895AE">
            <w:pPr>
              <w:spacing w:after="0" w:line="360" w:lineRule="auto"/>
            </w:pPr>
            <w:r>
              <w:t>1999</w:t>
            </w:r>
          </w:p>
        </w:tc>
      </w:tr>
      <w:tr w14:paraId="4CB26C5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B640EC9">
            <w:pPr>
              <w:spacing w:after="0" w:line="360" w:lineRule="auto"/>
            </w:pPr>
            <w:r>
              <w:t>2进口压力</w:t>
            </w:r>
          </w:p>
        </w:tc>
        <w:tc>
          <w:tcPr>
            <w:tcW w:w="1567" w:type="dxa"/>
            <w:tcBorders>
              <w:top w:val="nil"/>
              <w:left w:val="nil"/>
              <w:bottom w:val="single" w:color="auto" w:sz="4" w:space="0"/>
              <w:right w:val="single" w:color="auto" w:sz="4" w:space="0"/>
            </w:tcBorders>
            <w:noWrap w:val="0"/>
            <w:vAlign w:val="center"/>
          </w:tcPr>
          <w:p w14:paraId="4C7CEAF3">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5FFA6A2F">
            <w:pPr>
              <w:spacing w:after="0" w:line="360" w:lineRule="auto"/>
            </w:pPr>
            <w:r>
              <w:rPr>
                <w:rFonts w:hint="eastAsia"/>
              </w:rPr>
              <w:t>38.0（暂定）</w:t>
            </w:r>
          </w:p>
        </w:tc>
      </w:tr>
      <w:tr w14:paraId="28D64AA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F1B2A11">
            <w:pPr>
              <w:spacing w:after="0" w:line="360" w:lineRule="auto"/>
            </w:pPr>
            <w:r>
              <w:t>3进口温度</w:t>
            </w:r>
          </w:p>
        </w:tc>
        <w:tc>
          <w:tcPr>
            <w:tcW w:w="1567" w:type="dxa"/>
            <w:tcBorders>
              <w:top w:val="nil"/>
              <w:left w:val="nil"/>
              <w:bottom w:val="single" w:color="auto" w:sz="4" w:space="0"/>
              <w:right w:val="single" w:color="auto" w:sz="4" w:space="0"/>
            </w:tcBorders>
            <w:noWrap w:val="0"/>
            <w:vAlign w:val="center"/>
          </w:tcPr>
          <w:p w14:paraId="6320CEA5">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0C60BFA">
            <w:pPr>
              <w:spacing w:after="0" w:line="360" w:lineRule="auto"/>
            </w:pPr>
            <w:r>
              <w:rPr>
                <w:rFonts w:hint="eastAsia"/>
              </w:rPr>
              <w:t>30</w:t>
            </w:r>
            <w:r>
              <w:t>5.2</w:t>
            </w:r>
          </w:p>
        </w:tc>
      </w:tr>
      <w:tr w14:paraId="4EEB4F6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546C03A">
            <w:pPr>
              <w:spacing w:after="0" w:line="360" w:lineRule="auto"/>
            </w:pPr>
            <w:r>
              <w:t>4进口热焓</w:t>
            </w:r>
          </w:p>
        </w:tc>
        <w:tc>
          <w:tcPr>
            <w:tcW w:w="1567" w:type="dxa"/>
            <w:tcBorders>
              <w:top w:val="nil"/>
              <w:left w:val="nil"/>
              <w:bottom w:val="single" w:color="auto" w:sz="4" w:space="0"/>
              <w:right w:val="single" w:color="auto" w:sz="4" w:space="0"/>
            </w:tcBorders>
            <w:noWrap w:val="0"/>
            <w:vAlign w:val="center"/>
          </w:tcPr>
          <w:p w14:paraId="36C02B76">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526883A">
            <w:pPr>
              <w:spacing w:after="0" w:line="360" w:lineRule="auto"/>
            </w:pPr>
            <w:r>
              <w:rPr>
                <w:rFonts w:hint="eastAsia"/>
              </w:rPr>
              <w:t>13</w:t>
            </w:r>
            <w:r>
              <w:t>53.3</w:t>
            </w:r>
          </w:p>
        </w:tc>
      </w:tr>
      <w:tr w14:paraId="29019E3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BA19E98">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14180A01">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9C49DB2">
            <w:pPr>
              <w:spacing w:after="0" w:line="360" w:lineRule="auto"/>
            </w:pPr>
            <w:r>
              <w:rPr>
                <w:rFonts w:hint="eastAsia"/>
              </w:rPr>
              <w:t>30</w:t>
            </w:r>
            <w:r>
              <w:t>5.2</w:t>
            </w:r>
          </w:p>
        </w:tc>
      </w:tr>
      <w:tr w14:paraId="5865C8E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5FCB4F8">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4EED8965">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6B9E4B2B">
            <w:pPr>
              <w:spacing w:after="0" w:line="360" w:lineRule="auto"/>
            </w:pPr>
            <w:r>
              <w:rPr>
                <w:rFonts w:hint="eastAsia"/>
              </w:rPr>
              <w:t>13</w:t>
            </w:r>
            <w:r>
              <w:t>53.3</w:t>
            </w:r>
          </w:p>
        </w:tc>
      </w:tr>
      <w:tr w14:paraId="2142AE6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2E2D4B4">
            <w:pPr>
              <w:spacing w:after="0" w:line="360" w:lineRule="auto"/>
            </w:pPr>
            <w:r>
              <w:t>7 最大允许压降</w:t>
            </w:r>
          </w:p>
        </w:tc>
        <w:tc>
          <w:tcPr>
            <w:tcW w:w="1567" w:type="dxa"/>
            <w:tcBorders>
              <w:top w:val="nil"/>
              <w:left w:val="nil"/>
              <w:bottom w:val="single" w:color="auto" w:sz="4" w:space="0"/>
              <w:right w:val="single" w:color="auto" w:sz="4" w:space="0"/>
            </w:tcBorders>
            <w:noWrap w:val="0"/>
            <w:vAlign w:val="center"/>
          </w:tcPr>
          <w:p w14:paraId="1869D587">
            <w:pPr>
              <w:spacing w:after="0" w:line="360" w:lineRule="auto"/>
            </w:pPr>
            <w:r>
              <w:t>MPa</w:t>
            </w:r>
          </w:p>
        </w:tc>
        <w:tc>
          <w:tcPr>
            <w:tcW w:w="1885" w:type="dxa"/>
            <w:tcBorders>
              <w:top w:val="nil"/>
              <w:left w:val="nil"/>
              <w:bottom w:val="single" w:color="auto" w:sz="4" w:space="0"/>
              <w:right w:val="single" w:color="auto" w:sz="4" w:space="0"/>
            </w:tcBorders>
            <w:noWrap w:val="0"/>
            <w:vAlign w:val="center"/>
          </w:tcPr>
          <w:p w14:paraId="5F5C66EC">
            <w:pPr>
              <w:spacing w:after="0" w:line="360" w:lineRule="auto"/>
            </w:pPr>
            <w:r>
              <w:t>&lt; 0.08</w:t>
            </w:r>
          </w:p>
        </w:tc>
      </w:tr>
      <w:tr w14:paraId="388A22F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A6CB204">
            <w:pPr>
              <w:spacing w:after="0" w:line="360" w:lineRule="auto"/>
            </w:pPr>
            <w:r>
              <w:t>8 最大允许流速</w:t>
            </w:r>
          </w:p>
        </w:tc>
        <w:tc>
          <w:tcPr>
            <w:tcW w:w="1567" w:type="dxa"/>
            <w:tcBorders>
              <w:top w:val="nil"/>
              <w:left w:val="nil"/>
              <w:bottom w:val="single" w:color="auto" w:sz="4" w:space="0"/>
              <w:right w:val="single" w:color="auto" w:sz="4" w:space="0"/>
            </w:tcBorders>
            <w:noWrap w:val="0"/>
            <w:vAlign w:val="center"/>
          </w:tcPr>
          <w:p w14:paraId="4F6C21CD">
            <w:pPr>
              <w:spacing w:after="0" w:line="360" w:lineRule="auto"/>
            </w:pPr>
            <w:r>
              <w:t>m/s</w:t>
            </w:r>
          </w:p>
        </w:tc>
        <w:tc>
          <w:tcPr>
            <w:tcW w:w="1885" w:type="dxa"/>
            <w:tcBorders>
              <w:top w:val="nil"/>
              <w:left w:val="nil"/>
              <w:bottom w:val="single" w:color="auto" w:sz="4" w:space="0"/>
              <w:right w:val="single" w:color="auto" w:sz="4" w:space="0"/>
            </w:tcBorders>
            <w:noWrap w:val="0"/>
            <w:vAlign w:val="center"/>
          </w:tcPr>
          <w:p w14:paraId="4FD907EB">
            <w:pPr>
              <w:spacing w:after="0" w:line="360" w:lineRule="auto"/>
            </w:pPr>
            <w:r>
              <w:t>　</w:t>
            </w:r>
            <w:r>
              <w:rPr>
                <w:rFonts w:hint="eastAsia"/>
              </w:rPr>
              <w:t>2</w:t>
            </w:r>
          </w:p>
        </w:tc>
      </w:tr>
      <w:tr w14:paraId="76190C8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2CB1070">
            <w:pPr>
              <w:spacing w:after="0" w:line="360" w:lineRule="auto"/>
            </w:pPr>
            <w:r>
              <w:t>9 设计压力</w:t>
            </w:r>
          </w:p>
        </w:tc>
        <w:tc>
          <w:tcPr>
            <w:tcW w:w="1567" w:type="dxa"/>
            <w:tcBorders>
              <w:top w:val="nil"/>
              <w:left w:val="nil"/>
              <w:bottom w:val="single" w:color="auto" w:sz="4" w:space="0"/>
              <w:right w:val="single" w:color="auto" w:sz="4" w:space="0"/>
            </w:tcBorders>
            <w:noWrap w:val="0"/>
            <w:vAlign w:val="center"/>
          </w:tcPr>
          <w:p w14:paraId="49927A8A">
            <w:pPr>
              <w:spacing w:after="0" w:line="360" w:lineRule="auto"/>
            </w:pPr>
            <w:r>
              <w:t>MPa(</w:t>
            </w:r>
            <w:r>
              <w:rPr>
                <w:rFonts w:hint="eastAsia"/>
              </w:rPr>
              <w:t>g</w:t>
            </w:r>
            <w:r>
              <w:t>)</w:t>
            </w:r>
          </w:p>
        </w:tc>
        <w:tc>
          <w:tcPr>
            <w:tcW w:w="1885" w:type="dxa"/>
            <w:tcBorders>
              <w:top w:val="nil"/>
              <w:left w:val="nil"/>
              <w:bottom w:val="single" w:color="auto" w:sz="4" w:space="0"/>
              <w:right w:val="single" w:color="auto" w:sz="4" w:space="0"/>
            </w:tcBorders>
            <w:noWrap w:val="0"/>
            <w:vAlign w:val="center"/>
          </w:tcPr>
          <w:p w14:paraId="3CE36510">
            <w:pPr>
              <w:spacing w:after="0" w:line="360" w:lineRule="auto"/>
            </w:pPr>
            <w:r>
              <w:rPr>
                <w:rFonts w:hint="eastAsia"/>
              </w:rPr>
              <w:t>40</w:t>
            </w:r>
          </w:p>
        </w:tc>
      </w:tr>
      <w:tr w14:paraId="142D0F83">
        <w:tblPrEx>
          <w:tblCellMar>
            <w:top w:w="0" w:type="dxa"/>
            <w:left w:w="108" w:type="dxa"/>
            <w:bottom w:w="0" w:type="dxa"/>
            <w:right w:w="108" w:type="dxa"/>
          </w:tblCellMar>
        </w:tblPrEx>
        <w:trPr>
          <w:trHeight w:val="9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2737EC8">
            <w:pPr>
              <w:spacing w:after="0" w:line="360" w:lineRule="auto"/>
            </w:pPr>
            <w:r>
              <w:t>10设计温度</w:t>
            </w:r>
          </w:p>
        </w:tc>
        <w:tc>
          <w:tcPr>
            <w:tcW w:w="1567" w:type="dxa"/>
            <w:tcBorders>
              <w:top w:val="nil"/>
              <w:left w:val="nil"/>
              <w:bottom w:val="single" w:color="auto" w:sz="4" w:space="0"/>
              <w:right w:val="single" w:color="auto" w:sz="4" w:space="0"/>
            </w:tcBorders>
            <w:noWrap w:val="0"/>
            <w:vAlign w:val="center"/>
          </w:tcPr>
          <w:p w14:paraId="330E2F58">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F891050">
            <w:pPr>
              <w:spacing w:after="0" w:line="360" w:lineRule="auto"/>
            </w:pPr>
          </w:p>
        </w:tc>
      </w:tr>
      <w:tr w14:paraId="1A0AE40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BBBE31F">
            <w:pPr>
              <w:spacing w:after="0" w:line="360" w:lineRule="auto"/>
            </w:pPr>
            <w:r>
              <w:t>11试验压力</w:t>
            </w:r>
          </w:p>
        </w:tc>
        <w:tc>
          <w:tcPr>
            <w:tcW w:w="1567" w:type="dxa"/>
            <w:tcBorders>
              <w:top w:val="nil"/>
              <w:left w:val="nil"/>
              <w:bottom w:val="single" w:color="auto" w:sz="4" w:space="0"/>
              <w:right w:val="single" w:color="auto" w:sz="4" w:space="0"/>
            </w:tcBorders>
            <w:noWrap w:val="0"/>
            <w:vAlign w:val="center"/>
          </w:tcPr>
          <w:p w14:paraId="69906209">
            <w:pPr>
              <w:spacing w:after="0" w:line="360" w:lineRule="auto"/>
            </w:pPr>
            <w:r>
              <w:t>MPa(g)</w:t>
            </w:r>
          </w:p>
        </w:tc>
        <w:tc>
          <w:tcPr>
            <w:tcW w:w="1885" w:type="dxa"/>
            <w:tcBorders>
              <w:top w:val="nil"/>
              <w:left w:val="nil"/>
              <w:bottom w:val="single" w:color="auto" w:sz="4" w:space="0"/>
              <w:right w:val="single" w:color="auto" w:sz="4" w:space="0"/>
            </w:tcBorders>
            <w:noWrap w:val="0"/>
            <w:vAlign w:val="center"/>
          </w:tcPr>
          <w:p w14:paraId="19078F6B">
            <w:pPr>
              <w:spacing w:after="0" w:line="360" w:lineRule="auto"/>
            </w:pPr>
            <w:r>
              <w:t>　</w:t>
            </w:r>
          </w:p>
        </w:tc>
      </w:tr>
      <w:tr w14:paraId="28DD4A5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D5ECA92">
            <w:pPr>
              <w:spacing w:after="0" w:line="360" w:lineRule="auto"/>
            </w:pPr>
            <w:r>
              <w:t>抽汽</w:t>
            </w:r>
          </w:p>
        </w:tc>
        <w:tc>
          <w:tcPr>
            <w:tcW w:w="1567" w:type="dxa"/>
            <w:tcBorders>
              <w:top w:val="nil"/>
              <w:left w:val="nil"/>
              <w:bottom w:val="single" w:color="auto" w:sz="4" w:space="0"/>
              <w:right w:val="single" w:color="auto" w:sz="4" w:space="0"/>
            </w:tcBorders>
            <w:noWrap w:val="0"/>
            <w:vAlign w:val="center"/>
          </w:tcPr>
          <w:p w14:paraId="03BC539A">
            <w:pPr>
              <w:spacing w:after="0" w:line="360" w:lineRule="auto"/>
            </w:pPr>
          </w:p>
        </w:tc>
        <w:tc>
          <w:tcPr>
            <w:tcW w:w="1885" w:type="dxa"/>
            <w:tcBorders>
              <w:top w:val="nil"/>
              <w:left w:val="nil"/>
              <w:bottom w:val="single" w:color="auto" w:sz="4" w:space="0"/>
              <w:right w:val="single" w:color="auto" w:sz="4" w:space="0"/>
            </w:tcBorders>
            <w:noWrap w:val="0"/>
            <w:vAlign w:val="center"/>
          </w:tcPr>
          <w:p w14:paraId="05EA2EB2">
            <w:pPr>
              <w:spacing w:after="0" w:line="360" w:lineRule="auto"/>
            </w:pPr>
            <w:r>
              <w:t>　</w:t>
            </w:r>
          </w:p>
        </w:tc>
      </w:tr>
      <w:tr w14:paraId="2BE40AF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D221471">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5A67FB6C">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166FA1A8">
            <w:pPr>
              <w:spacing w:after="0" w:line="360" w:lineRule="auto"/>
            </w:pPr>
            <w:r>
              <w:t>/　</w:t>
            </w:r>
          </w:p>
        </w:tc>
      </w:tr>
      <w:tr w14:paraId="6A7B3CBE">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3AB3BDD">
            <w:pPr>
              <w:spacing w:after="0" w:line="360" w:lineRule="auto"/>
            </w:pPr>
            <w:r>
              <w:t>13进口压力（高加进口）</w:t>
            </w:r>
          </w:p>
        </w:tc>
        <w:tc>
          <w:tcPr>
            <w:tcW w:w="1567" w:type="dxa"/>
            <w:tcBorders>
              <w:top w:val="nil"/>
              <w:left w:val="nil"/>
              <w:bottom w:val="single" w:color="auto" w:sz="4" w:space="0"/>
              <w:right w:val="single" w:color="auto" w:sz="4" w:space="0"/>
            </w:tcBorders>
            <w:noWrap w:val="0"/>
            <w:vAlign w:val="center"/>
          </w:tcPr>
          <w:p w14:paraId="39065C3C">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3E953FEF">
            <w:pPr>
              <w:spacing w:after="0" w:line="360" w:lineRule="auto"/>
            </w:pPr>
            <w:r>
              <w:t>/　</w:t>
            </w:r>
          </w:p>
        </w:tc>
      </w:tr>
      <w:tr w14:paraId="59FBCBAE">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9F0FE56">
            <w:pPr>
              <w:spacing w:after="0" w:line="360" w:lineRule="auto"/>
            </w:pPr>
            <w:r>
              <w:t>14进口温度（高加进口）</w:t>
            </w:r>
          </w:p>
        </w:tc>
        <w:tc>
          <w:tcPr>
            <w:tcW w:w="1567" w:type="dxa"/>
            <w:tcBorders>
              <w:top w:val="nil"/>
              <w:left w:val="nil"/>
              <w:bottom w:val="single" w:color="auto" w:sz="4" w:space="0"/>
              <w:right w:val="single" w:color="auto" w:sz="4" w:space="0"/>
            </w:tcBorders>
            <w:noWrap w:val="0"/>
            <w:vAlign w:val="center"/>
          </w:tcPr>
          <w:p w14:paraId="550EC07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D458161">
            <w:pPr>
              <w:spacing w:after="0" w:line="360" w:lineRule="auto"/>
            </w:pPr>
            <w:r>
              <w:t>　/</w:t>
            </w:r>
          </w:p>
        </w:tc>
      </w:tr>
      <w:tr w14:paraId="5240286F">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30AA1DA">
            <w:pPr>
              <w:spacing w:after="0" w:line="360" w:lineRule="auto"/>
            </w:pPr>
            <w:r>
              <w:t>15进口热焓（高加进口）</w:t>
            </w:r>
          </w:p>
        </w:tc>
        <w:tc>
          <w:tcPr>
            <w:tcW w:w="1567" w:type="dxa"/>
            <w:tcBorders>
              <w:top w:val="nil"/>
              <w:left w:val="nil"/>
              <w:bottom w:val="single" w:color="auto" w:sz="4" w:space="0"/>
              <w:right w:val="single" w:color="auto" w:sz="4" w:space="0"/>
            </w:tcBorders>
            <w:noWrap w:val="0"/>
            <w:vAlign w:val="center"/>
          </w:tcPr>
          <w:p w14:paraId="76DB43BF">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A6E1F37">
            <w:pPr>
              <w:spacing w:after="0" w:line="360" w:lineRule="auto"/>
            </w:pPr>
            <w:r>
              <w:t>　/</w:t>
            </w:r>
          </w:p>
        </w:tc>
      </w:tr>
      <w:tr w14:paraId="5E4869C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7C8D3D0">
            <w:pPr>
              <w:spacing w:after="0" w:line="360" w:lineRule="auto"/>
            </w:pPr>
            <w:r>
              <w:t>16最大允许压降</w:t>
            </w:r>
          </w:p>
        </w:tc>
        <w:tc>
          <w:tcPr>
            <w:tcW w:w="1567" w:type="dxa"/>
            <w:tcBorders>
              <w:top w:val="nil"/>
              <w:left w:val="nil"/>
              <w:bottom w:val="single" w:color="auto" w:sz="4" w:space="0"/>
              <w:right w:val="single" w:color="auto" w:sz="4" w:space="0"/>
            </w:tcBorders>
            <w:noWrap w:val="0"/>
            <w:vAlign w:val="center"/>
          </w:tcPr>
          <w:p w14:paraId="758D24BF">
            <w:pPr>
              <w:spacing w:after="0" w:line="360" w:lineRule="auto"/>
            </w:pPr>
            <w:r>
              <w:t>MPa</w:t>
            </w:r>
          </w:p>
        </w:tc>
        <w:tc>
          <w:tcPr>
            <w:tcW w:w="1885" w:type="dxa"/>
            <w:tcBorders>
              <w:top w:val="nil"/>
              <w:left w:val="nil"/>
              <w:bottom w:val="single" w:color="auto" w:sz="4" w:space="0"/>
              <w:right w:val="single" w:color="auto" w:sz="4" w:space="0"/>
            </w:tcBorders>
            <w:noWrap w:val="0"/>
            <w:vAlign w:val="center"/>
          </w:tcPr>
          <w:p w14:paraId="720A48E1">
            <w:pPr>
              <w:spacing w:after="0" w:line="360" w:lineRule="auto"/>
            </w:pPr>
            <w:r>
              <w:t>&lt; 0.035</w:t>
            </w:r>
          </w:p>
        </w:tc>
      </w:tr>
      <w:tr w14:paraId="74FA6AA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3B134D4">
            <w:pPr>
              <w:spacing w:after="0" w:line="360" w:lineRule="auto"/>
            </w:pPr>
            <w:r>
              <w:t>17设计压力</w:t>
            </w:r>
          </w:p>
        </w:tc>
        <w:tc>
          <w:tcPr>
            <w:tcW w:w="1567" w:type="dxa"/>
            <w:tcBorders>
              <w:top w:val="nil"/>
              <w:left w:val="nil"/>
              <w:bottom w:val="single" w:color="auto" w:sz="4" w:space="0"/>
              <w:right w:val="single" w:color="auto" w:sz="4" w:space="0"/>
            </w:tcBorders>
            <w:noWrap w:val="0"/>
            <w:vAlign w:val="center"/>
          </w:tcPr>
          <w:p w14:paraId="135D730E">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3CF7C2F8">
            <w:pPr>
              <w:spacing w:after="0" w:line="360" w:lineRule="auto"/>
            </w:pPr>
            <w:r>
              <w:t>　</w:t>
            </w:r>
          </w:p>
        </w:tc>
      </w:tr>
      <w:tr w14:paraId="727D6CB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B61AF4B">
            <w:pPr>
              <w:spacing w:after="0" w:line="360" w:lineRule="auto"/>
            </w:pPr>
            <w:r>
              <w:t>18设计温度</w:t>
            </w:r>
          </w:p>
        </w:tc>
        <w:tc>
          <w:tcPr>
            <w:tcW w:w="1567" w:type="dxa"/>
            <w:tcBorders>
              <w:top w:val="nil"/>
              <w:left w:val="nil"/>
              <w:bottom w:val="single" w:color="auto" w:sz="4" w:space="0"/>
              <w:right w:val="single" w:color="auto" w:sz="4" w:space="0"/>
            </w:tcBorders>
            <w:noWrap w:val="0"/>
            <w:vAlign w:val="center"/>
          </w:tcPr>
          <w:p w14:paraId="75020BDD">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CA3ECBD">
            <w:pPr>
              <w:spacing w:after="0" w:line="360" w:lineRule="auto"/>
            </w:pPr>
            <w:r>
              <w:t>　</w:t>
            </w:r>
          </w:p>
        </w:tc>
      </w:tr>
      <w:tr w14:paraId="09DCE6B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158EB22">
            <w:pPr>
              <w:spacing w:after="0" w:line="360" w:lineRule="auto"/>
            </w:pPr>
            <w:r>
              <w:t>19试验压力</w:t>
            </w:r>
          </w:p>
        </w:tc>
        <w:tc>
          <w:tcPr>
            <w:tcW w:w="1567" w:type="dxa"/>
            <w:tcBorders>
              <w:top w:val="nil"/>
              <w:left w:val="nil"/>
              <w:bottom w:val="single" w:color="auto" w:sz="4" w:space="0"/>
              <w:right w:val="single" w:color="auto" w:sz="4" w:space="0"/>
            </w:tcBorders>
            <w:noWrap w:val="0"/>
            <w:vAlign w:val="center"/>
          </w:tcPr>
          <w:p w14:paraId="40A162B5">
            <w:pPr>
              <w:spacing w:after="0" w:line="360" w:lineRule="auto"/>
            </w:pPr>
            <w:r>
              <w:t>MPa(g)</w:t>
            </w:r>
          </w:p>
        </w:tc>
        <w:tc>
          <w:tcPr>
            <w:tcW w:w="1885" w:type="dxa"/>
            <w:tcBorders>
              <w:top w:val="nil"/>
              <w:left w:val="nil"/>
              <w:bottom w:val="single" w:color="auto" w:sz="4" w:space="0"/>
              <w:right w:val="single" w:color="auto" w:sz="4" w:space="0"/>
            </w:tcBorders>
            <w:noWrap w:val="0"/>
            <w:vAlign w:val="center"/>
          </w:tcPr>
          <w:p w14:paraId="0184CF96">
            <w:pPr>
              <w:spacing w:after="0" w:line="360" w:lineRule="auto"/>
            </w:pPr>
            <w:r>
              <w:t>　</w:t>
            </w:r>
          </w:p>
        </w:tc>
      </w:tr>
      <w:tr w14:paraId="2710C9F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8A47024">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4F57AC1D">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4B4C54D8">
            <w:pPr>
              <w:spacing w:after="0" w:line="360" w:lineRule="auto"/>
            </w:pPr>
            <w:r>
              <w:t>/</w:t>
            </w:r>
          </w:p>
        </w:tc>
      </w:tr>
      <w:tr w14:paraId="2F825CF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0CA5912">
            <w:pPr>
              <w:spacing w:after="0" w:line="360" w:lineRule="auto"/>
            </w:pPr>
            <w:r>
              <w:t>20疏水来源</w:t>
            </w:r>
          </w:p>
        </w:tc>
        <w:tc>
          <w:tcPr>
            <w:tcW w:w="1567" w:type="dxa"/>
            <w:tcBorders>
              <w:top w:val="nil"/>
              <w:left w:val="nil"/>
              <w:bottom w:val="single" w:color="auto" w:sz="4" w:space="0"/>
              <w:right w:val="single" w:color="auto" w:sz="4" w:space="0"/>
            </w:tcBorders>
            <w:noWrap w:val="0"/>
            <w:vAlign w:val="center"/>
          </w:tcPr>
          <w:p w14:paraId="2FB0496B">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2CB610BC">
            <w:pPr>
              <w:spacing w:after="0" w:line="360" w:lineRule="auto"/>
            </w:pPr>
            <w:r>
              <w:t>/</w:t>
            </w:r>
          </w:p>
        </w:tc>
      </w:tr>
      <w:tr w14:paraId="58A762F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46E9EE0">
            <w:pPr>
              <w:spacing w:after="0" w:line="360" w:lineRule="auto"/>
            </w:pPr>
            <w:r>
              <w:t>21流量</w:t>
            </w:r>
          </w:p>
        </w:tc>
        <w:tc>
          <w:tcPr>
            <w:tcW w:w="1567" w:type="dxa"/>
            <w:tcBorders>
              <w:top w:val="nil"/>
              <w:left w:val="nil"/>
              <w:bottom w:val="single" w:color="auto" w:sz="4" w:space="0"/>
              <w:right w:val="single" w:color="auto" w:sz="4" w:space="0"/>
            </w:tcBorders>
            <w:noWrap w:val="0"/>
            <w:vAlign w:val="center"/>
          </w:tcPr>
          <w:p w14:paraId="54A3DA3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7D15BD50">
            <w:pPr>
              <w:spacing w:after="0" w:line="360" w:lineRule="auto"/>
            </w:pPr>
            <w:r>
              <w:t>/</w:t>
            </w:r>
          </w:p>
        </w:tc>
      </w:tr>
      <w:tr w14:paraId="5E816E06">
        <w:tblPrEx>
          <w:tblCellMar>
            <w:top w:w="0" w:type="dxa"/>
            <w:left w:w="108" w:type="dxa"/>
            <w:bottom w:w="0" w:type="dxa"/>
            <w:right w:w="108" w:type="dxa"/>
          </w:tblCellMar>
        </w:tblPrEx>
        <w:trPr>
          <w:trHeight w:val="42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0CBF7EC">
            <w:pPr>
              <w:spacing w:after="0" w:line="360" w:lineRule="auto"/>
            </w:pPr>
            <w:r>
              <w:t>22温度</w:t>
            </w:r>
          </w:p>
        </w:tc>
        <w:tc>
          <w:tcPr>
            <w:tcW w:w="1567" w:type="dxa"/>
            <w:tcBorders>
              <w:top w:val="nil"/>
              <w:left w:val="nil"/>
              <w:bottom w:val="single" w:color="auto" w:sz="4" w:space="0"/>
              <w:right w:val="single" w:color="auto" w:sz="4" w:space="0"/>
            </w:tcBorders>
            <w:noWrap w:val="0"/>
            <w:vAlign w:val="center"/>
          </w:tcPr>
          <w:p w14:paraId="228F32FE">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1BDEEBB">
            <w:pPr>
              <w:spacing w:after="0" w:line="360" w:lineRule="auto"/>
            </w:pPr>
            <w:r>
              <w:t>/</w:t>
            </w:r>
          </w:p>
        </w:tc>
      </w:tr>
      <w:tr w14:paraId="3E37843D">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96D9951">
            <w:pPr>
              <w:spacing w:after="0" w:line="360" w:lineRule="auto"/>
            </w:pPr>
            <w:r>
              <w:t>23热焓</w:t>
            </w:r>
          </w:p>
        </w:tc>
        <w:tc>
          <w:tcPr>
            <w:tcW w:w="1567" w:type="dxa"/>
            <w:tcBorders>
              <w:top w:val="nil"/>
              <w:left w:val="nil"/>
              <w:bottom w:val="single" w:color="auto" w:sz="4" w:space="0"/>
              <w:right w:val="single" w:color="auto" w:sz="4" w:space="0"/>
            </w:tcBorders>
            <w:noWrap w:val="0"/>
            <w:vAlign w:val="center"/>
          </w:tcPr>
          <w:p w14:paraId="66490F00">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1A84679">
            <w:pPr>
              <w:spacing w:after="0" w:line="360" w:lineRule="auto"/>
            </w:pPr>
            <w:r>
              <w:t>/</w:t>
            </w:r>
          </w:p>
        </w:tc>
      </w:tr>
      <w:tr w14:paraId="7B0DC07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2717283">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2B58A99F">
            <w:pPr>
              <w:spacing w:after="0" w:line="360" w:lineRule="auto"/>
            </w:pPr>
          </w:p>
        </w:tc>
        <w:tc>
          <w:tcPr>
            <w:tcW w:w="1885" w:type="dxa"/>
            <w:tcBorders>
              <w:top w:val="nil"/>
              <w:left w:val="nil"/>
              <w:bottom w:val="single" w:color="auto" w:sz="4" w:space="0"/>
              <w:right w:val="single" w:color="auto" w:sz="4" w:space="0"/>
            </w:tcBorders>
            <w:noWrap w:val="0"/>
            <w:vAlign w:val="center"/>
          </w:tcPr>
          <w:p w14:paraId="217F9BA9">
            <w:pPr>
              <w:spacing w:after="0" w:line="360" w:lineRule="auto"/>
            </w:pPr>
            <w:r>
              <w:t>　</w:t>
            </w:r>
          </w:p>
        </w:tc>
      </w:tr>
      <w:tr w14:paraId="5798481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A954861">
            <w:pPr>
              <w:spacing w:after="0" w:line="360" w:lineRule="auto"/>
            </w:pPr>
            <w:r>
              <w:t>24 流量</w:t>
            </w:r>
          </w:p>
        </w:tc>
        <w:tc>
          <w:tcPr>
            <w:tcW w:w="1567" w:type="dxa"/>
            <w:tcBorders>
              <w:top w:val="nil"/>
              <w:left w:val="nil"/>
              <w:bottom w:val="single" w:color="auto" w:sz="4" w:space="0"/>
              <w:right w:val="single" w:color="auto" w:sz="4" w:space="0"/>
            </w:tcBorders>
            <w:noWrap w:val="0"/>
            <w:vAlign w:val="center"/>
          </w:tcPr>
          <w:p w14:paraId="6AE2F29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8D7458F">
            <w:pPr>
              <w:spacing w:after="0" w:line="360" w:lineRule="auto"/>
            </w:pPr>
            <w:r>
              <w:t>　/</w:t>
            </w:r>
          </w:p>
        </w:tc>
      </w:tr>
      <w:tr w14:paraId="6A0813C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2767776">
            <w:pPr>
              <w:spacing w:after="0" w:line="360" w:lineRule="auto"/>
            </w:pPr>
            <w:r>
              <w:t>25 温度</w:t>
            </w:r>
          </w:p>
        </w:tc>
        <w:tc>
          <w:tcPr>
            <w:tcW w:w="1567" w:type="dxa"/>
            <w:tcBorders>
              <w:top w:val="nil"/>
              <w:left w:val="nil"/>
              <w:bottom w:val="single" w:color="auto" w:sz="4" w:space="0"/>
              <w:right w:val="single" w:color="auto" w:sz="4" w:space="0"/>
            </w:tcBorders>
            <w:noWrap w:val="0"/>
            <w:vAlign w:val="center"/>
          </w:tcPr>
          <w:p w14:paraId="0F46FAF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EBFE3FA">
            <w:pPr>
              <w:spacing w:after="0" w:line="360" w:lineRule="auto"/>
            </w:pPr>
            <w:r>
              <w:t>　/</w:t>
            </w:r>
          </w:p>
        </w:tc>
      </w:tr>
      <w:tr w14:paraId="056A7D0D">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9283245">
            <w:pPr>
              <w:spacing w:after="0" w:line="360" w:lineRule="auto"/>
            </w:pPr>
            <w:r>
              <w:t>26 热焓</w:t>
            </w:r>
          </w:p>
        </w:tc>
        <w:tc>
          <w:tcPr>
            <w:tcW w:w="1567" w:type="dxa"/>
            <w:tcBorders>
              <w:top w:val="nil"/>
              <w:left w:val="nil"/>
              <w:bottom w:val="single" w:color="auto" w:sz="4" w:space="0"/>
              <w:right w:val="single" w:color="auto" w:sz="4" w:space="0"/>
            </w:tcBorders>
            <w:noWrap w:val="0"/>
            <w:vAlign w:val="center"/>
          </w:tcPr>
          <w:p w14:paraId="125F786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2A6160B0">
            <w:pPr>
              <w:spacing w:after="0" w:line="360" w:lineRule="auto"/>
            </w:pPr>
            <w:r>
              <w:t>　/</w:t>
            </w:r>
          </w:p>
        </w:tc>
      </w:tr>
      <w:tr w14:paraId="05FA5FD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BC59D0C">
            <w:pPr>
              <w:spacing w:after="0" w:line="360" w:lineRule="auto"/>
            </w:pPr>
            <w:r>
              <w:t>27 疏水端差</w:t>
            </w:r>
          </w:p>
        </w:tc>
        <w:tc>
          <w:tcPr>
            <w:tcW w:w="1567" w:type="dxa"/>
            <w:tcBorders>
              <w:top w:val="nil"/>
              <w:left w:val="nil"/>
              <w:bottom w:val="single" w:color="auto" w:sz="4" w:space="0"/>
              <w:right w:val="single" w:color="auto" w:sz="4" w:space="0"/>
            </w:tcBorders>
            <w:noWrap w:val="0"/>
            <w:vAlign w:val="center"/>
          </w:tcPr>
          <w:p w14:paraId="60131479">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F1D4C52">
            <w:pPr>
              <w:spacing w:after="0" w:line="360" w:lineRule="auto"/>
            </w:pPr>
            <w:r>
              <w:t>/</w:t>
            </w:r>
          </w:p>
        </w:tc>
      </w:tr>
      <w:tr w14:paraId="44381682">
        <w:tblPrEx>
          <w:tblCellMar>
            <w:top w:w="0" w:type="dxa"/>
            <w:left w:w="108" w:type="dxa"/>
            <w:bottom w:w="0" w:type="dxa"/>
            <w:right w:w="108" w:type="dxa"/>
          </w:tblCellMar>
        </w:tblPrEx>
        <w:trPr>
          <w:trHeight w:val="315" w:hRule="atLeast"/>
          <w:jc w:val="center"/>
        </w:trPr>
        <w:tc>
          <w:tcPr>
            <w:tcW w:w="9231" w:type="dxa"/>
            <w:gridSpan w:val="3"/>
            <w:tcBorders>
              <w:top w:val="nil"/>
              <w:left w:val="single" w:color="auto" w:sz="4" w:space="0"/>
              <w:bottom w:val="single" w:color="auto" w:sz="4" w:space="0"/>
              <w:right w:val="single" w:color="auto" w:sz="4" w:space="0"/>
            </w:tcBorders>
            <w:noWrap w:val="0"/>
            <w:vAlign w:val="center"/>
          </w:tcPr>
          <w:p w14:paraId="40AA8D2F">
            <w:pPr>
              <w:spacing w:after="0" w:line="360" w:lineRule="auto"/>
              <w:rPr>
                <w:lang w:eastAsia="zh-CN"/>
              </w:rPr>
            </w:pPr>
            <w:r>
              <w:rPr>
                <w:lang w:eastAsia="zh-CN"/>
              </w:rPr>
              <w:t>二、夏季TRL工况（仅水侧投入运行，汽侧不投入运行）　</w:t>
            </w:r>
          </w:p>
        </w:tc>
      </w:tr>
      <w:tr w14:paraId="2CE3409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D19CB3E">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6CE12AD9">
            <w:pPr>
              <w:spacing w:after="0" w:line="360" w:lineRule="auto"/>
            </w:pPr>
          </w:p>
        </w:tc>
        <w:tc>
          <w:tcPr>
            <w:tcW w:w="1885" w:type="dxa"/>
            <w:tcBorders>
              <w:top w:val="nil"/>
              <w:left w:val="nil"/>
              <w:bottom w:val="single" w:color="auto" w:sz="4" w:space="0"/>
              <w:right w:val="single" w:color="auto" w:sz="4" w:space="0"/>
            </w:tcBorders>
            <w:noWrap w:val="0"/>
            <w:vAlign w:val="center"/>
          </w:tcPr>
          <w:p w14:paraId="26D6DD61">
            <w:pPr>
              <w:spacing w:after="0" w:line="360" w:lineRule="auto"/>
            </w:pPr>
            <w:r>
              <w:t>　</w:t>
            </w:r>
          </w:p>
        </w:tc>
      </w:tr>
      <w:tr w14:paraId="0F13A22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D31A978">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1403B591">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3C48F3C5">
            <w:pPr>
              <w:spacing w:after="0" w:line="360" w:lineRule="auto"/>
            </w:pPr>
            <w:r>
              <w:t>1903.6</w:t>
            </w:r>
          </w:p>
        </w:tc>
      </w:tr>
      <w:tr w14:paraId="2274A1D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233DA1A">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46FA0A3A">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072BE9C6">
            <w:pPr>
              <w:spacing w:after="0" w:line="360" w:lineRule="auto"/>
            </w:pPr>
            <w:r>
              <w:rPr>
                <w:rFonts w:hint="eastAsia"/>
              </w:rPr>
              <w:t>38.0（暂定）</w:t>
            </w:r>
          </w:p>
        </w:tc>
      </w:tr>
      <w:tr w14:paraId="24BAF3B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9638342">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00C0886E">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22B5142">
            <w:pPr>
              <w:spacing w:after="0" w:line="360" w:lineRule="auto"/>
            </w:pPr>
            <w:r>
              <w:rPr>
                <w:rFonts w:hint="eastAsia"/>
              </w:rPr>
              <w:t>30</w:t>
            </w:r>
            <w:r>
              <w:t>1.6</w:t>
            </w:r>
          </w:p>
        </w:tc>
      </w:tr>
      <w:tr w14:paraId="6AAF3D8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23E7D3D">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7E9D2AC8">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FB01482">
            <w:pPr>
              <w:spacing w:after="0" w:line="360" w:lineRule="auto"/>
            </w:pPr>
            <w:r>
              <w:t>1335.5</w:t>
            </w:r>
          </w:p>
        </w:tc>
      </w:tr>
      <w:tr w14:paraId="688C900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B9A3877">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2ACF4270">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4C725E3">
            <w:pPr>
              <w:spacing w:after="0" w:line="360" w:lineRule="auto"/>
            </w:pPr>
            <w:r>
              <w:rPr>
                <w:rFonts w:hint="eastAsia"/>
              </w:rPr>
              <w:t>30</w:t>
            </w:r>
            <w:r>
              <w:t>1.6</w:t>
            </w:r>
          </w:p>
        </w:tc>
      </w:tr>
      <w:tr w14:paraId="63828DD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68E12AB">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743E8EE6">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AC1E5C0">
            <w:pPr>
              <w:spacing w:after="0" w:line="360" w:lineRule="auto"/>
            </w:pPr>
            <w:r>
              <w:t>1335.5</w:t>
            </w:r>
          </w:p>
        </w:tc>
      </w:tr>
      <w:tr w14:paraId="224A713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49799A5">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42048DAE">
            <w:pPr>
              <w:spacing w:after="0" w:line="360" w:lineRule="auto"/>
            </w:pPr>
          </w:p>
        </w:tc>
        <w:tc>
          <w:tcPr>
            <w:tcW w:w="1885" w:type="dxa"/>
            <w:tcBorders>
              <w:top w:val="nil"/>
              <w:left w:val="nil"/>
              <w:bottom w:val="single" w:color="auto" w:sz="4" w:space="0"/>
              <w:right w:val="single" w:color="auto" w:sz="4" w:space="0"/>
            </w:tcBorders>
            <w:noWrap w:val="0"/>
            <w:vAlign w:val="center"/>
          </w:tcPr>
          <w:p w14:paraId="38CBC7CA">
            <w:pPr>
              <w:spacing w:after="0" w:line="360" w:lineRule="auto"/>
            </w:pPr>
            <w:r>
              <w:t>　</w:t>
            </w:r>
          </w:p>
        </w:tc>
      </w:tr>
      <w:tr w14:paraId="429A0B3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36B9FA5">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4CEDED59">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7AC9BD4B">
            <w:pPr>
              <w:spacing w:after="0" w:line="360" w:lineRule="auto"/>
            </w:pPr>
            <w:r>
              <w:t>　/</w:t>
            </w:r>
          </w:p>
        </w:tc>
      </w:tr>
      <w:tr w14:paraId="7D893920">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8E358D4">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1BD414A1">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5C49D3E">
            <w:pPr>
              <w:spacing w:after="0" w:line="360" w:lineRule="auto"/>
            </w:pPr>
            <w:r>
              <w:t>　/</w:t>
            </w:r>
          </w:p>
        </w:tc>
      </w:tr>
      <w:tr w14:paraId="37881163">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1F1C4FC">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561A1775">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EE4B237">
            <w:pPr>
              <w:spacing w:after="0" w:line="360" w:lineRule="auto"/>
            </w:pPr>
            <w:r>
              <w:t>　/</w:t>
            </w:r>
          </w:p>
        </w:tc>
      </w:tr>
      <w:tr w14:paraId="16DBC337">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E35A0C8">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0FFAB1A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DF5A283">
            <w:pPr>
              <w:spacing w:after="0" w:line="360" w:lineRule="auto"/>
            </w:pPr>
            <w:r>
              <w:t>　/</w:t>
            </w:r>
          </w:p>
        </w:tc>
      </w:tr>
      <w:tr w14:paraId="3C5FCFE8">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6876B61">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48B2F188">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4A31DF89">
            <w:pPr>
              <w:spacing w:after="0" w:line="360" w:lineRule="auto"/>
            </w:pPr>
          </w:p>
        </w:tc>
      </w:tr>
      <w:tr w14:paraId="04AE247E">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884F35E">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36413BC8">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4FD93803">
            <w:pPr>
              <w:spacing w:after="0" w:line="360" w:lineRule="auto"/>
            </w:pPr>
            <w:r>
              <w:t>/</w:t>
            </w:r>
          </w:p>
        </w:tc>
      </w:tr>
      <w:tr w14:paraId="790C8A3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849BE61">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2C86243D">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2CF672F">
            <w:pPr>
              <w:spacing w:after="0" w:line="360" w:lineRule="auto"/>
            </w:pPr>
            <w:r>
              <w:t>/</w:t>
            </w:r>
          </w:p>
        </w:tc>
      </w:tr>
      <w:tr w14:paraId="04B2C63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0B5F055">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2E2E3DB3">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5CF9D1C">
            <w:pPr>
              <w:spacing w:after="0" w:line="360" w:lineRule="auto"/>
            </w:pPr>
            <w:r>
              <w:t>/</w:t>
            </w:r>
          </w:p>
        </w:tc>
      </w:tr>
      <w:tr w14:paraId="34BB354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E05B7F1">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127E625E">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7CFCC957">
            <w:pPr>
              <w:spacing w:after="0" w:line="360" w:lineRule="auto"/>
            </w:pPr>
            <w:r>
              <w:t>/</w:t>
            </w:r>
          </w:p>
        </w:tc>
      </w:tr>
      <w:tr w14:paraId="26F76AC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C66B633">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6F12DF3A">
            <w:pPr>
              <w:spacing w:after="0" w:line="360" w:lineRule="auto"/>
            </w:pPr>
          </w:p>
        </w:tc>
        <w:tc>
          <w:tcPr>
            <w:tcW w:w="1885" w:type="dxa"/>
            <w:tcBorders>
              <w:top w:val="nil"/>
              <w:left w:val="nil"/>
              <w:bottom w:val="single" w:color="auto" w:sz="4" w:space="0"/>
              <w:right w:val="single" w:color="auto" w:sz="4" w:space="0"/>
            </w:tcBorders>
            <w:noWrap w:val="0"/>
            <w:vAlign w:val="center"/>
          </w:tcPr>
          <w:p w14:paraId="5B2C544A">
            <w:pPr>
              <w:spacing w:after="0" w:line="360" w:lineRule="auto"/>
            </w:pPr>
            <w:r>
              <w:t>　</w:t>
            </w:r>
          </w:p>
        </w:tc>
      </w:tr>
      <w:tr w14:paraId="406A664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8C8FB37">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698BA25E">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40BB2156">
            <w:pPr>
              <w:spacing w:after="0" w:line="360" w:lineRule="auto"/>
            </w:pPr>
            <w:r>
              <w:t>　/</w:t>
            </w:r>
          </w:p>
        </w:tc>
      </w:tr>
      <w:tr w14:paraId="7236613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5D8ACA9">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3166BCBE">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0AE4002">
            <w:pPr>
              <w:spacing w:after="0" w:line="360" w:lineRule="auto"/>
            </w:pPr>
            <w:r>
              <w:t>　/</w:t>
            </w:r>
          </w:p>
        </w:tc>
      </w:tr>
      <w:tr w14:paraId="4A4AE31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0638281">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3FF3AAEC">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EEF9004">
            <w:pPr>
              <w:spacing w:after="0" w:line="360" w:lineRule="auto"/>
            </w:pPr>
            <w:r>
              <w:t>　/</w:t>
            </w:r>
          </w:p>
        </w:tc>
      </w:tr>
      <w:tr w14:paraId="7DD68FC9">
        <w:tblPrEx>
          <w:tblCellMar>
            <w:top w:w="0" w:type="dxa"/>
            <w:left w:w="108" w:type="dxa"/>
            <w:bottom w:w="0" w:type="dxa"/>
            <w:right w:w="108" w:type="dxa"/>
          </w:tblCellMar>
        </w:tblPrEx>
        <w:trPr>
          <w:trHeight w:val="315" w:hRule="atLeast"/>
          <w:jc w:val="center"/>
        </w:trPr>
        <w:tc>
          <w:tcPr>
            <w:tcW w:w="9231" w:type="dxa"/>
            <w:gridSpan w:val="3"/>
            <w:tcBorders>
              <w:top w:val="nil"/>
              <w:left w:val="single" w:color="auto" w:sz="4" w:space="0"/>
              <w:bottom w:val="single" w:color="auto" w:sz="4" w:space="0"/>
              <w:right w:val="single" w:color="auto" w:sz="4" w:space="0"/>
            </w:tcBorders>
            <w:noWrap w:val="0"/>
            <w:vAlign w:val="center"/>
          </w:tcPr>
          <w:p w14:paraId="4FA3AF32">
            <w:pPr>
              <w:spacing w:after="0" w:line="360" w:lineRule="auto"/>
            </w:pPr>
            <w:r>
              <w:t>三、TMCR工况（补汽阀开，仅水侧投入运行，汽侧不投入运行）</w:t>
            </w:r>
          </w:p>
        </w:tc>
      </w:tr>
      <w:tr w14:paraId="3485AA1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6BA94B5">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1DCAF139">
            <w:pPr>
              <w:spacing w:after="0" w:line="360" w:lineRule="auto"/>
            </w:pPr>
          </w:p>
        </w:tc>
        <w:tc>
          <w:tcPr>
            <w:tcW w:w="1885" w:type="dxa"/>
            <w:tcBorders>
              <w:top w:val="nil"/>
              <w:left w:val="nil"/>
              <w:bottom w:val="single" w:color="auto" w:sz="4" w:space="0"/>
              <w:right w:val="single" w:color="auto" w:sz="4" w:space="0"/>
            </w:tcBorders>
            <w:noWrap w:val="0"/>
            <w:vAlign w:val="center"/>
          </w:tcPr>
          <w:p w14:paraId="6E5A42EF">
            <w:pPr>
              <w:spacing w:after="0" w:line="360" w:lineRule="auto"/>
            </w:pPr>
            <w:r>
              <w:t>　</w:t>
            </w:r>
          </w:p>
        </w:tc>
      </w:tr>
      <w:tr w14:paraId="4797AE20">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19B3D98">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39700010">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1CCFD8E7">
            <w:pPr>
              <w:spacing w:after="0" w:line="360" w:lineRule="auto"/>
            </w:pPr>
            <w:r>
              <w:t>1903.6</w:t>
            </w:r>
          </w:p>
        </w:tc>
      </w:tr>
      <w:tr w14:paraId="03DBB8B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053A09D">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08C43355">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3C64255E">
            <w:pPr>
              <w:spacing w:after="0" w:line="360" w:lineRule="auto"/>
            </w:pPr>
            <w:r>
              <w:rPr>
                <w:rFonts w:hint="eastAsia"/>
              </w:rPr>
              <w:t>38.0（暂定）</w:t>
            </w:r>
          </w:p>
        </w:tc>
      </w:tr>
      <w:tr w14:paraId="1580E85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587538B">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50677B9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C0894D6">
            <w:pPr>
              <w:spacing w:after="0" w:line="360" w:lineRule="auto"/>
            </w:pPr>
            <w:r>
              <w:t>301.8</w:t>
            </w:r>
          </w:p>
        </w:tc>
      </w:tr>
      <w:tr w14:paraId="5288D3D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3B6D345">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3CCC0ECD">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571EABB">
            <w:pPr>
              <w:spacing w:after="0" w:line="360" w:lineRule="auto"/>
            </w:pPr>
            <w:r>
              <w:t>1336.4</w:t>
            </w:r>
          </w:p>
        </w:tc>
      </w:tr>
      <w:tr w14:paraId="27A9F57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7261F46">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13565000">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BA81315">
            <w:pPr>
              <w:spacing w:after="0" w:line="360" w:lineRule="auto"/>
            </w:pPr>
            <w:r>
              <w:t>301.8</w:t>
            </w:r>
          </w:p>
        </w:tc>
      </w:tr>
      <w:tr w14:paraId="7B273C7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F7CB71C">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675671E6">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5AE7497">
            <w:pPr>
              <w:spacing w:after="0" w:line="360" w:lineRule="auto"/>
            </w:pPr>
            <w:r>
              <w:t>1336.4</w:t>
            </w:r>
          </w:p>
        </w:tc>
      </w:tr>
      <w:tr w14:paraId="643D069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4F68407">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7B1D6570">
            <w:pPr>
              <w:spacing w:after="0" w:line="360" w:lineRule="auto"/>
            </w:pPr>
          </w:p>
        </w:tc>
        <w:tc>
          <w:tcPr>
            <w:tcW w:w="1885" w:type="dxa"/>
            <w:tcBorders>
              <w:top w:val="nil"/>
              <w:left w:val="nil"/>
              <w:bottom w:val="single" w:color="auto" w:sz="4" w:space="0"/>
              <w:right w:val="single" w:color="auto" w:sz="4" w:space="0"/>
            </w:tcBorders>
            <w:noWrap w:val="0"/>
            <w:vAlign w:val="center"/>
          </w:tcPr>
          <w:p w14:paraId="1C96D61C">
            <w:pPr>
              <w:spacing w:after="0" w:line="360" w:lineRule="auto"/>
            </w:pPr>
            <w:r>
              <w:t>　</w:t>
            </w:r>
          </w:p>
        </w:tc>
      </w:tr>
      <w:tr w14:paraId="3F3C04B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06C75F">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69682A44">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7A0AB14">
            <w:pPr>
              <w:spacing w:after="0" w:line="360" w:lineRule="auto"/>
            </w:pPr>
            <w:r>
              <w:t>　/</w:t>
            </w:r>
          </w:p>
        </w:tc>
      </w:tr>
      <w:tr w14:paraId="6E700EAA">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66918B0">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3295D99E">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43FF8314">
            <w:pPr>
              <w:spacing w:after="0" w:line="360" w:lineRule="auto"/>
            </w:pPr>
            <w:r>
              <w:t>　/</w:t>
            </w:r>
          </w:p>
        </w:tc>
      </w:tr>
      <w:tr w14:paraId="054C2876">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EB79AEC">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6626887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41C3AA8">
            <w:pPr>
              <w:spacing w:after="0" w:line="360" w:lineRule="auto"/>
            </w:pPr>
            <w:r>
              <w:t>　/</w:t>
            </w:r>
          </w:p>
        </w:tc>
      </w:tr>
      <w:tr w14:paraId="64FB33B7">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556775C">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39B41C62">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B7F8768">
            <w:pPr>
              <w:spacing w:after="0" w:line="360" w:lineRule="auto"/>
            </w:pPr>
            <w:r>
              <w:t>　/</w:t>
            </w:r>
          </w:p>
        </w:tc>
      </w:tr>
      <w:tr w14:paraId="2BEF0589">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65FB439">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2E22E659">
            <w:pPr>
              <w:spacing w:after="0" w:line="360" w:lineRule="auto"/>
            </w:pPr>
          </w:p>
        </w:tc>
        <w:tc>
          <w:tcPr>
            <w:tcW w:w="1885" w:type="dxa"/>
            <w:tcBorders>
              <w:top w:val="nil"/>
              <w:left w:val="nil"/>
              <w:bottom w:val="single" w:color="auto" w:sz="4" w:space="0"/>
              <w:right w:val="single" w:color="auto" w:sz="4" w:space="0"/>
            </w:tcBorders>
            <w:noWrap w:val="0"/>
            <w:vAlign w:val="center"/>
          </w:tcPr>
          <w:p w14:paraId="103B5B44">
            <w:pPr>
              <w:spacing w:after="0" w:line="360" w:lineRule="auto"/>
            </w:pPr>
            <w:r>
              <w:t>　</w:t>
            </w:r>
          </w:p>
        </w:tc>
      </w:tr>
      <w:tr w14:paraId="1B502DE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D9581C0">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55CA6899">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479FDBA9">
            <w:pPr>
              <w:spacing w:after="0" w:line="360" w:lineRule="auto"/>
            </w:pPr>
            <w:r>
              <w:t>/</w:t>
            </w:r>
          </w:p>
        </w:tc>
      </w:tr>
      <w:tr w14:paraId="2751BEB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2144889">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51FB1355">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3E9CEF0A">
            <w:pPr>
              <w:spacing w:after="0" w:line="360" w:lineRule="auto"/>
            </w:pPr>
            <w:r>
              <w:t>/</w:t>
            </w:r>
          </w:p>
        </w:tc>
      </w:tr>
      <w:tr w14:paraId="4D860A9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3F32E53">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005708C2">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2637479">
            <w:pPr>
              <w:spacing w:after="0" w:line="360" w:lineRule="auto"/>
            </w:pPr>
            <w:r>
              <w:t>/</w:t>
            </w:r>
          </w:p>
        </w:tc>
      </w:tr>
      <w:tr w14:paraId="347E469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8E9BCF9">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0227E86C">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04CB787">
            <w:pPr>
              <w:spacing w:after="0" w:line="360" w:lineRule="auto"/>
            </w:pPr>
            <w:r>
              <w:t>/</w:t>
            </w:r>
          </w:p>
        </w:tc>
      </w:tr>
      <w:tr w14:paraId="5744ABA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CC18E53">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1B8ED8A7">
            <w:pPr>
              <w:spacing w:after="0" w:line="360" w:lineRule="auto"/>
            </w:pPr>
          </w:p>
        </w:tc>
        <w:tc>
          <w:tcPr>
            <w:tcW w:w="1885" w:type="dxa"/>
            <w:tcBorders>
              <w:top w:val="nil"/>
              <w:left w:val="nil"/>
              <w:bottom w:val="single" w:color="auto" w:sz="4" w:space="0"/>
              <w:right w:val="single" w:color="auto" w:sz="4" w:space="0"/>
            </w:tcBorders>
            <w:noWrap w:val="0"/>
            <w:vAlign w:val="center"/>
          </w:tcPr>
          <w:p w14:paraId="3968C145">
            <w:pPr>
              <w:spacing w:after="0" w:line="360" w:lineRule="auto"/>
            </w:pPr>
            <w:r>
              <w:t>　</w:t>
            </w:r>
          </w:p>
        </w:tc>
      </w:tr>
      <w:tr w14:paraId="34885A0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59A6900">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10596944">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7959DE01">
            <w:pPr>
              <w:spacing w:after="0" w:line="360" w:lineRule="auto"/>
            </w:pPr>
            <w:r>
              <w:t>　/</w:t>
            </w:r>
          </w:p>
        </w:tc>
      </w:tr>
      <w:tr w14:paraId="51F65AD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B04D40D">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43E42AE0">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593A2E7">
            <w:pPr>
              <w:spacing w:after="0" w:line="360" w:lineRule="auto"/>
            </w:pPr>
            <w:r>
              <w:t>　/</w:t>
            </w:r>
          </w:p>
        </w:tc>
      </w:tr>
      <w:tr w14:paraId="687BB71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403480">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5F213CDE">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797014E6">
            <w:pPr>
              <w:spacing w:after="0" w:line="360" w:lineRule="auto"/>
            </w:pPr>
            <w:r>
              <w:t>　/</w:t>
            </w:r>
          </w:p>
        </w:tc>
      </w:tr>
      <w:tr w14:paraId="6CD13E0F">
        <w:tblPrEx>
          <w:tblCellMar>
            <w:top w:w="0" w:type="dxa"/>
            <w:left w:w="108" w:type="dxa"/>
            <w:bottom w:w="0" w:type="dxa"/>
            <w:right w:w="108" w:type="dxa"/>
          </w:tblCellMar>
        </w:tblPrEx>
        <w:trPr>
          <w:trHeight w:val="315" w:hRule="atLeast"/>
          <w:jc w:val="center"/>
        </w:trPr>
        <w:tc>
          <w:tcPr>
            <w:tcW w:w="9231" w:type="dxa"/>
            <w:gridSpan w:val="3"/>
            <w:tcBorders>
              <w:top w:val="nil"/>
              <w:left w:val="single" w:color="auto" w:sz="4" w:space="0"/>
              <w:bottom w:val="single" w:color="auto" w:sz="4" w:space="0"/>
              <w:right w:val="single" w:color="auto" w:sz="4" w:space="0"/>
            </w:tcBorders>
            <w:noWrap w:val="0"/>
            <w:vAlign w:val="center"/>
          </w:tcPr>
          <w:p w14:paraId="1B0AFB39">
            <w:pPr>
              <w:spacing w:after="0" w:line="360" w:lineRule="auto"/>
            </w:pPr>
            <w:r>
              <w:rPr>
                <w:rFonts w:hint="eastAsia"/>
              </w:rPr>
              <w:t>四</w:t>
            </w:r>
            <w:r>
              <w:t>、T</w:t>
            </w:r>
            <w:r>
              <w:rPr>
                <w:rFonts w:hint="eastAsia"/>
              </w:rPr>
              <w:t>HA</w:t>
            </w:r>
            <w:r>
              <w:t>工况（补汽阀</w:t>
            </w:r>
            <w:r>
              <w:rPr>
                <w:rFonts w:hint="eastAsia"/>
              </w:rPr>
              <w:t>关</w:t>
            </w:r>
            <w:r>
              <w:t>，仅水侧投入运行，汽侧热备用）</w:t>
            </w:r>
          </w:p>
        </w:tc>
      </w:tr>
      <w:tr w14:paraId="7777FB99">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C8366F2">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30378354">
            <w:pPr>
              <w:spacing w:after="0" w:line="360" w:lineRule="auto"/>
            </w:pPr>
          </w:p>
        </w:tc>
        <w:tc>
          <w:tcPr>
            <w:tcW w:w="1885" w:type="dxa"/>
            <w:tcBorders>
              <w:top w:val="nil"/>
              <w:left w:val="nil"/>
              <w:bottom w:val="single" w:color="auto" w:sz="4" w:space="0"/>
              <w:right w:val="single" w:color="auto" w:sz="4" w:space="0"/>
            </w:tcBorders>
            <w:noWrap w:val="0"/>
            <w:vAlign w:val="center"/>
          </w:tcPr>
          <w:p w14:paraId="1926518F">
            <w:pPr>
              <w:spacing w:after="0" w:line="360" w:lineRule="auto"/>
            </w:pPr>
            <w:r>
              <w:t>　</w:t>
            </w:r>
          </w:p>
        </w:tc>
      </w:tr>
      <w:tr w14:paraId="5A54FC0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6789D99">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4C6ED546">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48996E50">
            <w:pPr>
              <w:spacing w:after="0" w:line="360" w:lineRule="auto"/>
            </w:pPr>
            <w:r>
              <w:t>1785</w:t>
            </w:r>
          </w:p>
        </w:tc>
      </w:tr>
      <w:tr w14:paraId="613B239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F1C1224">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03EE19FC">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C7C7937">
            <w:pPr>
              <w:spacing w:after="0" w:line="360" w:lineRule="auto"/>
            </w:pPr>
            <w:r>
              <w:rPr>
                <w:rFonts w:hint="eastAsia"/>
              </w:rPr>
              <w:t>38.0（暂定）</w:t>
            </w:r>
          </w:p>
        </w:tc>
      </w:tr>
      <w:tr w14:paraId="40DE42C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423244E">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1501DD11">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A56695E">
            <w:pPr>
              <w:spacing w:after="0" w:line="360" w:lineRule="auto"/>
            </w:pPr>
            <w:r>
              <w:rPr>
                <w:rFonts w:hint="eastAsia"/>
              </w:rPr>
              <w:t>29</w:t>
            </w:r>
            <w:r>
              <w:t>7.8</w:t>
            </w:r>
          </w:p>
        </w:tc>
      </w:tr>
      <w:tr w14:paraId="1CE9E59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74DBDC3">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30858315">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AAA82EB">
            <w:pPr>
              <w:spacing w:after="0" w:line="360" w:lineRule="auto"/>
            </w:pPr>
            <w:r>
              <w:t>1317.3</w:t>
            </w:r>
          </w:p>
        </w:tc>
      </w:tr>
      <w:tr w14:paraId="006421D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A0D36E8">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79758AA0">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B5DE9C6">
            <w:pPr>
              <w:spacing w:after="0" w:line="360" w:lineRule="auto"/>
            </w:pPr>
            <w:r>
              <w:rPr>
                <w:rFonts w:hint="eastAsia"/>
              </w:rPr>
              <w:t>29</w:t>
            </w:r>
            <w:r>
              <w:t>7.8</w:t>
            </w:r>
          </w:p>
        </w:tc>
      </w:tr>
      <w:tr w14:paraId="193B8E1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01742BE">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25B634F8">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4853F70">
            <w:pPr>
              <w:spacing w:after="0" w:line="360" w:lineRule="auto"/>
            </w:pPr>
            <w:r>
              <w:t>1317.3</w:t>
            </w:r>
          </w:p>
        </w:tc>
      </w:tr>
      <w:tr w14:paraId="62EEC60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DC41850">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2E259555">
            <w:pPr>
              <w:spacing w:after="0" w:line="360" w:lineRule="auto"/>
            </w:pPr>
          </w:p>
        </w:tc>
        <w:tc>
          <w:tcPr>
            <w:tcW w:w="1885" w:type="dxa"/>
            <w:tcBorders>
              <w:top w:val="nil"/>
              <w:left w:val="nil"/>
              <w:bottom w:val="single" w:color="auto" w:sz="4" w:space="0"/>
              <w:right w:val="single" w:color="auto" w:sz="4" w:space="0"/>
            </w:tcBorders>
            <w:noWrap w:val="0"/>
            <w:vAlign w:val="center"/>
          </w:tcPr>
          <w:p w14:paraId="4DEED1FA">
            <w:pPr>
              <w:spacing w:after="0" w:line="360" w:lineRule="auto"/>
            </w:pPr>
            <w:r>
              <w:t>　</w:t>
            </w:r>
          </w:p>
        </w:tc>
      </w:tr>
      <w:tr w14:paraId="21B7A442">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02E0C90">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47873301">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0A05356">
            <w:pPr>
              <w:spacing w:after="0" w:line="360" w:lineRule="auto"/>
            </w:pPr>
            <w:r>
              <w:rPr>
                <w:rFonts w:hint="eastAsia"/>
              </w:rPr>
              <w:t>/</w:t>
            </w:r>
          </w:p>
        </w:tc>
      </w:tr>
      <w:tr w14:paraId="3E81BAE3">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9673E19">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3EBE691F">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CC89E3D">
            <w:pPr>
              <w:spacing w:after="0" w:line="360" w:lineRule="auto"/>
            </w:pPr>
            <w:r>
              <w:t>　/</w:t>
            </w:r>
          </w:p>
        </w:tc>
      </w:tr>
      <w:tr w14:paraId="52E18FF3">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B956684">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70D00701">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694FF512">
            <w:pPr>
              <w:spacing w:after="0" w:line="360" w:lineRule="auto"/>
            </w:pPr>
            <w:r>
              <w:t>　/</w:t>
            </w:r>
          </w:p>
        </w:tc>
      </w:tr>
      <w:tr w14:paraId="026D2911">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8A5A7DC">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06D4E5A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2D62A39C">
            <w:pPr>
              <w:spacing w:after="0" w:line="360" w:lineRule="auto"/>
            </w:pPr>
            <w:r>
              <w:t>　/</w:t>
            </w:r>
          </w:p>
        </w:tc>
      </w:tr>
      <w:tr w14:paraId="52619693">
        <w:tblPrEx>
          <w:tblCellMar>
            <w:top w:w="0" w:type="dxa"/>
            <w:left w:w="108" w:type="dxa"/>
            <w:bottom w:w="0" w:type="dxa"/>
            <w:right w:w="108" w:type="dxa"/>
          </w:tblCellMar>
        </w:tblPrEx>
        <w:trPr>
          <w:trHeight w:val="60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4C7811A">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1ED348BA">
            <w:pPr>
              <w:spacing w:after="0" w:line="360" w:lineRule="auto"/>
            </w:pPr>
          </w:p>
        </w:tc>
        <w:tc>
          <w:tcPr>
            <w:tcW w:w="1885" w:type="dxa"/>
            <w:tcBorders>
              <w:top w:val="nil"/>
              <w:left w:val="nil"/>
              <w:bottom w:val="single" w:color="auto" w:sz="4" w:space="0"/>
              <w:right w:val="single" w:color="auto" w:sz="4" w:space="0"/>
            </w:tcBorders>
            <w:noWrap w:val="0"/>
            <w:vAlign w:val="center"/>
          </w:tcPr>
          <w:p w14:paraId="7ECB3BE6">
            <w:pPr>
              <w:spacing w:after="0" w:line="360" w:lineRule="auto"/>
            </w:pPr>
            <w:r>
              <w:t>　</w:t>
            </w:r>
          </w:p>
        </w:tc>
      </w:tr>
      <w:tr w14:paraId="48288DF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BD915D5">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5E4018A7">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2C6817B2">
            <w:pPr>
              <w:spacing w:after="0" w:line="360" w:lineRule="auto"/>
            </w:pPr>
            <w:r>
              <w:t>/</w:t>
            </w:r>
          </w:p>
        </w:tc>
      </w:tr>
      <w:tr w14:paraId="06F4092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A67AB35">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0651DB1F">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31485A89">
            <w:pPr>
              <w:spacing w:after="0" w:line="360" w:lineRule="auto"/>
            </w:pPr>
            <w:r>
              <w:t>/</w:t>
            </w:r>
          </w:p>
        </w:tc>
      </w:tr>
      <w:tr w14:paraId="42CEFC59">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3009724">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6767C069">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4FA63A4">
            <w:pPr>
              <w:spacing w:after="0" w:line="360" w:lineRule="auto"/>
            </w:pPr>
            <w:r>
              <w:t>/</w:t>
            </w:r>
          </w:p>
        </w:tc>
      </w:tr>
      <w:tr w14:paraId="3289F38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C8A6EBD">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70A7ACDA">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94B476B">
            <w:pPr>
              <w:spacing w:after="0" w:line="360" w:lineRule="auto"/>
            </w:pPr>
            <w:r>
              <w:t>/</w:t>
            </w:r>
          </w:p>
        </w:tc>
      </w:tr>
      <w:tr w14:paraId="78E78AF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208267E">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712CDEF2">
            <w:pPr>
              <w:spacing w:after="0" w:line="360" w:lineRule="auto"/>
            </w:pPr>
          </w:p>
        </w:tc>
        <w:tc>
          <w:tcPr>
            <w:tcW w:w="1885" w:type="dxa"/>
            <w:tcBorders>
              <w:top w:val="nil"/>
              <w:left w:val="nil"/>
              <w:bottom w:val="single" w:color="auto" w:sz="4" w:space="0"/>
              <w:right w:val="single" w:color="auto" w:sz="4" w:space="0"/>
            </w:tcBorders>
            <w:noWrap w:val="0"/>
            <w:vAlign w:val="center"/>
          </w:tcPr>
          <w:p w14:paraId="3BCA9B14">
            <w:pPr>
              <w:spacing w:after="0" w:line="360" w:lineRule="auto"/>
            </w:pPr>
            <w:r>
              <w:t>　</w:t>
            </w:r>
          </w:p>
        </w:tc>
      </w:tr>
      <w:tr w14:paraId="310CBF0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33751A2">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427AE33F">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7C0D1B75">
            <w:pPr>
              <w:spacing w:after="0" w:line="360" w:lineRule="auto"/>
            </w:pPr>
            <w:r>
              <w:t>　/</w:t>
            </w:r>
          </w:p>
        </w:tc>
      </w:tr>
      <w:tr w14:paraId="199F0D8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ECBD91B">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7E5A0CF2">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A3F35B0">
            <w:pPr>
              <w:spacing w:after="0" w:line="360" w:lineRule="auto"/>
            </w:pPr>
            <w:r>
              <w:t>　/</w:t>
            </w:r>
          </w:p>
        </w:tc>
      </w:tr>
      <w:tr w14:paraId="2185112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57C9924">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0A56AB52">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93A6CAF">
            <w:pPr>
              <w:spacing w:after="0" w:line="360" w:lineRule="auto"/>
            </w:pPr>
            <w:r>
              <w:t>　/</w:t>
            </w:r>
          </w:p>
        </w:tc>
      </w:tr>
      <w:tr w14:paraId="4AEA9CA4">
        <w:tblPrEx>
          <w:tblCellMar>
            <w:top w:w="0" w:type="dxa"/>
            <w:left w:w="108" w:type="dxa"/>
            <w:bottom w:w="0" w:type="dxa"/>
            <w:right w:w="108" w:type="dxa"/>
          </w:tblCellMar>
        </w:tblPrEx>
        <w:trPr>
          <w:trHeight w:val="315" w:hRule="atLeast"/>
          <w:jc w:val="center"/>
        </w:trPr>
        <w:tc>
          <w:tcPr>
            <w:tcW w:w="9231" w:type="dxa"/>
            <w:gridSpan w:val="3"/>
            <w:tcBorders>
              <w:top w:val="nil"/>
              <w:left w:val="single" w:color="auto" w:sz="4" w:space="0"/>
              <w:bottom w:val="single" w:color="auto" w:sz="4" w:space="0"/>
              <w:right w:val="single" w:color="auto" w:sz="4" w:space="0"/>
            </w:tcBorders>
            <w:noWrap w:val="0"/>
            <w:vAlign w:val="center"/>
          </w:tcPr>
          <w:p w14:paraId="7164886C">
            <w:pPr>
              <w:spacing w:after="0" w:line="360" w:lineRule="auto"/>
              <w:rPr>
                <w:lang w:eastAsia="zh-CN"/>
              </w:rPr>
            </w:pPr>
            <w:r>
              <w:rPr>
                <w:rFonts w:hint="eastAsia"/>
                <w:lang w:eastAsia="zh-CN"/>
              </w:rPr>
              <w:t>五</w:t>
            </w:r>
            <w:r>
              <w:rPr>
                <w:lang w:eastAsia="zh-CN"/>
              </w:rPr>
              <w:t>、85%T</w:t>
            </w:r>
            <w:r>
              <w:rPr>
                <w:rFonts w:hint="eastAsia"/>
                <w:lang w:eastAsia="zh-CN"/>
              </w:rPr>
              <w:t>HA</w:t>
            </w:r>
            <w:r>
              <w:rPr>
                <w:lang w:eastAsia="zh-CN"/>
              </w:rPr>
              <w:t>工况（补汽阀关，水侧、汽侧均投入运行）　</w:t>
            </w:r>
          </w:p>
        </w:tc>
      </w:tr>
      <w:tr w14:paraId="58FCACB5">
        <w:tblPrEx>
          <w:tblCellMar>
            <w:top w:w="0" w:type="dxa"/>
            <w:left w:w="108" w:type="dxa"/>
            <w:bottom w:w="0" w:type="dxa"/>
            <w:right w:w="108" w:type="dxa"/>
          </w:tblCellMar>
        </w:tblPrEx>
        <w:trPr>
          <w:trHeight w:val="90"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9716944">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53EA5086">
            <w:pPr>
              <w:spacing w:after="0" w:line="360" w:lineRule="auto"/>
            </w:pPr>
          </w:p>
        </w:tc>
        <w:tc>
          <w:tcPr>
            <w:tcW w:w="1885" w:type="dxa"/>
            <w:tcBorders>
              <w:top w:val="nil"/>
              <w:left w:val="nil"/>
              <w:bottom w:val="single" w:color="auto" w:sz="4" w:space="0"/>
              <w:right w:val="single" w:color="auto" w:sz="4" w:space="0"/>
            </w:tcBorders>
            <w:noWrap w:val="0"/>
            <w:vAlign w:val="center"/>
          </w:tcPr>
          <w:p w14:paraId="3ED69684">
            <w:pPr>
              <w:spacing w:after="0" w:line="360" w:lineRule="auto"/>
            </w:pPr>
            <w:r>
              <w:t>　</w:t>
            </w:r>
          </w:p>
        </w:tc>
      </w:tr>
      <w:tr w14:paraId="6428FDB6">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9D05B49">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04CDE68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72E4E76">
            <w:pPr>
              <w:spacing w:after="0" w:line="360" w:lineRule="auto"/>
              <w:rPr>
                <w:rFonts w:hint="eastAsia"/>
                <w:lang w:eastAsia="zh-CN"/>
              </w:rPr>
            </w:pPr>
            <w:r>
              <w:rPr>
                <w:rFonts w:hint="eastAsia"/>
                <w:lang w:eastAsia="zh-CN"/>
              </w:rPr>
              <w:t>1</w:t>
            </w:r>
            <w:r>
              <w:rPr>
                <w:lang w:eastAsia="zh-CN"/>
              </w:rPr>
              <w:t>488.9</w:t>
            </w:r>
          </w:p>
        </w:tc>
      </w:tr>
      <w:tr w14:paraId="1C0E123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FE3401B">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4A0216B3">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2501EC3B">
            <w:pPr>
              <w:spacing w:after="0" w:line="360" w:lineRule="auto"/>
            </w:pPr>
          </w:p>
        </w:tc>
      </w:tr>
      <w:tr w14:paraId="528B5EF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36823E7">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2B7C5831">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28522F8">
            <w:pPr>
              <w:spacing w:after="0" w:line="360" w:lineRule="auto"/>
              <w:rPr>
                <w:rFonts w:hint="eastAsia"/>
                <w:lang w:eastAsia="zh-CN"/>
              </w:rPr>
            </w:pPr>
            <w:r>
              <w:rPr>
                <w:rFonts w:hint="eastAsia"/>
                <w:lang w:eastAsia="zh-CN"/>
              </w:rPr>
              <w:t>2</w:t>
            </w:r>
            <w:r>
              <w:rPr>
                <w:lang w:eastAsia="zh-CN"/>
              </w:rPr>
              <w:t>86.9</w:t>
            </w:r>
          </w:p>
        </w:tc>
      </w:tr>
      <w:tr w14:paraId="4208C83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03F5CC4">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27A5CDE9">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758B9DCB">
            <w:pPr>
              <w:spacing w:after="0" w:line="360" w:lineRule="auto"/>
              <w:rPr>
                <w:rFonts w:hint="eastAsia"/>
                <w:lang w:eastAsia="zh-CN"/>
              </w:rPr>
            </w:pPr>
            <w:r>
              <w:rPr>
                <w:rFonts w:hint="eastAsia"/>
                <w:lang w:eastAsia="zh-CN"/>
              </w:rPr>
              <w:t>1</w:t>
            </w:r>
            <w:r>
              <w:rPr>
                <w:lang w:eastAsia="zh-CN"/>
              </w:rPr>
              <w:t>264.2</w:t>
            </w:r>
          </w:p>
        </w:tc>
      </w:tr>
      <w:tr w14:paraId="213E24E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E106124">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3E78F46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6A641FD">
            <w:pPr>
              <w:spacing w:after="0" w:line="360" w:lineRule="auto"/>
              <w:rPr>
                <w:rFonts w:hint="eastAsia"/>
                <w:lang w:eastAsia="zh-CN"/>
              </w:rPr>
            </w:pPr>
            <w:r>
              <w:rPr>
                <w:rFonts w:hint="eastAsia"/>
                <w:lang w:eastAsia="zh-CN"/>
              </w:rPr>
              <w:t>2</w:t>
            </w:r>
            <w:r>
              <w:rPr>
                <w:lang w:eastAsia="zh-CN"/>
              </w:rPr>
              <w:t>94.9</w:t>
            </w:r>
          </w:p>
        </w:tc>
      </w:tr>
      <w:tr w14:paraId="2E03EE1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D727308">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1925E9A2">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7C493BED">
            <w:pPr>
              <w:spacing w:after="0" w:line="360" w:lineRule="auto"/>
              <w:rPr>
                <w:rFonts w:hint="eastAsia"/>
                <w:lang w:eastAsia="zh-CN"/>
              </w:rPr>
            </w:pPr>
            <w:r>
              <w:rPr>
                <w:rFonts w:hint="eastAsia"/>
                <w:lang w:eastAsia="zh-CN"/>
              </w:rPr>
              <w:t>1</w:t>
            </w:r>
            <w:r>
              <w:rPr>
                <w:lang w:eastAsia="zh-CN"/>
              </w:rPr>
              <w:t>303.6</w:t>
            </w:r>
          </w:p>
        </w:tc>
      </w:tr>
      <w:tr w14:paraId="53C7397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14D28FC">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567C6E8C">
            <w:pPr>
              <w:spacing w:after="0" w:line="360" w:lineRule="auto"/>
            </w:pPr>
          </w:p>
        </w:tc>
        <w:tc>
          <w:tcPr>
            <w:tcW w:w="1885" w:type="dxa"/>
            <w:tcBorders>
              <w:top w:val="nil"/>
              <w:left w:val="nil"/>
              <w:bottom w:val="single" w:color="auto" w:sz="4" w:space="0"/>
              <w:right w:val="single" w:color="auto" w:sz="4" w:space="0"/>
            </w:tcBorders>
            <w:noWrap w:val="0"/>
            <w:vAlign w:val="center"/>
          </w:tcPr>
          <w:p w14:paraId="293D1EA4">
            <w:pPr>
              <w:spacing w:after="0" w:line="360" w:lineRule="auto"/>
            </w:pPr>
          </w:p>
        </w:tc>
      </w:tr>
      <w:tr w14:paraId="23F1170A">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C9841DB">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2CD0DD84">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49D4C458">
            <w:pPr>
              <w:spacing w:after="0" w:line="360" w:lineRule="auto"/>
              <w:rPr>
                <w:rFonts w:hint="eastAsia"/>
                <w:lang w:eastAsia="zh-CN"/>
              </w:rPr>
            </w:pPr>
            <w:r>
              <w:rPr>
                <w:lang w:eastAsia="zh-CN"/>
              </w:rPr>
              <w:t>~</w:t>
            </w:r>
            <w:r>
              <w:rPr>
                <w:rFonts w:hint="eastAsia"/>
                <w:lang w:eastAsia="zh-CN"/>
              </w:rPr>
              <w:t>2</w:t>
            </w:r>
            <w:r>
              <w:rPr>
                <w:lang w:eastAsia="zh-CN"/>
              </w:rPr>
              <w:t>8.9</w:t>
            </w:r>
          </w:p>
        </w:tc>
      </w:tr>
      <w:tr w14:paraId="2C6356D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3EBE2A2">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7892BA8D">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2C14A7D0">
            <w:pPr>
              <w:spacing w:after="0" w:line="360" w:lineRule="auto"/>
              <w:rPr>
                <w:rFonts w:hint="eastAsia"/>
                <w:lang w:eastAsia="zh-CN"/>
              </w:rPr>
            </w:pPr>
            <w:r>
              <w:rPr>
                <w:rFonts w:hint="eastAsia"/>
                <w:lang w:eastAsia="zh-CN"/>
              </w:rPr>
              <w:t>1</w:t>
            </w:r>
            <w:r>
              <w:rPr>
                <w:lang w:eastAsia="zh-CN"/>
              </w:rPr>
              <w:t>1.15</w:t>
            </w:r>
          </w:p>
        </w:tc>
      </w:tr>
      <w:tr w14:paraId="2C1D377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6798349">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58E6BA25">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1618F03D">
            <w:pPr>
              <w:spacing w:after="0" w:line="360" w:lineRule="auto"/>
              <w:rPr>
                <w:rFonts w:hint="eastAsia"/>
                <w:lang w:eastAsia="zh-CN"/>
              </w:rPr>
            </w:pPr>
            <w:r>
              <w:rPr>
                <w:rFonts w:hint="eastAsia"/>
                <w:lang w:eastAsia="zh-CN"/>
              </w:rPr>
              <w:t>1</w:t>
            </w:r>
            <w:r>
              <w:rPr>
                <w:lang w:eastAsia="zh-CN"/>
              </w:rPr>
              <w:t>72.2</w:t>
            </w:r>
          </w:p>
        </w:tc>
      </w:tr>
      <w:tr w14:paraId="339A34A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F9AC3B6">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448F5D9E">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FA56652">
            <w:pPr>
              <w:spacing w:after="0" w:line="360" w:lineRule="auto"/>
              <w:rPr>
                <w:rFonts w:hint="eastAsia"/>
                <w:lang w:eastAsia="zh-CN"/>
              </w:rPr>
            </w:pPr>
            <w:r>
              <w:rPr>
                <w:rFonts w:hint="eastAsia"/>
                <w:lang w:eastAsia="zh-CN"/>
              </w:rPr>
              <w:t>3</w:t>
            </w:r>
            <w:r>
              <w:rPr>
                <w:lang w:eastAsia="zh-CN"/>
              </w:rPr>
              <w:t>285.8</w:t>
            </w:r>
          </w:p>
        </w:tc>
      </w:tr>
      <w:tr w14:paraId="29A8540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BFD38E5">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76C3C603">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6DD6F2CD">
            <w:pPr>
              <w:spacing w:after="0" w:line="360" w:lineRule="auto"/>
            </w:pPr>
          </w:p>
        </w:tc>
      </w:tr>
      <w:tr w14:paraId="1BF3968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4F0658D">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1FE80947">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34C3B4DA">
            <w:pPr>
              <w:spacing w:after="0" w:line="360" w:lineRule="auto"/>
            </w:pPr>
            <w:r>
              <w:t>/</w:t>
            </w:r>
          </w:p>
        </w:tc>
      </w:tr>
      <w:tr w14:paraId="7C9EA60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20340FC">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5B4E5696">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708D1B7">
            <w:pPr>
              <w:spacing w:after="0" w:line="360" w:lineRule="auto"/>
            </w:pPr>
            <w:r>
              <w:t>/</w:t>
            </w:r>
          </w:p>
        </w:tc>
      </w:tr>
      <w:tr w14:paraId="33BFBBA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E5BBD6F">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21EF6214">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3D7A0D5">
            <w:pPr>
              <w:spacing w:after="0" w:line="360" w:lineRule="auto"/>
            </w:pPr>
            <w:r>
              <w:t>/</w:t>
            </w:r>
          </w:p>
        </w:tc>
      </w:tr>
      <w:tr w14:paraId="5A047FB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3C6F015">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42C38D1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01E9FF20">
            <w:pPr>
              <w:spacing w:after="0" w:line="360" w:lineRule="auto"/>
            </w:pPr>
            <w:r>
              <w:t>/</w:t>
            </w:r>
          </w:p>
        </w:tc>
      </w:tr>
      <w:tr w14:paraId="151E6A6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B69AAA8">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11A3C413">
            <w:pPr>
              <w:spacing w:after="0" w:line="360" w:lineRule="auto"/>
            </w:pPr>
          </w:p>
        </w:tc>
        <w:tc>
          <w:tcPr>
            <w:tcW w:w="1885" w:type="dxa"/>
            <w:tcBorders>
              <w:top w:val="nil"/>
              <w:left w:val="nil"/>
              <w:bottom w:val="single" w:color="auto" w:sz="4" w:space="0"/>
              <w:right w:val="single" w:color="auto" w:sz="4" w:space="0"/>
            </w:tcBorders>
            <w:noWrap w:val="0"/>
            <w:vAlign w:val="center"/>
          </w:tcPr>
          <w:p w14:paraId="03FABD96">
            <w:pPr>
              <w:spacing w:after="0" w:line="360" w:lineRule="auto"/>
            </w:pPr>
            <w:r>
              <w:t>　</w:t>
            </w:r>
          </w:p>
        </w:tc>
      </w:tr>
      <w:tr w14:paraId="71565E6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0E64908">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1593555E">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EC1F686">
            <w:pPr>
              <w:spacing w:after="0" w:line="360" w:lineRule="auto"/>
            </w:pPr>
            <w:r>
              <w:rPr>
                <w:lang w:eastAsia="zh-CN"/>
              </w:rPr>
              <w:t>~</w:t>
            </w:r>
            <w:r>
              <w:rPr>
                <w:rFonts w:hint="eastAsia"/>
                <w:lang w:eastAsia="zh-CN"/>
              </w:rPr>
              <w:t>2</w:t>
            </w:r>
            <w:r>
              <w:rPr>
                <w:lang w:eastAsia="zh-CN"/>
              </w:rPr>
              <w:t>8.9</w:t>
            </w:r>
          </w:p>
        </w:tc>
      </w:tr>
      <w:tr w14:paraId="3A42FE9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58E4FEC">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533D2AC6">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E6801E0">
            <w:pPr>
              <w:spacing w:after="0" w:line="360" w:lineRule="auto"/>
              <w:rPr>
                <w:rFonts w:hint="eastAsia"/>
                <w:lang w:eastAsia="zh-CN"/>
              </w:rPr>
            </w:pPr>
            <w:r>
              <w:rPr>
                <w:rFonts w:hint="eastAsia"/>
                <w:lang w:eastAsia="zh-CN"/>
              </w:rPr>
              <w:t>2</w:t>
            </w:r>
            <w:r>
              <w:rPr>
                <w:lang w:eastAsia="zh-CN"/>
              </w:rPr>
              <w:t>92.5</w:t>
            </w:r>
          </w:p>
        </w:tc>
      </w:tr>
      <w:tr w14:paraId="0B99F71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F74DFDB">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4BE38451">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84DFE5A">
            <w:pPr>
              <w:spacing w:after="0" w:line="360" w:lineRule="auto"/>
            </w:pPr>
            <w:r>
              <w:t>　/</w:t>
            </w:r>
          </w:p>
        </w:tc>
      </w:tr>
      <w:tr w14:paraId="4B10C14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A73A9AE">
            <w:pPr>
              <w:spacing w:after="0" w:line="360" w:lineRule="auto"/>
            </w:pPr>
            <w:r>
              <w:rPr>
                <w:rFonts w:hint="eastAsia"/>
              </w:rPr>
              <w:t>六</w:t>
            </w:r>
            <w:r>
              <w:t>、75%T</w:t>
            </w:r>
            <w:r>
              <w:rPr>
                <w:rFonts w:hint="eastAsia"/>
              </w:rPr>
              <w:t>HA</w:t>
            </w:r>
            <w:r>
              <w:t>工况（补汽阀关，水侧、汽侧均投入运行）</w:t>
            </w:r>
          </w:p>
        </w:tc>
        <w:tc>
          <w:tcPr>
            <w:tcW w:w="1567" w:type="dxa"/>
            <w:tcBorders>
              <w:top w:val="nil"/>
              <w:left w:val="nil"/>
              <w:bottom w:val="single" w:color="auto" w:sz="4" w:space="0"/>
              <w:right w:val="single" w:color="auto" w:sz="4" w:space="0"/>
            </w:tcBorders>
            <w:noWrap w:val="0"/>
            <w:vAlign w:val="center"/>
          </w:tcPr>
          <w:p w14:paraId="29880A1F">
            <w:pPr>
              <w:spacing w:after="0" w:line="360" w:lineRule="auto"/>
            </w:pPr>
          </w:p>
        </w:tc>
        <w:tc>
          <w:tcPr>
            <w:tcW w:w="1885" w:type="dxa"/>
            <w:tcBorders>
              <w:top w:val="nil"/>
              <w:left w:val="nil"/>
              <w:bottom w:val="single" w:color="auto" w:sz="4" w:space="0"/>
              <w:right w:val="single" w:color="auto" w:sz="4" w:space="0"/>
            </w:tcBorders>
            <w:noWrap w:val="0"/>
            <w:vAlign w:val="center"/>
          </w:tcPr>
          <w:p w14:paraId="1768141D">
            <w:pPr>
              <w:spacing w:after="0" w:line="360" w:lineRule="auto"/>
            </w:pPr>
            <w:r>
              <w:t>　</w:t>
            </w:r>
          </w:p>
        </w:tc>
      </w:tr>
      <w:tr w14:paraId="7614393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803D8B3">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07633468">
            <w:pPr>
              <w:spacing w:after="0" w:line="360" w:lineRule="auto"/>
            </w:pPr>
          </w:p>
        </w:tc>
        <w:tc>
          <w:tcPr>
            <w:tcW w:w="1885" w:type="dxa"/>
            <w:tcBorders>
              <w:top w:val="nil"/>
              <w:left w:val="nil"/>
              <w:bottom w:val="single" w:color="auto" w:sz="4" w:space="0"/>
              <w:right w:val="single" w:color="auto" w:sz="4" w:space="0"/>
            </w:tcBorders>
            <w:noWrap w:val="0"/>
            <w:vAlign w:val="center"/>
          </w:tcPr>
          <w:p w14:paraId="3B776F48">
            <w:pPr>
              <w:spacing w:after="0" w:line="360" w:lineRule="auto"/>
            </w:pPr>
            <w:r>
              <w:t>　</w:t>
            </w:r>
          </w:p>
        </w:tc>
      </w:tr>
      <w:tr w14:paraId="60EAEC5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2BADE3D">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2BCAFAE0">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051C856">
            <w:pPr>
              <w:spacing w:after="0" w:line="360" w:lineRule="auto"/>
            </w:pPr>
            <w:r>
              <w:t>1300.2</w:t>
            </w:r>
          </w:p>
        </w:tc>
      </w:tr>
      <w:tr w14:paraId="35906B4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582DAB6">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4904FBA7">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08D1F453">
            <w:pPr>
              <w:spacing w:after="0" w:line="360" w:lineRule="auto"/>
            </w:pPr>
            <w:r>
              <w:rPr>
                <w:rFonts w:hint="eastAsia"/>
              </w:rPr>
              <w:t>24. 833（暂定）</w:t>
            </w:r>
          </w:p>
        </w:tc>
      </w:tr>
      <w:tr w14:paraId="59E5FD6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27CDEC">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4B0DD672">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2DB3110">
            <w:pPr>
              <w:spacing w:after="0" w:line="360" w:lineRule="auto"/>
            </w:pPr>
            <w:r>
              <w:t>278.9</w:t>
            </w:r>
          </w:p>
        </w:tc>
      </w:tr>
      <w:tr w14:paraId="2371C6C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C88D7C9">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2F44EFC4">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22AAC2B5">
            <w:pPr>
              <w:spacing w:after="0" w:line="360" w:lineRule="auto"/>
            </w:pPr>
            <w:r>
              <w:t>1225.3</w:t>
            </w:r>
          </w:p>
        </w:tc>
      </w:tr>
      <w:tr w14:paraId="3CE81ED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330ECA8">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56C3CE98">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A79CC34">
            <w:pPr>
              <w:spacing w:after="0" w:line="360" w:lineRule="auto"/>
            </w:pPr>
            <w:r>
              <w:rPr>
                <w:rFonts w:hint="eastAsia"/>
              </w:rPr>
              <w:t>298.</w:t>
            </w:r>
            <w:r>
              <w:t>2</w:t>
            </w:r>
          </w:p>
        </w:tc>
      </w:tr>
      <w:tr w14:paraId="0B4C1CB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926D7B4">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37A8F7E2">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F3EAA81">
            <w:pPr>
              <w:spacing w:after="0" w:line="360" w:lineRule="auto"/>
            </w:pPr>
            <w:r>
              <w:t>1322.0</w:t>
            </w:r>
          </w:p>
        </w:tc>
      </w:tr>
      <w:tr w14:paraId="1F5443E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A9CE34A">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46F04293">
            <w:pPr>
              <w:spacing w:after="0" w:line="360" w:lineRule="auto"/>
            </w:pPr>
          </w:p>
        </w:tc>
        <w:tc>
          <w:tcPr>
            <w:tcW w:w="1885" w:type="dxa"/>
            <w:tcBorders>
              <w:top w:val="nil"/>
              <w:left w:val="nil"/>
              <w:bottom w:val="single" w:color="auto" w:sz="4" w:space="0"/>
              <w:right w:val="single" w:color="auto" w:sz="4" w:space="0"/>
            </w:tcBorders>
            <w:noWrap w:val="0"/>
            <w:vAlign w:val="center"/>
          </w:tcPr>
          <w:p w14:paraId="7169DF53">
            <w:pPr>
              <w:spacing w:after="0" w:line="360" w:lineRule="auto"/>
            </w:pPr>
          </w:p>
        </w:tc>
      </w:tr>
      <w:tr w14:paraId="1CFD53D9">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85B47C5">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5A109578">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4FFBB9F7">
            <w:pPr>
              <w:spacing w:after="0" w:line="360" w:lineRule="auto"/>
              <w:rPr>
                <w:rFonts w:hint="eastAsia"/>
                <w:lang w:eastAsia="zh-CN"/>
              </w:rPr>
            </w:pPr>
            <w:r>
              <w:t>~63.86</w:t>
            </w:r>
          </w:p>
        </w:tc>
      </w:tr>
      <w:tr w14:paraId="3A56415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6328A6C">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0848A329">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AF4F78F">
            <w:pPr>
              <w:spacing w:after="0" w:line="360" w:lineRule="auto"/>
            </w:pPr>
            <w:r>
              <w:t>9.753</w:t>
            </w:r>
          </w:p>
        </w:tc>
      </w:tr>
      <w:tr w14:paraId="14AEFC1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411D69">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0D16BBCB">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1F5447F7">
            <w:pPr>
              <w:spacing w:after="0" w:line="360" w:lineRule="auto"/>
            </w:pPr>
            <w:r>
              <w:t>471.2</w:t>
            </w:r>
          </w:p>
        </w:tc>
      </w:tr>
      <w:tr w14:paraId="597A165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AD7FE59">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04D0A22D">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662EEA8D">
            <w:pPr>
              <w:spacing w:after="0" w:line="360" w:lineRule="auto"/>
            </w:pPr>
            <w:r>
              <w:t>3303.1</w:t>
            </w:r>
          </w:p>
        </w:tc>
      </w:tr>
      <w:tr w14:paraId="381F64C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4A66B48">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64C8420F">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2518379C">
            <w:pPr>
              <w:spacing w:after="0" w:line="360" w:lineRule="auto"/>
            </w:pPr>
          </w:p>
        </w:tc>
      </w:tr>
      <w:tr w14:paraId="3F791AA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9F27B43">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413851EB">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3E181907">
            <w:pPr>
              <w:spacing w:after="0" w:line="360" w:lineRule="auto"/>
            </w:pPr>
            <w:r>
              <w:t>/</w:t>
            </w:r>
          </w:p>
        </w:tc>
      </w:tr>
      <w:tr w14:paraId="102CB5F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8750C0E">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6A551ADD">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46C8711">
            <w:pPr>
              <w:spacing w:after="0" w:line="360" w:lineRule="auto"/>
            </w:pPr>
            <w:r>
              <w:t>/</w:t>
            </w:r>
          </w:p>
        </w:tc>
      </w:tr>
      <w:tr w14:paraId="5A617F4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D7566D7">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02939CBC">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60739CD4">
            <w:pPr>
              <w:spacing w:after="0" w:line="360" w:lineRule="auto"/>
            </w:pPr>
            <w:r>
              <w:t>/</w:t>
            </w:r>
          </w:p>
        </w:tc>
      </w:tr>
      <w:tr w14:paraId="7CA84DA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1C7011C">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0836D7EE">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69F30405">
            <w:pPr>
              <w:spacing w:after="0" w:line="360" w:lineRule="auto"/>
            </w:pPr>
            <w:r>
              <w:t>/</w:t>
            </w:r>
          </w:p>
        </w:tc>
      </w:tr>
      <w:tr w14:paraId="34CE66A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009064">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0FE35417">
            <w:pPr>
              <w:spacing w:after="0" w:line="360" w:lineRule="auto"/>
            </w:pPr>
          </w:p>
        </w:tc>
        <w:tc>
          <w:tcPr>
            <w:tcW w:w="1885" w:type="dxa"/>
            <w:tcBorders>
              <w:top w:val="nil"/>
              <w:left w:val="nil"/>
              <w:bottom w:val="single" w:color="auto" w:sz="4" w:space="0"/>
              <w:right w:val="single" w:color="auto" w:sz="4" w:space="0"/>
            </w:tcBorders>
            <w:noWrap w:val="0"/>
            <w:vAlign w:val="center"/>
          </w:tcPr>
          <w:p w14:paraId="6C502A5F">
            <w:pPr>
              <w:spacing w:after="0" w:line="360" w:lineRule="auto"/>
            </w:pPr>
            <w:r>
              <w:t>　</w:t>
            </w:r>
          </w:p>
        </w:tc>
      </w:tr>
      <w:tr w14:paraId="2EB9FC6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5DCCC28">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5CFA49E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37CA90A2">
            <w:pPr>
              <w:spacing w:after="0" w:line="360" w:lineRule="auto"/>
            </w:pPr>
            <w:r>
              <w:t>~63.86</w:t>
            </w:r>
          </w:p>
        </w:tc>
      </w:tr>
      <w:tr w14:paraId="736CF40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3DD78F0">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52A6554A">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2D3A5239">
            <w:pPr>
              <w:spacing w:after="0" w:line="360" w:lineRule="auto"/>
            </w:pPr>
            <w:r>
              <w:t>284.5</w:t>
            </w:r>
          </w:p>
        </w:tc>
      </w:tr>
      <w:tr w14:paraId="16EBA12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2B62975">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59D19FE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72CCACC">
            <w:pPr>
              <w:spacing w:after="0" w:line="360" w:lineRule="auto"/>
            </w:pPr>
            <w:r>
              <w:rPr>
                <w:rFonts w:hint="eastAsia"/>
              </w:rPr>
              <w:t>125</w:t>
            </w:r>
            <w:r>
              <w:t>9.3</w:t>
            </w:r>
          </w:p>
        </w:tc>
      </w:tr>
      <w:tr w14:paraId="1661199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C0B55AF">
            <w:pPr>
              <w:spacing w:after="0" w:line="360" w:lineRule="auto"/>
            </w:pPr>
            <w:r>
              <w:rPr>
                <w:rFonts w:hint="eastAsia"/>
              </w:rPr>
              <w:t>七</w:t>
            </w:r>
            <w:r>
              <w:t>、50%T</w:t>
            </w:r>
            <w:r>
              <w:rPr>
                <w:rFonts w:hint="eastAsia"/>
              </w:rPr>
              <w:t>HA</w:t>
            </w:r>
            <w:r>
              <w:t>工况（补汽阀关，水侧、汽侧均投入运行）</w:t>
            </w:r>
          </w:p>
        </w:tc>
        <w:tc>
          <w:tcPr>
            <w:tcW w:w="1567" w:type="dxa"/>
            <w:tcBorders>
              <w:top w:val="nil"/>
              <w:left w:val="nil"/>
              <w:bottom w:val="single" w:color="auto" w:sz="4" w:space="0"/>
              <w:right w:val="single" w:color="auto" w:sz="4" w:space="0"/>
            </w:tcBorders>
            <w:noWrap w:val="0"/>
            <w:vAlign w:val="center"/>
          </w:tcPr>
          <w:p w14:paraId="26999701">
            <w:pPr>
              <w:spacing w:after="0" w:line="360" w:lineRule="auto"/>
            </w:pPr>
          </w:p>
        </w:tc>
        <w:tc>
          <w:tcPr>
            <w:tcW w:w="1885" w:type="dxa"/>
            <w:tcBorders>
              <w:top w:val="nil"/>
              <w:left w:val="nil"/>
              <w:bottom w:val="single" w:color="auto" w:sz="4" w:space="0"/>
              <w:right w:val="single" w:color="auto" w:sz="4" w:space="0"/>
            </w:tcBorders>
            <w:noWrap w:val="0"/>
            <w:vAlign w:val="center"/>
          </w:tcPr>
          <w:p w14:paraId="2DA2DC13">
            <w:pPr>
              <w:spacing w:after="0" w:line="360" w:lineRule="auto"/>
            </w:pPr>
            <w:r>
              <w:t>　</w:t>
            </w:r>
          </w:p>
        </w:tc>
      </w:tr>
      <w:tr w14:paraId="49F3FA5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1728A23">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5E0FFA98">
            <w:pPr>
              <w:spacing w:after="0" w:line="360" w:lineRule="auto"/>
            </w:pPr>
          </w:p>
        </w:tc>
        <w:tc>
          <w:tcPr>
            <w:tcW w:w="1885" w:type="dxa"/>
            <w:tcBorders>
              <w:top w:val="nil"/>
              <w:left w:val="nil"/>
              <w:bottom w:val="single" w:color="auto" w:sz="4" w:space="0"/>
              <w:right w:val="single" w:color="auto" w:sz="4" w:space="0"/>
            </w:tcBorders>
            <w:noWrap w:val="0"/>
            <w:vAlign w:val="center"/>
          </w:tcPr>
          <w:p w14:paraId="53A13E00">
            <w:pPr>
              <w:spacing w:after="0" w:line="360" w:lineRule="auto"/>
            </w:pPr>
            <w:r>
              <w:t>　</w:t>
            </w:r>
          </w:p>
        </w:tc>
      </w:tr>
      <w:tr w14:paraId="2AA8B52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45734C1">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21318C0D">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E437A28">
            <w:pPr>
              <w:spacing w:after="0" w:line="360" w:lineRule="auto"/>
            </w:pPr>
            <w:r>
              <w:t>851.9</w:t>
            </w:r>
          </w:p>
        </w:tc>
      </w:tr>
      <w:tr w14:paraId="6F84900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DD55C8A">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00A11854">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28C8365B">
            <w:pPr>
              <w:spacing w:after="0" w:line="360" w:lineRule="auto"/>
            </w:pPr>
            <w:r>
              <w:rPr>
                <w:rFonts w:hint="eastAsia"/>
              </w:rPr>
              <w:t>16. 789（暂定）</w:t>
            </w:r>
          </w:p>
        </w:tc>
      </w:tr>
      <w:tr w14:paraId="49324240">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01B6698">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1A33A8B3">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CA4F70E">
            <w:pPr>
              <w:spacing w:after="0" w:line="360" w:lineRule="auto"/>
            </w:pPr>
            <w:r>
              <w:t>255</w:t>
            </w:r>
          </w:p>
        </w:tc>
      </w:tr>
      <w:tr w14:paraId="64823E7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EA8D32F">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22B0320F">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8D40D57">
            <w:pPr>
              <w:spacing w:after="0" w:line="360" w:lineRule="auto"/>
            </w:pPr>
            <w:r>
              <w:t>1110</w:t>
            </w:r>
          </w:p>
        </w:tc>
      </w:tr>
      <w:tr w14:paraId="4BD5401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1C8971B">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1BB59BE9">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011EDEB">
            <w:pPr>
              <w:spacing w:after="0" w:line="360" w:lineRule="auto"/>
            </w:pPr>
            <w:r>
              <w:t>287.8</w:t>
            </w:r>
          </w:p>
        </w:tc>
      </w:tr>
      <w:tr w14:paraId="5D7476A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B4174E5">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5057781C">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60601787">
            <w:pPr>
              <w:spacing w:after="0" w:line="360" w:lineRule="auto"/>
            </w:pPr>
            <w:r>
              <w:t>1272.2</w:t>
            </w:r>
          </w:p>
        </w:tc>
      </w:tr>
      <w:tr w14:paraId="6562A70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14A654A">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725708A5">
            <w:pPr>
              <w:spacing w:after="0" w:line="360" w:lineRule="auto"/>
            </w:pPr>
          </w:p>
        </w:tc>
        <w:tc>
          <w:tcPr>
            <w:tcW w:w="1885" w:type="dxa"/>
            <w:tcBorders>
              <w:top w:val="nil"/>
              <w:left w:val="nil"/>
              <w:bottom w:val="single" w:color="auto" w:sz="4" w:space="0"/>
              <w:right w:val="single" w:color="auto" w:sz="4" w:space="0"/>
            </w:tcBorders>
            <w:noWrap w:val="0"/>
            <w:vAlign w:val="center"/>
          </w:tcPr>
          <w:p w14:paraId="03B44990">
            <w:pPr>
              <w:spacing w:after="0" w:line="360" w:lineRule="auto"/>
            </w:pPr>
          </w:p>
        </w:tc>
      </w:tr>
      <w:tr w14:paraId="1CAD66B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DE2BF31">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69EDF470">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2AFA2A6">
            <w:pPr>
              <w:spacing w:after="0" w:line="360" w:lineRule="auto"/>
            </w:pPr>
            <w:r>
              <w:t>~65</w:t>
            </w:r>
          </w:p>
        </w:tc>
      </w:tr>
      <w:tr w14:paraId="57D7413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65F2EE8">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64DE009F">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575E03A">
            <w:pPr>
              <w:spacing w:after="0" w:line="360" w:lineRule="auto"/>
            </w:pPr>
            <w:r>
              <w:t>6.46</w:t>
            </w:r>
          </w:p>
        </w:tc>
      </w:tr>
      <w:tr w14:paraId="4D7C9C7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56A23D6">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69FA1C4E">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D41DA8D">
            <w:pPr>
              <w:spacing w:after="0" w:line="360" w:lineRule="auto"/>
            </w:pPr>
            <w:r>
              <w:t>472</w:t>
            </w:r>
          </w:p>
        </w:tc>
      </w:tr>
      <w:tr w14:paraId="14BEDDE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BCD112D">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3DFA483D">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DA3F406">
            <w:pPr>
              <w:spacing w:after="0" w:line="360" w:lineRule="auto"/>
            </w:pPr>
            <w:r>
              <w:t>3350</w:t>
            </w:r>
          </w:p>
        </w:tc>
      </w:tr>
      <w:tr w14:paraId="0D69C7D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B2A4416">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77BBF871">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28A4290F">
            <w:pPr>
              <w:spacing w:after="0" w:line="360" w:lineRule="auto"/>
            </w:pPr>
          </w:p>
        </w:tc>
      </w:tr>
      <w:tr w14:paraId="70362718">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2FA0580">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74284D2B">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71F95902">
            <w:pPr>
              <w:spacing w:after="0" w:line="360" w:lineRule="auto"/>
            </w:pPr>
            <w:r>
              <w:t>/</w:t>
            </w:r>
          </w:p>
        </w:tc>
      </w:tr>
      <w:tr w14:paraId="666164C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BAD9E66">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6BFABF83">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3D9E6338">
            <w:pPr>
              <w:spacing w:after="0" w:line="360" w:lineRule="auto"/>
            </w:pPr>
            <w:r>
              <w:t>/</w:t>
            </w:r>
          </w:p>
        </w:tc>
      </w:tr>
      <w:tr w14:paraId="73B8C9F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85E3954">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7CA3AE54">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658CE958">
            <w:pPr>
              <w:spacing w:after="0" w:line="360" w:lineRule="auto"/>
            </w:pPr>
            <w:r>
              <w:t>/</w:t>
            </w:r>
          </w:p>
        </w:tc>
      </w:tr>
      <w:tr w14:paraId="43D9DF7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DF9070F">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783112D7">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BC95BE4">
            <w:pPr>
              <w:spacing w:after="0" w:line="360" w:lineRule="auto"/>
            </w:pPr>
            <w:r>
              <w:t>/</w:t>
            </w:r>
          </w:p>
        </w:tc>
      </w:tr>
      <w:tr w14:paraId="69CACF3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6204F49">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3BA25628">
            <w:pPr>
              <w:spacing w:after="0" w:line="360" w:lineRule="auto"/>
            </w:pPr>
          </w:p>
        </w:tc>
        <w:tc>
          <w:tcPr>
            <w:tcW w:w="1885" w:type="dxa"/>
            <w:tcBorders>
              <w:top w:val="nil"/>
              <w:left w:val="nil"/>
              <w:bottom w:val="single" w:color="auto" w:sz="4" w:space="0"/>
              <w:right w:val="single" w:color="auto" w:sz="4" w:space="0"/>
            </w:tcBorders>
            <w:noWrap w:val="0"/>
            <w:vAlign w:val="center"/>
          </w:tcPr>
          <w:p w14:paraId="7CA7A4D6">
            <w:pPr>
              <w:spacing w:after="0" w:line="360" w:lineRule="auto"/>
            </w:pPr>
            <w:r>
              <w:t>　</w:t>
            </w:r>
          </w:p>
        </w:tc>
      </w:tr>
      <w:tr w14:paraId="73EEAB99">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0EC7756">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6034C636">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AE115B1">
            <w:pPr>
              <w:spacing w:after="0" w:line="360" w:lineRule="auto"/>
            </w:pPr>
            <w:r>
              <w:t>~65</w:t>
            </w:r>
          </w:p>
        </w:tc>
      </w:tr>
      <w:tr w14:paraId="2ED1724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4C9E477">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7E197379">
            <w:pPr>
              <w:spacing w:after="0" w:line="360" w:lineRule="auto"/>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0C157637">
            <w:pPr>
              <w:spacing w:after="0" w:line="360" w:lineRule="auto"/>
            </w:pPr>
            <w:r>
              <w:t>260.6</w:t>
            </w:r>
          </w:p>
        </w:tc>
      </w:tr>
      <w:tr w14:paraId="6B5079C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D507A48">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2AAF8D80">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7168B44">
            <w:pPr>
              <w:spacing w:after="0" w:line="360" w:lineRule="auto"/>
            </w:pPr>
            <w:r>
              <w:t>1137.8</w:t>
            </w:r>
          </w:p>
        </w:tc>
      </w:tr>
      <w:tr w14:paraId="3B39189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01BA229">
            <w:pPr>
              <w:spacing w:after="0" w:line="360" w:lineRule="auto"/>
            </w:pPr>
            <w:r>
              <w:rPr>
                <w:rFonts w:hint="eastAsia"/>
              </w:rPr>
              <w:t>九</w:t>
            </w:r>
            <w:r>
              <w:t>、40%</w:t>
            </w:r>
            <w:r>
              <w:rPr>
                <w:rFonts w:hint="eastAsia"/>
              </w:rPr>
              <w:t>THA</w:t>
            </w:r>
            <w:r>
              <w:t>工况（补汽阀关，水侧、汽侧均投入运行）</w:t>
            </w:r>
          </w:p>
        </w:tc>
        <w:tc>
          <w:tcPr>
            <w:tcW w:w="1567" w:type="dxa"/>
            <w:tcBorders>
              <w:top w:val="nil"/>
              <w:left w:val="nil"/>
              <w:bottom w:val="single" w:color="auto" w:sz="4" w:space="0"/>
              <w:right w:val="single" w:color="auto" w:sz="4" w:space="0"/>
            </w:tcBorders>
            <w:noWrap w:val="0"/>
            <w:vAlign w:val="center"/>
          </w:tcPr>
          <w:p w14:paraId="07D059DD">
            <w:pPr>
              <w:spacing w:after="0" w:line="360" w:lineRule="auto"/>
            </w:pPr>
          </w:p>
        </w:tc>
        <w:tc>
          <w:tcPr>
            <w:tcW w:w="1885" w:type="dxa"/>
            <w:tcBorders>
              <w:top w:val="nil"/>
              <w:left w:val="nil"/>
              <w:bottom w:val="single" w:color="auto" w:sz="4" w:space="0"/>
              <w:right w:val="single" w:color="auto" w:sz="4" w:space="0"/>
            </w:tcBorders>
            <w:noWrap w:val="0"/>
            <w:vAlign w:val="center"/>
          </w:tcPr>
          <w:p w14:paraId="6814E2B9">
            <w:pPr>
              <w:spacing w:after="0" w:line="360" w:lineRule="auto"/>
            </w:pPr>
            <w:r>
              <w:t>　</w:t>
            </w:r>
          </w:p>
        </w:tc>
      </w:tr>
      <w:tr w14:paraId="4CB593FD">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AF5A222">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6259791F">
            <w:pPr>
              <w:spacing w:after="0" w:line="360" w:lineRule="auto"/>
            </w:pPr>
          </w:p>
        </w:tc>
        <w:tc>
          <w:tcPr>
            <w:tcW w:w="1885" w:type="dxa"/>
            <w:tcBorders>
              <w:top w:val="nil"/>
              <w:left w:val="nil"/>
              <w:bottom w:val="single" w:color="auto" w:sz="4" w:space="0"/>
              <w:right w:val="single" w:color="auto" w:sz="4" w:space="0"/>
            </w:tcBorders>
            <w:noWrap w:val="0"/>
            <w:vAlign w:val="center"/>
          </w:tcPr>
          <w:p w14:paraId="4948FAE9">
            <w:pPr>
              <w:spacing w:after="0" w:line="360" w:lineRule="auto"/>
            </w:pPr>
            <w:r>
              <w:t>　</w:t>
            </w:r>
          </w:p>
        </w:tc>
      </w:tr>
      <w:tr w14:paraId="574A48C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12B7BB4">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3E6A6F21">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2C7EFF2">
            <w:pPr>
              <w:spacing w:after="0" w:line="360" w:lineRule="auto"/>
            </w:pPr>
            <w:r>
              <w:t>688.6</w:t>
            </w:r>
          </w:p>
        </w:tc>
      </w:tr>
      <w:tr w14:paraId="168C632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8615B24">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5DE28C34">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5CFFE86E">
            <w:pPr>
              <w:spacing w:after="0" w:line="360" w:lineRule="auto"/>
            </w:pPr>
            <w:r>
              <w:rPr>
                <w:rFonts w:hint="eastAsia"/>
              </w:rPr>
              <w:t>13.575（暂定）</w:t>
            </w:r>
          </w:p>
        </w:tc>
      </w:tr>
      <w:tr w14:paraId="1698D6E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B511400">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6DDD5169">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6896F3B">
            <w:pPr>
              <w:spacing w:after="0" w:line="360" w:lineRule="auto"/>
            </w:pPr>
            <w:r>
              <w:rPr>
                <w:rFonts w:hint="eastAsia"/>
              </w:rPr>
              <w:t>242.</w:t>
            </w:r>
            <w:r>
              <w:t>9</w:t>
            </w:r>
          </w:p>
        </w:tc>
      </w:tr>
      <w:tr w14:paraId="38B4A78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A09117A">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3330A945">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AE105CD">
            <w:pPr>
              <w:spacing w:after="0" w:line="360" w:lineRule="auto"/>
            </w:pPr>
            <w:r>
              <w:rPr>
                <w:rFonts w:hint="eastAsia"/>
              </w:rPr>
              <w:t>10</w:t>
            </w:r>
            <w:r>
              <w:t>52.6</w:t>
            </w:r>
          </w:p>
        </w:tc>
      </w:tr>
      <w:tr w14:paraId="1634AE7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7103C90">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43944CC8">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22CA2FA">
            <w:pPr>
              <w:spacing w:after="0" w:line="360" w:lineRule="auto"/>
            </w:pPr>
            <w:r>
              <w:rPr>
                <w:rFonts w:hint="eastAsia"/>
              </w:rPr>
              <w:t>274.1</w:t>
            </w:r>
          </w:p>
        </w:tc>
      </w:tr>
      <w:tr w14:paraId="1FC7F8AE">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4CDAE3F">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0A0B33A0">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6679B0F1">
            <w:pPr>
              <w:spacing w:after="0" w:line="360" w:lineRule="auto"/>
            </w:pPr>
            <w:r>
              <w:rPr>
                <w:rFonts w:hint="eastAsia"/>
              </w:rPr>
              <w:t>1203.</w:t>
            </w:r>
            <w:r>
              <w:t>7</w:t>
            </w:r>
          </w:p>
        </w:tc>
      </w:tr>
      <w:tr w14:paraId="0632B62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47334DA">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53F22304">
            <w:pPr>
              <w:spacing w:after="0" w:line="360" w:lineRule="auto"/>
            </w:pPr>
          </w:p>
        </w:tc>
        <w:tc>
          <w:tcPr>
            <w:tcW w:w="1885" w:type="dxa"/>
            <w:tcBorders>
              <w:top w:val="nil"/>
              <w:left w:val="nil"/>
              <w:bottom w:val="single" w:color="auto" w:sz="4" w:space="0"/>
              <w:right w:val="single" w:color="auto" w:sz="4" w:space="0"/>
            </w:tcBorders>
            <w:noWrap w:val="0"/>
            <w:vAlign w:val="center"/>
          </w:tcPr>
          <w:p w14:paraId="36B6356C">
            <w:pPr>
              <w:spacing w:after="0" w:line="360" w:lineRule="auto"/>
            </w:pPr>
          </w:p>
        </w:tc>
      </w:tr>
      <w:tr w14:paraId="64E1BF9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12CF760">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55D01792">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FBBFCFB">
            <w:pPr>
              <w:spacing w:after="0" w:line="360" w:lineRule="auto"/>
            </w:pPr>
            <w:r>
              <w:t>~48</w:t>
            </w:r>
          </w:p>
        </w:tc>
      </w:tr>
      <w:tr w14:paraId="506F7E5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133C0B7">
            <w:pPr>
              <w:spacing w:after="0" w:line="360" w:lineRule="auto"/>
            </w:pPr>
            <w:r>
              <w:t>8 进口压力（高加进口）</w:t>
            </w:r>
          </w:p>
        </w:tc>
        <w:tc>
          <w:tcPr>
            <w:tcW w:w="1567" w:type="dxa"/>
            <w:tcBorders>
              <w:top w:val="nil"/>
              <w:left w:val="nil"/>
              <w:bottom w:val="single" w:color="auto" w:sz="4" w:space="0"/>
              <w:right w:val="single" w:color="auto" w:sz="4" w:space="0"/>
            </w:tcBorders>
            <w:noWrap w:val="0"/>
            <w:vAlign w:val="center"/>
          </w:tcPr>
          <w:p w14:paraId="351AC95C">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7580E84C">
            <w:pPr>
              <w:spacing w:after="0" w:line="360" w:lineRule="auto"/>
            </w:pPr>
            <w:r>
              <w:rPr>
                <w:rFonts w:hint="eastAsia"/>
              </w:rPr>
              <w:t>5.</w:t>
            </w:r>
            <w:r>
              <w:t>26</w:t>
            </w:r>
          </w:p>
        </w:tc>
      </w:tr>
      <w:tr w14:paraId="2869488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0499B90">
            <w:pPr>
              <w:spacing w:after="0" w:line="360" w:lineRule="auto"/>
            </w:pPr>
            <w:r>
              <w:t>9 进口温度（高加进口）</w:t>
            </w:r>
          </w:p>
        </w:tc>
        <w:tc>
          <w:tcPr>
            <w:tcW w:w="1567" w:type="dxa"/>
            <w:tcBorders>
              <w:top w:val="nil"/>
              <w:left w:val="nil"/>
              <w:bottom w:val="single" w:color="auto" w:sz="4" w:space="0"/>
              <w:right w:val="single" w:color="auto" w:sz="4" w:space="0"/>
            </w:tcBorders>
            <w:noWrap w:val="0"/>
            <w:vAlign w:val="center"/>
          </w:tcPr>
          <w:p w14:paraId="550E09FC">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1C082543">
            <w:pPr>
              <w:spacing w:after="0" w:line="360" w:lineRule="auto"/>
            </w:pPr>
            <w:r>
              <w:t>474.4</w:t>
            </w:r>
          </w:p>
        </w:tc>
      </w:tr>
      <w:tr w14:paraId="11B535E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0A065CE">
            <w:pPr>
              <w:spacing w:after="0" w:line="360" w:lineRule="auto"/>
            </w:pPr>
            <w:r>
              <w:t>10进口热焓（高加进口）</w:t>
            </w:r>
          </w:p>
        </w:tc>
        <w:tc>
          <w:tcPr>
            <w:tcW w:w="1567" w:type="dxa"/>
            <w:tcBorders>
              <w:top w:val="nil"/>
              <w:left w:val="nil"/>
              <w:bottom w:val="single" w:color="auto" w:sz="4" w:space="0"/>
              <w:right w:val="single" w:color="auto" w:sz="4" w:space="0"/>
            </w:tcBorders>
            <w:noWrap w:val="0"/>
            <w:vAlign w:val="center"/>
          </w:tcPr>
          <w:p w14:paraId="69AFDD2D">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2C9F1C7">
            <w:pPr>
              <w:spacing w:after="0" w:line="360" w:lineRule="auto"/>
            </w:pPr>
            <w:r>
              <w:t>3371.4</w:t>
            </w:r>
          </w:p>
        </w:tc>
      </w:tr>
      <w:tr w14:paraId="5520B07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0CB1090">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01D37515">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121C0855">
            <w:pPr>
              <w:spacing w:after="0" w:line="360" w:lineRule="auto"/>
            </w:pPr>
            <w:r>
              <w:rPr>
                <w:rFonts w:hint="eastAsia"/>
              </w:rPr>
              <w:t>/</w:t>
            </w:r>
          </w:p>
        </w:tc>
      </w:tr>
      <w:tr w14:paraId="142B8DD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C9582AA">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6589BA4F">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018B1BD6">
            <w:pPr>
              <w:spacing w:after="0" w:line="360" w:lineRule="auto"/>
            </w:pPr>
            <w:r>
              <w:t>/</w:t>
            </w:r>
          </w:p>
        </w:tc>
      </w:tr>
      <w:tr w14:paraId="68E48A9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0F12EE6">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690642D7">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58ADDB9">
            <w:pPr>
              <w:spacing w:after="0" w:line="360" w:lineRule="auto"/>
            </w:pPr>
            <w:r>
              <w:t>/</w:t>
            </w:r>
          </w:p>
        </w:tc>
      </w:tr>
      <w:tr w14:paraId="60E5394F">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ADCC7A1">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3E22D3BD">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7D98CC9E">
            <w:pPr>
              <w:spacing w:after="0" w:line="360" w:lineRule="auto"/>
            </w:pPr>
            <w:r>
              <w:t>/</w:t>
            </w:r>
          </w:p>
        </w:tc>
      </w:tr>
      <w:tr w14:paraId="599A5636">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C436FDE">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1A60DEE5">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30DA9B16">
            <w:pPr>
              <w:spacing w:after="0" w:line="360" w:lineRule="auto"/>
            </w:pPr>
            <w:r>
              <w:t>/</w:t>
            </w:r>
          </w:p>
        </w:tc>
      </w:tr>
      <w:tr w14:paraId="746B646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38F56C3">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483A3ADF">
            <w:pPr>
              <w:spacing w:after="0" w:line="360" w:lineRule="auto"/>
            </w:pPr>
          </w:p>
        </w:tc>
        <w:tc>
          <w:tcPr>
            <w:tcW w:w="1885" w:type="dxa"/>
            <w:tcBorders>
              <w:top w:val="nil"/>
              <w:left w:val="nil"/>
              <w:bottom w:val="single" w:color="auto" w:sz="4" w:space="0"/>
              <w:right w:val="single" w:color="auto" w:sz="4" w:space="0"/>
            </w:tcBorders>
            <w:noWrap w:val="0"/>
            <w:vAlign w:val="center"/>
          </w:tcPr>
          <w:p w14:paraId="052CB20A">
            <w:pPr>
              <w:spacing w:after="0" w:line="360" w:lineRule="auto"/>
            </w:pPr>
            <w:r>
              <w:t>　</w:t>
            </w:r>
          </w:p>
        </w:tc>
      </w:tr>
      <w:tr w14:paraId="428B2F2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CBD2D7B">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5E0FA560">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502C1CE">
            <w:pPr>
              <w:spacing w:after="0" w:line="360" w:lineRule="auto"/>
            </w:pPr>
            <w:r>
              <w:t>48</w:t>
            </w:r>
          </w:p>
        </w:tc>
      </w:tr>
      <w:tr w14:paraId="32FEFE9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6ABF5D8">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13F7BA10">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5A2962B">
            <w:pPr>
              <w:spacing w:after="0" w:line="360" w:lineRule="auto"/>
            </w:pPr>
            <w:r>
              <w:t>248.5</w:t>
            </w:r>
          </w:p>
        </w:tc>
      </w:tr>
      <w:tr w14:paraId="45B2CAE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21E3311C">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2F476B31">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11DABC9E">
            <w:pPr>
              <w:spacing w:after="0" w:line="360" w:lineRule="auto"/>
            </w:pPr>
            <w:r>
              <w:t>1078.4</w:t>
            </w:r>
          </w:p>
        </w:tc>
      </w:tr>
      <w:tr w14:paraId="0F00D35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1BD3763C">
            <w:pPr>
              <w:spacing w:after="0" w:line="360" w:lineRule="auto"/>
              <w:rPr>
                <w:lang w:eastAsia="zh-CN"/>
              </w:rPr>
            </w:pPr>
            <w:r>
              <w:rPr>
                <w:rFonts w:hint="eastAsia"/>
                <w:lang w:eastAsia="zh-CN"/>
              </w:rPr>
              <w:t>十</w:t>
            </w:r>
            <w:r>
              <w:rPr>
                <w:lang w:eastAsia="zh-CN"/>
              </w:rPr>
              <w:t>、30%</w:t>
            </w:r>
            <w:r>
              <w:rPr>
                <w:rFonts w:hint="eastAsia"/>
                <w:lang w:eastAsia="zh-CN"/>
              </w:rPr>
              <w:t>THA</w:t>
            </w:r>
            <w:r>
              <w:rPr>
                <w:lang w:eastAsia="zh-CN"/>
              </w:rPr>
              <w:t>工况（补汽阀关，水侧、汽侧均投入运行）</w:t>
            </w:r>
          </w:p>
        </w:tc>
        <w:tc>
          <w:tcPr>
            <w:tcW w:w="1567" w:type="dxa"/>
            <w:tcBorders>
              <w:top w:val="nil"/>
              <w:left w:val="nil"/>
              <w:bottom w:val="single" w:color="auto" w:sz="4" w:space="0"/>
              <w:right w:val="single" w:color="auto" w:sz="4" w:space="0"/>
            </w:tcBorders>
            <w:noWrap w:val="0"/>
            <w:vAlign w:val="center"/>
          </w:tcPr>
          <w:p w14:paraId="4D11AFCB">
            <w:pPr>
              <w:spacing w:after="0" w:line="360" w:lineRule="auto"/>
              <w:rPr>
                <w:lang w:eastAsia="zh-CN"/>
              </w:rPr>
            </w:pPr>
          </w:p>
        </w:tc>
        <w:tc>
          <w:tcPr>
            <w:tcW w:w="1885" w:type="dxa"/>
            <w:tcBorders>
              <w:top w:val="nil"/>
              <w:left w:val="nil"/>
              <w:bottom w:val="single" w:color="auto" w:sz="4" w:space="0"/>
              <w:right w:val="single" w:color="auto" w:sz="4" w:space="0"/>
            </w:tcBorders>
            <w:noWrap w:val="0"/>
            <w:vAlign w:val="center"/>
          </w:tcPr>
          <w:p w14:paraId="463390E5">
            <w:pPr>
              <w:spacing w:after="0" w:line="360" w:lineRule="auto"/>
              <w:rPr>
                <w:lang w:eastAsia="zh-CN"/>
              </w:rPr>
            </w:pPr>
            <w:r>
              <w:rPr>
                <w:lang w:eastAsia="zh-CN"/>
              </w:rPr>
              <w:t>　</w:t>
            </w:r>
          </w:p>
        </w:tc>
      </w:tr>
      <w:tr w14:paraId="711005A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CAF91C6">
            <w:pPr>
              <w:spacing w:after="0" w:line="360" w:lineRule="auto"/>
            </w:pPr>
            <w:r>
              <w:t>给水</w:t>
            </w:r>
          </w:p>
        </w:tc>
        <w:tc>
          <w:tcPr>
            <w:tcW w:w="1567" w:type="dxa"/>
            <w:tcBorders>
              <w:top w:val="nil"/>
              <w:left w:val="nil"/>
              <w:bottom w:val="single" w:color="auto" w:sz="4" w:space="0"/>
              <w:right w:val="single" w:color="auto" w:sz="4" w:space="0"/>
            </w:tcBorders>
            <w:noWrap w:val="0"/>
            <w:vAlign w:val="center"/>
          </w:tcPr>
          <w:p w14:paraId="3738BE65">
            <w:pPr>
              <w:spacing w:after="0" w:line="360" w:lineRule="auto"/>
            </w:pPr>
          </w:p>
        </w:tc>
        <w:tc>
          <w:tcPr>
            <w:tcW w:w="1885" w:type="dxa"/>
            <w:tcBorders>
              <w:top w:val="nil"/>
              <w:left w:val="nil"/>
              <w:bottom w:val="single" w:color="auto" w:sz="4" w:space="0"/>
              <w:right w:val="single" w:color="auto" w:sz="4" w:space="0"/>
            </w:tcBorders>
            <w:noWrap w:val="0"/>
            <w:vAlign w:val="center"/>
          </w:tcPr>
          <w:p w14:paraId="0C81042C">
            <w:pPr>
              <w:spacing w:after="0" w:line="360" w:lineRule="auto"/>
            </w:pPr>
            <w:r>
              <w:t>　</w:t>
            </w:r>
          </w:p>
        </w:tc>
      </w:tr>
      <w:tr w14:paraId="42319C24">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00D02C4">
            <w:pPr>
              <w:spacing w:after="0" w:line="360" w:lineRule="auto"/>
            </w:pPr>
            <w:r>
              <w:t>1 流量</w:t>
            </w:r>
          </w:p>
        </w:tc>
        <w:tc>
          <w:tcPr>
            <w:tcW w:w="1567" w:type="dxa"/>
            <w:tcBorders>
              <w:top w:val="nil"/>
              <w:left w:val="nil"/>
              <w:bottom w:val="single" w:color="auto" w:sz="4" w:space="0"/>
              <w:right w:val="single" w:color="auto" w:sz="4" w:space="0"/>
            </w:tcBorders>
            <w:noWrap w:val="0"/>
            <w:vAlign w:val="center"/>
          </w:tcPr>
          <w:p w14:paraId="5C8F33B4">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071EA16E">
            <w:pPr>
              <w:spacing w:after="0" w:line="360" w:lineRule="auto"/>
            </w:pPr>
            <w:r>
              <w:t>524.5</w:t>
            </w:r>
          </w:p>
        </w:tc>
      </w:tr>
      <w:tr w14:paraId="2B376342">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5A4A7AF5">
            <w:pPr>
              <w:spacing w:after="0" w:line="360" w:lineRule="auto"/>
            </w:pPr>
            <w:r>
              <w:t>2 进口压力</w:t>
            </w:r>
          </w:p>
        </w:tc>
        <w:tc>
          <w:tcPr>
            <w:tcW w:w="1567" w:type="dxa"/>
            <w:tcBorders>
              <w:top w:val="nil"/>
              <w:left w:val="nil"/>
              <w:bottom w:val="single" w:color="auto" w:sz="4" w:space="0"/>
              <w:right w:val="single" w:color="auto" w:sz="4" w:space="0"/>
            </w:tcBorders>
            <w:noWrap w:val="0"/>
            <w:vAlign w:val="center"/>
          </w:tcPr>
          <w:p w14:paraId="7D897766">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6D7DBD4C">
            <w:pPr>
              <w:spacing w:after="0" w:line="360" w:lineRule="auto"/>
            </w:pPr>
            <w:r>
              <w:rPr>
                <w:rFonts w:hint="eastAsia"/>
              </w:rPr>
              <w:t>13.575（暂定）</w:t>
            </w:r>
          </w:p>
        </w:tc>
      </w:tr>
      <w:tr w14:paraId="219B3FEC">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74D0D49">
            <w:pPr>
              <w:spacing w:after="0" w:line="360" w:lineRule="auto"/>
            </w:pPr>
            <w:r>
              <w:t>3 进口温度</w:t>
            </w:r>
          </w:p>
        </w:tc>
        <w:tc>
          <w:tcPr>
            <w:tcW w:w="1567" w:type="dxa"/>
            <w:tcBorders>
              <w:top w:val="nil"/>
              <w:left w:val="nil"/>
              <w:bottom w:val="single" w:color="auto" w:sz="4" w:space="0"/>
              <w:right w:val="single" w:color="auto" w:sz="4" w:space="0"/>
            </w:tcBorders>
            <w:noWrap w:val="0"/>
            <w:vAlign w:val="center"/>
          </w:tcPr>
          <w:p w14:paraId="3155BBE6">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72CC012">
            <w:pPr>
              <w:spacing w:after="0" w:line="360" w:lineRule="auto"/>
            </w:pPr>
            <w:r>
              <w:t>228.3</w:t>
            </w:r>
          </w:p>
        </w:tc>
      </w:tr>
      <w:tr w14:paraId="7A3322BE">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43E9C13">
            <w:pPr>
              <w:spacing w:after="0" w:line="360" w:lineRule="auto"/>
            </w:pPr>
            <w:r>
              <w:t>4 进口热焓</w:t>
            </w:r>
          </w:p>
        </w:tc>
        <w:tc>
          <w:tcPr>
            <w:tcW w:w="1567" w:type="dxa"/>
            <w:tcBorders>
              <w:top w:val="nil"/>
              <w:left w:val="nil"/>
              <w:bottom w:val="single" w:color="auto" w:sz="4" w:space="0"/>
              <w:right w:val="single" w:color="auto" w:sz="4" w:space="0"/>
            </w:tcBorders>
            <w:noWrap w:val="0"/>
            <w:vAlign w:val="center"/>
          </w:tcPr>
          <w:p w14:paraId="6BA45B4A">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04CFDD70">
            <w:pPr>
              <w:spacing w:after="0" w:line="360" w:lineRule="auto"/>
            </w:pPr>
            <w:r>
              <w:t>983.9</w:t>
            </w:r>
          </w:p>
        </w:tc>
      </w:tr>
      <w:tr w14:paraId="72C7F8F1">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EF099A6">
            <w:pPr>
              <w:spacing w:after="0" w:line="360" w:lineRule="auto"/>
            </w:pPr>
            <w:r>
              <w:t>5 出口温度</w:t>
            </w:r>
          </w:p>
        </w:tc>
        <w:tc>
          <w:tcPr>
            <w:tcW w:w="1567" w:type="dxa"/>
            <w:tcBorders>
              <w:top w:val="nil"/>
              <w:left w:val="nil"/>
              <w:bottom w:val="single" w:color="auto" w:sz="4" w:space="0"/>
              <w:right w:val="single" w:color="auto" w:sz="4" w:space="0"/>
            </w:tcBorders>
            <w:noWrap w:val="0"/>
            <w:vAlign w:val="center"/>
          </w:tcPr>
          <w:p w14:paraId="280A4911">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3B040A00">
            <w:pPr>
              <w:spacing w:after="0" w:line="360" w:lineRule="auto"/>
            </w:pPr>
            <w:r>
              <w:t>258.4</w:t>
            </w:r>
          </w:p>
        </w:tc>
      </w:tr>
      <w:tr w14:paraId="2DF309B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3958A2A">
            <w:pPr>
              <w:spacing w:after="0" w:line="360" w:lineRule="auto"/>
            </w:pPr>
            <w:r>
              <w:t>6 出口热焓</w:t>
            </w:r>
          </w:p>
        </w:tc>
        <w:tc>
          <w:tcPr>
            <w:tcW w:w="1567" w:type="dxa"/>
            <w:tcBorders>
              <w:top w:val="nil"/>
              <w:left w:val="nil"/>
              <w:bottom w:val="single" w:color="auto" w:sz="4" w:space="0"/>
              <w:right w:val="single" w:color="auto" w:sz="4" w:space="0"/>
            </w:tcBorders>
            <w:noWrap w:val="0"/>
            <w:vAlign w:val="center"/>
          </w:tcPr>
          <w:p w14:paraId="54A20009">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7BB0DA7A">
            <w:pPr>
              <w:spacing w:after="0" w:line="360" w:lineRule="auto"/>
            </w:pPr>
            <w:r>
              <w:t>1126.4</w:t>
            </w:r>
          </w:p>
        </w:tc>
      </w:tr>
      <w:tr w14:paraId="6302215F">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CC84CBC">
            <w:pPr>
              <w:spacing w:after="0" w:line="360" w:lineRule="auto"/>
            </w:pPr>
            <w:r>
              <w:t>抽 汽</w:t>
            </w:r>
          </w:p>
        </w:tc>
        <w:tc>
          <w:tcPr>
            <w:tcW w:w="1567" w:type="dxa"/>
            <w:tcBorders>
              <w:top w:val="nil"/>
              <w:left w:val="nil"/>
              <w:bottom w:val="single" w:color="auto" w:sz="4" w:space="0"/>
              <w:right w:val="single" w:color="auto" w:sz="4" w:space="0"/>
            </w:tcBorders>
            <w:noWrap w:val="0"/>
            <w:vAlign w:val="center"/>
          </w:tcPr>
          <w:p w14:paraId="7582A6B9">
            <w:pPr>
              <w:spacing w:after="0" w:line="360" w:lineRule="auto"/>
            </w:pPr>
          </w:p>
        </w:tc>
        <w:tc>
          <w:tcPr>
            <w:tcW w:w="1885" w:type="dxa"/>
            <w:tcBorders>
              <w:top w:val="nil"/>
              <w:left w:val="nil"/>
              <w:bottom w:val="single" w:color="auto" w:sz="4" w:space="0"/>
              <w:right w:val="single" w:color="auto" w:sz="4" w:space="0"/>
            </w:tcBorders>
            <w:noWrap w:val="0"/>
            <w:vAlign w:val="center"/>
          </w:tcPr>
          <w:p w14:paraId="2CA41CA6">
            <w:pPr>
              <w:spacing w:after="0" w:line="360" w:lineRule="auto"/>
            </w:pPr>
          </w:p>
        </w:tc>
      </w:tr>
      <w:tr w14:paraId="0C3BFBB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AB14E80">
            <w:pPr>
              <w:spacing w:after="0" w:line="360" w:lineRule="auto"/>
            </w:pPr>
            <w:r>
              <w:t>7 流量</w:t>
            </w:r>
          </w:p>
        </w:tc>
        <w:tc>
          <w:tcPr>
            <w:tcW w:w="1567" w:type="dxa"/>
            <w:tcBorders>
              <w:top w:val="nil"/>
              <w:left w:val="nil"/>
              <w:bottom w:val="single" w:color="auto" w:sz="4" w:space="0"/>
              <w:right w:val="single" w:color="auto" w:sz="4" w:space="0"/>
            </w:tcBorders>
            <w:noWrap w:val="0"/>
            <w:vAlign w:val="center"/>
          </w:tcPr>
          <w:p w14:paraId="08BA3F2A">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229A5721">
            <w:pPr>
              <w:spacing w:after="0" w:line="360" w:lineRule="auto"/>
            </w:pPr>
            <w:r>
              <w:t>~32</w:t>
            </w:r>
          </w:p>
        </w:tc>
      </w:tr>
      <w:tr w14:paraId="4A0C027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7E2BF5C">
            <w:pPr>
              <w:spacing w:after="0" w:line="360" w:lineRule="auto"/>
              <w:rPr>
                <w:lang w:eastAsia="zh-CN"/>
              </w:rPr>
            </w:pPr>
            <w:r>
              <w:rPr>
                <w:lang w:eastAsia="zh-CN"/>
              </w:rPr>
              <w:t>8 进口压力（高加进口）</w:t>
            </w:r>
          </w:p>
        </w:tc>
        <w:tc>
          <w:tcPr>
            <w:tcW w:w="1567" w:type="dxa"/>
            <w:tcBorders>
              <w:top w:val="nil"/>
              <w:left w:val="nil"/>
              <w:bottom w:val="single" w:color="auto" w:sz="4" w:space="0"/>
              <w:right w:val="single" w:color="auto" w:sz="4" w:space="0"/>
            </w:tcBorders>
            <w:noWrap w:val="0"/>
            <w:vAlign w:val="center"/>
          </w:tcPr>
          <w:p w14:paraId="7869ADDD">
            <w:pPr>
              <w:spacing w:after="0" w:line="360" w:lineRule="auto"/>
            </w:pPr>
            <w:r>
              <w:t>MPa(a)</w:t>
            </w:r>
          </w:p>
        </w:tc>
        <w:tc>
          <w:tcPr>
            <w:tcW w:w="1885" w:type="dxa"/>
            <w:tcBorders>
              <w:top w:val="nil"/>
              <w:left w:val="nil"/>
              <w:bottom w:val="single" w:color="auto" w:sz="4" w:space="0"/>
              <w:right w:val="single" w:color="auto" w:sz="4" w:space="0"/>
            </w:tcBorders>
            <w:noWrap w:val="0"/>
            <w:vAlign w:val="center"/>
          </w:tcPr>
          <w:p w14:paraId="473285CD">
            <w:pPr>
              <w:spacing w:after="0" w:line="360" w:lineRule="auto"/>
            </w:pPr>
            <w:r>
              <w:t>4.1</w:t>
            </w:r>
          </w:p>
        </w:tc>
      </w:tr>
      <w:tr w14:paraId="56676D6D">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BB22F4A">
            <w:pPr>
              <w:spacing w:after="0" w:line="360" w:lineRule="auto"/>
              <w:rPr>
                <w:lang w:eastAsia="zh-CN"/>
              </w:rPr>
            </w:pPr>
            <w:r>
              <w:rPr>
                <w:lang w:eastAsia="zh-CN"/>
              </w:rPr>
              <w:t>9 进口温度（高加进口）</w:t>
            </w:r>
          </w:p>
        </w:tc>
        <w:tc>
          <w:tcPr>
            <w:tcW w:w="1567" w:type="dxa"/>
            <w:tcBorders>
              <w:top w:val="nil"/>
              <w:left w:val="nil"/>
              <w:bottom w:val="single" w:color="auto" w:sz="4" w:space="0"/>
              <w:right w:val="single" w:color="auto" w:sz="4" w:space="0"/>
            </w:tcBorders>
            <w:noWrap w:val="0"/>
            <w:vAlign w:val="center"/>
          </w:tcPr>
          <w:p w14:paraId="17DC20E5">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F079BD3">
            <w:pPr>
              <w:spacing w:after="0" w:line="360" w:lineRule="auto"/>
            </w:pPr>
            <w:r>
              <w:t>468.6</w:t>
            </w:r>
          </w:p>
        </w:tc>
      </w:tr>
      <w:tr w14:paraId="324BDD2A">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6D65575">
            <w:pPr>
              <w:spacing w:after="0" w:line="360" w:lineRule="auto"/>
              <w:rPr>
                <w:lang w:eastAsia="zh-CN"/>
              </w:rPr>
            </w:pPr>
            <w:r>
              <w:rPr>
                <w:lang w:eastAsia="zh-CN"/>
              </w:rPr>
              <w:t>10进口热焓（高加进口）</w:t>
            </w:r>
          </w:p>
        </w:tc>
        <w:tc>
          <w:tcPr>
            <w:tcW w:w="1567" w:type="dxa"/>
            <w:tcBorders>
              <w:top w:val="nil"/>
              <w:left w:val="nil"/>
              <w:bottom w:val="single" w:color="auto" w:sz="4" w:space="0"/>
              <w:right w:val="single" w:color="auto" w:sz="4" w:space="0"/>
            </w:tcBorders>
            <w:noWrap w:val="0"/>
            <w:vAlign w:val="center"/>
          </w:tcPr>
          <w:p w14:paraId="395F6D32">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499C28A5">
            <w:pPr>
              <w:spacing w:after="0" w:line="360" w:lineRule="auto"/>
            </w:pPr>
            <w:r>
              <w:t>3373.1</w:t>
            </w:r>
          </w:p>
        </w:tc>
      </w:tr>
      <w:tr w14:paraId="168937C5">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7311862E">
            <w:pPr>
              <w:spacing w:after="0" w:line="360" w:lineRule="auto"/>
            </w:pPr>
            <w:r>
              <w:t>进入加热器的疏水</w:t>
            </w:r>
          </w:p>
        </w:tc>
        <w:tc>
          <w:tcPr>
            <w:tcW w:w="1567" w:type="dxa"/>
            <w:tcBorders>
              <w:top w:val="nil"/>
              <w:left w:val="nil"/>
              <w:bottom w:val="single" w:color="auto" w:sz="4" w:space="0"/>
              <w:right w:val="single" w:color="auto" w:sz="4" w:space="0"/>
            </w:tcBorders>
            <w:noWrap w:val="0"/>
            <w:vAlign w:val="center"/>
          </w:tcPr>
          <w:p w14:paraId="346DFB28">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52ECCC41">
            <w:pPr>
              <w:spacing w:after="0" w:line="360" w:lineRule="auto"/>
            </w:pPr>
            <w:r>
              <w:rPr>
                <w:rFonts w:hint="eastAsia"/>
              </w:rPr>
              <w:t>/</w:t>
            </w:r>
          </w:p>
        </w:tc>
      </w:tr>
      <w:tr w14:paraId="5A4700B7">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F414277">
            <w:pPr>
              <w:spacing w:after="0" w:line="360" w:lineRule="auto"/>
            </w:pPr>
            <w:r>
              <w:t>11疏水来源</w:t>
            </w:r>
          </w:p>
        </w:tc>
        <w:tc>
          <w:tcPr>
            <w:tcW w:w="1567" w:type="dxa"/>
            <w:tcBorders>
              <w:top w:val="nil"/>
              <w:left w:val="nil"/>
              <w:bottom w:val="single" w:color="auto" w:sz="4" w:space="0"/>
              <w:right w:val="single" w:color="auto" w:sz="4" w:space="0"/>
            </w:tcBorders>
            <w:noWrap w:val="0"/>
            <w:vAlign w:val="center"/>
          </w:tcPr>
          <w:p w14:paraId="0AFEA792">
            <w:pPr>
              <w:spacing w:after="0" w:line="360" w:lineRule="auto"/>
            </w:pPr>
            <w:r>
              <w:t>　</w:t>
            </w:r>
          </w:p>
        </w:tc>
        <w:tc>
          <w:tcPr>
            <w:tcW w:w="1885" w:type="dxa"/>
            <w:tcBorders>
              <w:top w:val="nil"/>
              <w:left w:val="nil"/>
              <w:bottom w:val="single" w:color="auto" w:sz="4" w:space="0"/>
              <w:right w:val="single" w:color="auto" w:sz="4" w:space="0"/>
            </w:tcBorders>
            <w:noWrap w:val="0"/>
            <w:vAlign w:val="center"/>
          </w:tcPr>
          <w:p w14:paraId="4185D984">
            <w:pPr>
              <w:spacing w:after="0" w:line="360" w:lineRule="auto"/>
            </w:pPr>
            <w:r>
              <w:t>/</w:t>
            </w:r>
          </w:p>
        </w:tc>
      </w:tr>
      <w:tr w14:paraId="25910F7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3C56C28">
            <w:pPr>
              <w:spacing w:after="0" w:line="360" w:lineRule="auto"/>
            </w:pPr>
            <w:r>
              <w:t>12流量</w:t>
            </w:r>
          </w:p>
        </w:tc>
        <w:tc>
          <w:tcPr>
            <w:tcW w:w="1567" w:type="dxa"/>
            <w:tcBorders>
              <w:top w:val="nil"/>
              <w:left w:val="nil"/>
              <w:bottom w:val="single" w:color="auto" w:sz="4" w:space="0"/>
              <w:right w:val="single" w:color="auto" w:sz="4" w:space="0"/>
            </w:tcBorders>
            <w:noWrap w:val="0"/>
            <w:vAlign w:val="center"/>
          </w:tcPr>
          <w:p w14:paraId="585922BB">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1D925620">
            <w:pPr>
              <w:spacing w:after="0" w:line="360" w:lineRule="auto"/>
            </w:pPr>
            <w:r>
              <w:t>/</w:t>
            </w:r>
          </w:p>
        </w:tc>
      </w:tr>
      <w:tr w14:paraId="119A129D">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740B36B">
            <w:pPr>
              <w:spacing w:after="0" w:line="360" w:lineRule="auto"/>
            </w:pPr>
            <w:r>
              <w:t>13温度</w:t>
            </w:r>
          </w:p>
        </w:tc>
        <w:tc>
          <w:tcPr>
            <w:tcW w:w="1567" w:type="dxa"/>
            <w:tcBorders>
              <w:top w:val="nil"/>
              <w:left w:val="nil"/>
              <w:bottom w:val="single" w:color="auto" w:sz="4" w:space="0"/>
              <w:right w:val="single" w:color="auto" w:sz="4" w:space="0"/>
            </w:tcBorders>
            <w:noWrap w:val="0"/>
            <w:vAlign w:val="center"/>
          </w:tcPr>
          <w:p w14:paraId="1129651A">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43869FC3">
            <w:pPr>
              <w:spacing w:after="0" w:line="360" w:lineRule="auto"/>
            </w:pPr>
            <w:r>
              <w:t>/</w:t>
            </w:r>
          </w:p>
        </w:tc>
      </w:tr>
      <w:tr w14:paraId="601E6A2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B023972">
            <w:pPr>
              <w:spacing w:after="0" w:line="360" w:lineRule="auto"/>
            </w:pPr>
            <w:r>
              <w:t>14热焓</w:t>
            </w:r>
          </w:p>
        </w:tc>
        <w:tc>
          <w:tcPr>
            <w:tcW w:w="1567" w:type="dxa"/>
            <w:tcBorders>
              <w:top w:val="nil"/>
              <w:left w:val="nil"/>
              <w:bottom w:val="single" w:color="auto" w:sz="4" w:space="0"/>
              <w:right w:val="single" w:color="auto" w:sz="4" w:space="0"/>
            </w:tcBorders>
            <w:noWrap w:val="0"/>
            <w:vAlign w:val="center"/>
          </w:tcPr>
          <w:p w14:paraId="16D6AC45">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068D8FC4">
            <w:pPr>
              <w:spacing w:after="0" w:line="360" w:lineRule="auto"/>
            </w:pPr>
            <w:r>
              <w:t>/</w:t>
            </w:r>
          </w:p>
        </w:tc>
      </w:tr>
      <w:tr w14:paraId="3E6944F0">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3A455B53">
            <w:pPr>
              <w:spacing w:after="0" w:line="360" w:lineRule="auto"/>
            </w:pPr>
            <w:r>
              <w:t>排出加热器的疏水</w:t>
            </w:r>
          </w:p>
        </w:tc>
        <w:tc>
          <w:tcPr>
            <w:tcW w:w="1567" w:type="dxa"/>
            <w:tcBorders>
              <w:top w:val="nil"/>
              <w:left w:val="nil"/>
              <w:bottom w:val="single" w:color="auto" w:sz="4" w:space="0"/>
              <w:right w:val="single" w:color="auto" w:sz="4" w:space="0"/>
            </w:tcBorders>
            <w:noWrap w:val="0"/>
            <w:vAlign w:val="center"/>
          </w:tcPr>
          <w:p w14:paraId="59282354">
            <w:pPr>
              <w:spacing w:after="0" w:line="360" w:lineRule="auto"/>
            </w:pPr>
          </w:p>
        </w:tc>
        <w:tc>
          <w:tcPr>
            <w:tcW w:w="1885" w:type="dxa"/>
            <w:tcBorders>
              <w:top w:val="nil"/>
              <w:left w:val="nil"/>
              <w:bottom w:val="single" w:color="auto" w:sz="4" w:space="0"/>
              <w:right w:val="single" w:color="auto" w:sz="4" w:space="0"/>
            </w:tcBorders>
            <w:noWrap w:val="0"/>
            <w:vAlign w:val="center"/>
          </w:tcPr>
          <w:p w14:paraId="6B054721">
            <w:pPr>
              <w:spacing w:after="0" w:line="360" w:lineRule="auto"/>
            </w:pPr>
            <w:r>
              <w:t>　</w:t>
            </w:r>
          </w:p>
        </w:tc>
      </w:tr>
      <w:tr w14:paraId="4CE75098">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0CFE5DEB">
            <w:pPr>
              <w:spacing w:after="0" w:line="360" w:lineRule="auto"/>
            </w:pPr>
            <w:r>
              <w:t>15流量</w:t>
            </w:r>
          </w:p>
        </w:tc>
        <w:tc>
          <w:tcPr>
            <w:tcW w:w="1567" w:type="dxa"/>
            <w:tcBorders>
              <w:top w:val="nil"/>
              <w:left w:val="nil"/>
              <w:bottom w:val="single" w:color="auto" w:sz="4" w:space="0"/>
              <w:right w:val="single" w:color="auto" w:sz="4" w:space="0"/>
            </w:tcBorders>
            <w:noWrap w:val="0"/>
            <w:vAlign w:val="center"/>
          </w:tcPr>
          <w:p w14:paraId="1F3CD8D4">
            <w:pPr>
              <w:spacing w:after="0" w:line="360" w:lineRule="auto"/>
            </w:pPr>
            <w:r>
              <w:t>t/h</w:t>
            </w:r>
          </w:p>
        </w:tc>
        <w:tc>
          <w:tcPr>
            <w:tcW w:w="1885" w:type="dxa"/>
            <w:tcBorders>
              <w:top w:val="nil"/>
              <w:left w:val="nil"/>
              <w:bottom w:val="single" w:color="auto" w:sz="4" w:space="0"/>
              <w:right w:val="single" w:color="auto" w:sz="4" w:space="0"/>
            </w:tcBorders>
            <w:noWrap w:val="0"/>
            <w:vAlign w:val="center"/>
          </w:tcPr>
          <w:p w14:paraId="6DA8D1E4">
            <w:pPr>
              <w:spacing w:after="0" w:line="360" w:lineRule="auto"/>
            </w:pPr>
            <w:r>
              <w:t>32</w:t>
            </w:r>
          </w:p>
        </w:tc>
      </w:tr>
      <w:tr w14:paraId="56118CAB">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6D69565C">
            <w:pPr>
              <w:spacing w:after="0" w:line="360" w:lineRule="auto"/>
            </w:pPr>
            <w:r>
              <w:t>16温度</w:t>
            </w:r>
          </w:p>
        </w:tc>
        <w:tc>
          <w:tcPr>
            <w:tcW w:w="1567" w:type="dxa"/>
            <w:tcBorders>
              <w:top w:val="nil"/>
              <w:left w:val="nil"/>
              <w:bottom w:val="single" w:color="auto" w:sz="4" w:space="0"/>
              <w:right w:val="single" w:color="auto" w:sz="4" w:space="0"/>
            </w:tcBorders>
            <w:noWrap w:val="0"/>
            <w:vAlign w:val="center"/>
          </w:tcPr>
          <w:p w14:paraId="08A33551">
            <w:pPr>
              <w:spacing w:after="0" w:line="360" w:lineRule="auto"/>
              <w:rPr>
                <w:rFonts w:cs="Calibri"/>
              </w:rPr>
            </w:pPr>
            <w:r>
              <w:rPr>
                <w:rFonts w:hint="eastAsia" w:ascii="宋体" w:hAnsi="宋体" w:cs="宋体"/>
              </w:rPr>
              <w:t>℃</w:t>
            </w:r>
          </w:p>
        </w:tc>
        <w:tc>
          <w:tcPr>
            <w:tcW w:w="1885" w:type="dxa"/>
            <w:tcBorders>
              <w:top w:val="nil"/>
              <w:left w:val="nil"/>
              <w:bottom w:val="single" w:color="auto" w:sz="4" w:space="0"/>
              <w:right w:val="single" w:color="auto" w:sz="4" w:space="0"/>
            </w:tcBorders>
            <w:noWrap w:val="0"/>
            <w:vAlign w:val="center"/>
          </w:tcPr>
          <w:p w14:paraId="5C9CCCA2">
            <w:pPr>
              <w:spacing w:after="0" w:line="360" w:lineRule="auto"/>
            </w:pPr>
            <w:r>
              <w:t>233.9</w:t>
            </w:r>
          </w:p>
        </w:tc>
      </w:tr>
      <w:tr w14:paraId="738CA3E3">
        <w:tblPrEx>
          <w:tblCellMar>
            <w:top w:w="0" w:type="dxa"/>
            <w:left w:w="108" w:type="dxa"/>
            <w:bottom w:w="0" w:type="dxa"/>
            <w:right w:w="108" w:type="dxa"/>
          </w:tblCellMar>
        </w:tblPrEx>
        <w:trPr>
          <w:trHeight w:val="315" w:hRule="atLeast"/>
          <w:jc w:val="center"/>
        </w:trPr>
        <w:tc>
          <w:tcPr>
            <w:tcW w:w="5779" w:type="dxa"/>
            <w:tcBorders>
              <w:top w:val="nil"/>
              <w:left w:val="single" w:color="auto" w:sz="4" w:space="0"/>
              <w:bottom w:val="single" w:color="auto" w:sz="4" w:space="0"/>
              <w:right w:val="single" w:color="auto" w:sz="4" w:space="0"/>
            </w:tcBorders>
            <w:noWrap w:val="0"/>
            <w:vAlign w:val="center"/>
          </w:tcPr>
          <w:p w14:paraId="4482676D">
            <w:pPr>
              <w:spacing w:after="0" w:line="360" w:lineRule="auto"/>
            </w:pPr>
            <w:r>
              <w:t>17热焓</w:t>
            </w:r>
          </w:p>
        </w:tc>
        <w:tc>
          <w:tcPr>
            <w:tcW w:w="1567" w:type="dxa"/>
            <w:tcBorders>
              <w:top w:val="nil"/>
              <w:left w:val="nil"/>
              <w:bottom w:val="single" w:color="auto" w:sz="4" w:space="0"/>
              <w:right w:val="single" w:color="auto" w:sz="4" w:space="0"/>
            </w:tcBorders>
            <w:noWrap w:val="0"/>
            <w:vAlign w:val="center"/>
          </w:tcPr>
          <w:p w14:paraId="137979EF">
            <w:pPr>
              <w:spacing w:after="0" w:line="360" w:lineRule="auto"/>
            </w:pPr>
            <w:r>
              <w:t>kJ/kg</w:t>
            </w:r>
          </w:p>
        </w:tc>
        <w:tc>
          <w:tcPr>
            <w:tcW w:w="1885" w:type="dxa"/>
            <w:tcBorders>
              <w:top w:val="nil"/>
              <w:left w:val="nil"/>
              <w:bottom w:val="single" w:color="auto" w:sz="4" w:space="0"/>
              <w:right w:val="single" w:color="auto" w:sz="4" w:space="0"/>
            </w:tcBorders>
            <w:noWrap w:val="0"/>
            <w:vAlign w:val="center"/>
          </w:tcPr>
          <w:p w14:paraId="5984A0F7">
            <w:pPr>
              <w:spacing w:after="0" w:line="360" w:lineRule="auto"/>
            </w:pPr>
            <w:r>
              <w:t>1008.6</w:t>
            </w:r>
          </w:p>
        </w:tc>
      </w:tr>
    </w:tbl>
    <w:p w14:paraId="6CBF1F89">
      <w:pPr>
        <w:spacing w:after="0" w:line="360" w:lineRule="auto"/>
        <w:ind w:firstLine="420" w:firstLineChars="200"/>
        <w:rPr>
          <w:lang w:eastAsia="zh-CN"/>
        </w:rPr>
      </w:pPr>
      <w:r>
        <w:rPr>
          <w:lang w:eastAsia="zh-CN"/>
        </w:rPr>
        <w:t>注：除上述正常工况外，加热器还应能在高加全切、事故疏水疏至凝汽器等工况下安全可靠、连续运行。</w:t>
      </w:r>
    </w:p>
    <w:p w14:paraId="0CD8B278">
      <w:pPr>
        <w:spacing w:after="0" w:line="360" w:lineRule="auto"/>
        <w:ind w:firstLine="420" w:firstLineChars="200"/>
      </w:pPr>
      <w:r>
        <w:t>3.3.5 机组运行方式：定-滑-定方式运行 。</w:t>
      </w:r>
    </w:p>
    <w:p w14:paraId="56BB798E">
      <w:pPr>
        <w:spacing w:after="0" w:line="360" w:lineRule="auto"/>
        <w:ind w:firstLine="420" w:firstLineChars="200"/>
      </w:pPr>
      <w:r>
        <w:t xml:space="preserve">    负荷性质：主要承担基本负荷，并具有调峰能力。</w:t>
      </w:r>
    </w:p>
    <w:p w14:paraId="1516F38E">
      <w:pPr>
        <w:pStyle w:val="3"/>
        <w:spacing w:before="120" w:after="120"/>
      </w:pPr>
      <w:bookmarkStart w:id="26" w:name="_Toc448696557"/>
      <w:bookmarkStart w:id="27" w:name="_Toc9519"/>
      <w:bookmarkStart w:id="28" w:name="_Toc413070148"/>
      <w:r>
        <w:t>4</w:t>
      </w:r>
      <w:r>
        <w:rPr>
          <w:rFonts w:hint="eastAsia"/>
          <w:lang w:eastAsia="zh-CN"/>
        </w:rPr>
        <w:t xml:space="preserve"> </w:t>
      </w:r>
      <w:r>
        <w:t>技术条件</w:t>
      </w:r>
      <w:bookmarkEnd w:id="26"/>
      <w:bookmarkEnd w:id="27"/>
      <w:bookmarkEnd w:id="28"/>
    </w:p>
    <w:p w14:paraId="51E09044">
      <w:pPr>
        <w:spacing w:after="0" w:line="360" w:lineRule="auto"/>
        <w:rPr>
          <w:rFonts w:ascii="宋体" w:hAnsi="宋体"/>
          <w:sz w:val="21"/>
          <w:szCs w:val="21"/>
        </w:rPr>
      </w:pPr>
      <w:r>
        <w:rPr>
          <w:rFonts w:ascii="宋体" w:hAnsi="宋体"/>
          <w:b/>
          <w:sz w:val="21"/>
          <w:szCs w:val="21"/>
        </w:rPr>
        <w:t>4.1 参数、容量/能力</w:t>
      </w:r>
      <w:r>
        <w:rPr>
          <w:rFonts w:ascii="宋体" w:hAnsi="宋体"/>
          <w:sz w:val="21"/>
          <w:szCs w:val="21"/>
        </w:rPr>
        <w:t>（汽轮机各工况参数详见附件汽轮机热平衡图）</w:t>
      </w:r>
    </w:p>
    <w:p w14:paraId="6A4B992C">
      <w:pPr>
        <w:spacing w:after="0" w:line="360" w:lineRule="auto"/>
        <w:rPr>
          <w:rFonts w:ascii="宋体" w:hAnsi="宋体"/>
          <w:sz w:val="21"/>
          <w:szCs w:val="21"/>
        </w:rPr>
      </w:pPr>
      <w:r>
        <w:rPr>
          <w:rFonts w:ascii="宋体" w:hAnsi="宋体"/>
          <w:sz w:val="21"/>
          <w:szCs w:val="21"/>
        </w:rPr>
        <w:t>4.1.1 #0高压给水加热器水侧应能承受如下运行参数，并留有相应的裕量：</w:t>
      </w:r>
    </w:p>
    <w:p w14:paraId="587BBB68">
      <w:pPr>
        <w:spacing w:after="0" w:line="360" w:lineRule="auto"/>
        <w:ind w:firstLine="415" w:firstLineChars="198"/>
        <w:rPr>
          <w:rFonts w:ascii="宋体" w:hAnsi="宋体"/>
          <w:sz w:val="21"/>
          <w:szCs w:val="21"/>
          <w:lang w:eastAsia="zh-CN"/>
        </w:rPr>
      </w:pPr>
      <w:r>
        <w:rPr>
          <w:rFonts w:ascii="宋体" w:hAnsi="宋体"/>
          <w:sz w:val="21"/>
          <w:szCs w:val="21"/>
          <w:lang w:eastAsia="zh-CN"/>
        </w:rPr>
        <w:t>(1) 设计压力应符合HEI标准，还考虑给水泵超速后跳闸最大转速时的给水压力，并有相应裕量</w:t>
      </w:r>
      <w:r>
        <w:rPr>
          <w:rFonts w:ascii="宋体" w:hAnsi="宋体" w:cs="Arial"/>
          <w:sz w:val="21"/>
          <w:szCs w:val="21"/>
          <w:lang w:eastAsia="zh-CN"/>
        </w:rPr>
        <w:t>，暂按</w:t>
      </w:r>
      <w:r>
        <w:rPr>
          <w:rFonts w:hint="eastAsia" w:ascii="宋体" w:hAnsi="宋体" w:cs="Arial"/>
          <w:sz w:val="21"/>
          <w:szCs w:val="21"/>
          <w:lang w:eastAsia="zh-CN"/>
        </w:rPr>
        <w:t>40</w:t>
      </w:r>
      <w:r>
        <w:rPr>
          <w:rFonts w:ascii="宋体" w:hAnsi="宋体" w:cs="Arial"/>
          <w:sz w:val="21"/>
          <w:szCs w:val="21"/>
          <w:lang w:eastAsia="zh-CN"/>
        </w:rPr>
        <w:t>MPa.g考虑。</w:t>
      </w:r>
    </w:p>
    <w:p w14:paraId="21DD1707">
      <w:pPr>
        <w:spacing w:after="0" w:line="360" w:lineRule="auto"/>
        <w:ind w:firstLine="415" w:firstLineChars="198"/>
        <w:rPr>
          <w:rFonts w:ascii="宋体" w:hAnsi="宋体"/>
          <w:sz w:val="21"/>
          <w:szCs w:val="21"/>
        </w:rPr>
      </w:pPr>
      <w:r>
        <w:rPr>
          <w:rFonts w:ascii="宋体" w:hAnsi="宋体"/>
          <w:sz w:val="21"/>
          <w:szCs w:val="21"/>
        </w:rPr>
        <w:t>(2) 设计温度按HEI标准设计，能承受汽侧最大的温度及其温度波动，并有相应裕量。</w:t>
      </w:r>
    </w:p>
    <w:p w14:paraId="667BC11F">
      <w:pPr>
        <w:spacing w:after="0" w:line="360" w:lineRule="auto"/>
        <w:ind w:firstLine="415" w:firstLineChars="198"/>
        <w:rPr>
          <w:rFonts w:ascii="宋体" w:hAnsi="宋体"/>
          <w:sz w:val="21"/>
          <w:szCs w:val="21"/>
        </w:rPr>
      </w:pPr>
      <w:r>
        <w:rPr>
          <w:rFonts w:ascii="宋体" w:hAnsi="宋体"/>
          <w:sz w:val="21"/>
          <w:szCs w:val="21"/>
        </w:rPr>
        <w:t>(3) 高压给水加热器的管束入口应采取必要的措施（装不锈钢嵌套管、装整流板等），有效地防止入口冲击。</w:t>
      </w:r>
    </w:p>
    <w:p w14:paraId="0E698D2A">
      <w:pPr>
        <w:spacing w:after="0" w:line="360" w:lineRule="auto"/>
        <w:rPr>
          <w:rFonts w:ascii="宋体" w:hAnsi="宋体"/>
          <w:sz w:val="21"/>
          <w:szCs w:val="21"/>
        </w:rPr>
      </w:pPr>
      <w:r>
        <w:rPr>
          <w:rFonts w:ascii="宋体" w:hAnsi="宋体"/>
          <w:sz w:val="21"/>
          <w:szCs w:val="21"/>
        </w:rPr>
        <w:t>4.1.2 #0高压给水加热器汽侧应能承受如下运行参数，并留有相应的裕量：</w:t>
      </w:r>
    </w:p>
    <w:p w14:paraId="77DB7B98">
      <w:pPr>
        <w:tabs>
          <w:tab w:val="left" w:pos="480"/>
        </w:tabs>
        <w:snapToGrid w:val="0"/>
        <w:spacing w:after="0" w:line="360" w:lineRule="auto"/>
        <w:ind w:firstLine="441" w:firstLineChars="210"/>
        <w:rPr>
          <w:rFonts w:ascii="宋体" w:hAnsi="宋体"/>
          <w:sz w:val="21"/>
          <w:szCs w:val="21"/>
          <w:lang w:eastAsia="zh-CN"/>
        </w:rPr>
      </w:pPr>
      <w:r>
        <w:rPr>
          <w:rFonts w:ascii="宋体" w:hAnsi="宋体"/>
          <w:sz w:val="21"/>
          <w:szCs w:val="21"/>
          <w:lang w:eastAsia="zh-CN"/>
        </w:rPr>
        <w:t>(1) #0高压给水加热器汽侧运行压力至少能承受</w:t>
      </w:r>
      <w:r>
        <w:rPr>
          <w:rFonts w:hint="eastAsia" w:ascii="宋体" w:hAnsi="宋体"/>
          <w:sz w:val="21"/>
          <w:szCs w:val="21"/>
          <w:lang w:eastAsia="zh-CN"/>
        </w:rPr>
        <w:t>给水温度为305</w:t>
      </w:r>
      <w:r>
        <w:rPr>
          <w:rFonts w:ascii="宋体" w:hAnsi="宋体"/>
          <w:sz w:val="21"/>
          <w:szCs w:val="21"/>
          <w:lang w:eastAsia="zh-CN"/>
        </w:rPr>
        <w:t>.2</w:t>
      </w:r>
      <w:r>
        <w:rPr>
          <w:rFonts w:hint="eastAsia" w:ascii="宋体" w:hAnsi="宋体"/>
          <w:sz w:val="21"/>
          <w:szCs w:val="21"/>
          <w:lang w:eastAsia="zh-CN"/>
        </w:rPr>
        <w:t>℃所对应的</w:t>
      </w:r>
      <w:r>
        <w:rPr>
          <w:rFonts w:ascii="宋体" w:hAnsi="宋体"/>
          <w:sz w:val="21"/>
          <w:szCs w:val="21"/>
          <w:lang w:eastAsia="zh-CN"/>
        </w:rPr>
        <w:t>汽侧饱和压力的110%</w:t>
      </w:r>
      <w:r>
        <w:rPr>
          <w:rFonts w:hint="eastAsia" w:ascii="宋体" w:hAnsi="宋体"/>
          <w:sz w:val="21"/>
          <w:szCs w:val="21"/>
          <w:lang w:eastAsia="zh-CN"/>
        </w:rPr>
        <w:t>，并考虑一定的</w:t>
      </w:r>
      <w:r>
        <w:rPr>
          <w:rFonts w:ascii="宋体" w:hAnsi="宋体"/>
          <w:sz w:val="21"/>
          <w:szCs w:val="21"/>
          <w:lang w:eastAsia="zh-CN"/>
        </w:rPr>
        <w:t>裕量，保证整个寿命期长期安全运行。</w:t>
      </w:r>
    </w:p>
    <w:p w14:paraId="3F7050DD">
      <w:pPr>
        <w:spacing w:after="0" w:line="360" w:lineRule="auto"/>
        <w:ind w:firstLine="441" w:firstLineChars="210"/>
        <w:rPr>
          <w:rFonts w:ascii="宋体" w:hAnsi="宋体"/>
          <w:color w:val="auto"/>
          <w:sz w:val="21"/>
          <w:szCs w:val="21"/>
          <w:highlight w:val="none"/>
          <w:lang w:eastAsia="zh-CN"/>
        </w:rPr>
      </w:pPr>
      <w:r>
        <w:rPr>
          <w:rFonts w:ascii="宋体" w:hAnsi="宋体"/>
          <w:sz w:val="21"/>
          <w:szCs w:val="21"/>
          <w:lang w:eastAsia="zh-CN"/>
        </w:rPr>
        <w:t>(2) #0高压给水加热器汽侧的运行温度至少能承受9</w:t>
      </w:r>
      <w:r>
        <w:rPr>
          <w:rFonts w:hint="eastAsia" w:ascii="宋体" w:hAnsi="宋体"/>
          <w:sz w:val="21"/>
          <w:szCs w:val="21"/>
          <w:lang w:eastAsia="zh-CN"/>
        </w:rPr>
        <w:t>5</w:t>
      </w:r>
      <w:r>
        <w:rPr>
          <w:rFonts w:ascii="宋体" w:hAnsi="宋体"/>
          <w:sz w:val="21"/>
          <w:szCs w:val="21"/>
          <w:lang w:eastAsia="zh-CN"/>
        </w:rPr>
        <w:t>%T</w:t>
      </w:r>
      <w:r>
        <w:rPr>
          <w:rFonts w:hint="eastAsia" w:ascii="宋体" w:hAnsi="宋体"/>
          <w:sz w:val="21"/>
          <w:szCs w:val="21"/>
          <w:lang w:eastAsia="zh-CN"/>
        </w:rPr>
        <w:t>HA</w:t>
      </w:r>
      <w:r>
        <w:rPr>
          <w:rFonts w:ascii="宋体" w:hAnsi="宋体"/>
          <w:sz w:val="21"/>
          <w:szCs w:val="21"/>
          <w:lang w:eastAsia="zh-CN"/>
        </w:rPr>
        <w:t>～</w:t>
      </w:r>
      <w:r>
        <w:rPr>
          <w:rFonts w:hint="eastAsia" w:ascii="宋体" w:hAnsi="宋体"/>
          <w:sz w:val="21"/>
          <w:szCs w:val="21"/>
          <w:lang w:eastAsia="zh-CN"/>
        </w:rPr>
        <w:t>3</w:t>
      </w:r>
      <w:r>
        <w:rPr>
          <w:rFonts w:ascii="宋体" w:hAnsi="宋体"/>
          <w:sz w:val="21"/>
          <w:szCs w:val="21"/>
          <w:lang w:eastAsia="zh-CN"/>
        </w:rPr>
        <w:t>0%T</w:t>
      </w:r>
      <w:r>
        <w:rPr>
          <w:rFonts w:hint="eastAsia" w:ascii="宋体" w:hAnsi="宋体"/>
          <w:sz w:val="21"/>
          <w:szCs w:val="21"/>
          <w:lang w:eastAsia="zh-CN"/>
        </w:rPr>
        <w:t>HA</w:t>
      </w:r>
      <w:r>
        <w:rPr>
          <w:rFonts w:ascii="宋体" w:hAnsi="宋体"/>
          <w:sz w:val="21"/>
          <w:szCs w:val="21"/>
          <w:lang w:eastAsia="zh-CN"/>
        </w:rPr>
        <w:t>工况热平衡图中抽汽口</w:t>
      </w:r>
      <w:r>
        <w:rPr>
          <w:rFonts w:ascii="宋体" w:hAnsi="宋体"/>
          <w:color w:val="auto"/>
          <w:sz w:val="21"/>
          <w:szCs w:val="21"/>
          <w:highlight w:val="none"/>
          <w:lang w:eastAsia="zh-CN"/>
        </w:rPr>
        <w:t>（附件热平衡图）处的最高工作温度，并留有5℃~10℃的裕量。</w:t>
      </w:r>
    </w:p>
    <w:p w14:paraId="0A3624AA">
      <w:pPr>
        <w:spacing w:after="0" w:line="360" w:lineRule="auto"/>
        <w:rPr>
          <w:rFonts w:ascii="宋体" w:hAnsi="宋体"/>
          <w:sz w:val="21"/>
          <w:szCs w:val="21"/>
        </w:rPr>
      </w:pPr>
      <w:r>
        <w:rPr>
          <w:rFonts w:ascii="宋体" w:hAnsi="宋体"/>
          <w:sz w:val="21"/>
          <w:szCs w:val="21"/>
        </w:rPr>
        <w:t>4.1.3 为保证电厂安全运行，加热器应设计为能适应在最大负荷运行或实验工况下所能同时产生最严峻的负荷组合。设计中必须考虑的载荷为</w:t>
      </w:r>
      <w:r>
        <w:rPr>
          <w:rFonts w:hint="eastAsia" w:ascii="宋体" w:hAnsi="宋体"/>
          <w:sz w:val="21"/>
          <w:szCs w:val="21"/>
        </w:rPr>
        <w:t>：</w:t>
      </w:r>
    </w:p>
    <w:p w14:paraId="02809BF0">
      <w:pPr>
        <w:numPr>
          <w:ilvl w:val="0"/>
          <w:numId w:val="28"/>
        </w:numPr>
        <w:spacing w:after="0" w:line="360" w:lineRule="auto"/>
        <w:rPr>
          <w:rFonts w:ascii="宋体" w:hAnsi="宋体"/>
          <w:sz w:val="21"/>
          <w:szCs w:val="21"/>
        </w:rPr>
      </w:pPr>
      <w:r>
        <w:rPr>
          <w:rFonts w:ascii="宋体" w:hAnsi="宋体"/>
          <w:sz w:val="21"/>
          <w:szCs w:val="21"/>
        </w:rPr>
        <w:t>运行或实验情况下设备本体和附件及存水总量。</w:t>
      </w:r>
    </w:p>
    <w:p w14:paraId="4F26430D">
      <w:pPr>
        <w:numPr>
          <w:ilvl w:val="0"/>
          <w:numId w:val="28"/>
        </w:numPr>
        <w:spacing w:after="0" w:line="360" w:lineRule="auto"/>
        <w:rPr>
          <w:rFonts w:ascii="宋体" w:hAnsi="宋体"/>
          <w:sz w:val="21"/>
          <w:szCs w:val="21"/>
        </w:rPr>
      </w:pPr>
      <w:r>
        <w:rPr>
          <w:rFonts w:ascii="宋体" w:hAnsi="宋体"/>
          <w:sz w:val="21"/>
          <w:szCs w:val="21"/>
        </w:rPr>
        <w:t>附加载荷（包括认可的管道推力和力矩）</w:t>
      </w:r>
    </w:p>
    <w:p w14:paraId="5C44B396">
      <w:pPr>
        <w:numPr>
          <w:ilvl w:val="0"/>
          <w:numId w:val="28"/>
        </w:numPr>
        <w:spacing w:after="0" w:line="360" w:lineRule="auto"/>
        <w:rPr>
          <w:rFonts w:ascii="宋体" w:hAnsi="宋体"/>
          <w:sz w:val="21"/>
          <w:szCs w:val="21"/>
        </w:rPr>
      </w:pPr>
      <w:r>
        <w:rPr>
          <w:rFonts w:ascii="宋体" w:hAnsi="宋体"/>
          <w:sz w:val="21"/>
          <w:szCs w:val="21"/>
        </w:rPr>
        <w:t>从固定支架传来的载荷。</w:t>
      </w:r>
    </w:p>
    <w:p w14:paraId="27E28866">
      <w:pPr>
        <w:spacing w:after="0" w:line="360" w:lineRule="auto"/>
        <w:rPr>
          <w:rFonts w:ascii="宋体" w:hAnsi="宋体"/>
          <w:b/>
          <w:sz w:val="21"/>
          <w:szCs w:val="21"/>
        </w:rPr>
      </w:pPr>
      <w:r>
        <w:rPr>
          <w:rFonts w:ascii="宋体" w:hAnsi="宋体"/>
          <w:b/>
          <w:sz w:val="21"/>
          <w:szCs w:val="21"/>
        </w:rPr>
        <w:t>4.2 设备性能要求</w:t>
      </w:r>
    </w:p>
    <w:p w14:paraId="68A8615B">
      <w:pPr>
        <w:spacing w:after="0" w:line="360" w:lineRule="auto"/>
        <w:rPr>
          <w:rFonts w:ascii="宋体" w:hAnsi="宋体"/>
          <w:sz w:val="21"/>
          <w:szCs w:val="21"/>
        </w:rPr>
      </w:pPr>
      <w:r>
        <w:rPr>
          <w:rFonts w:ascii="宋体" w:hAnsi="宋体"/>
          <w:sz w:val="21"/>
          <w:szCs w:val="21"/>
        </w:rPr>
        <w:t>4.2.1 #0高压给水加热器为</w:t>
      </w:r>
      <w:r>
        <w:rPr>
          <w:rFonts w:hint="eastAsia" w:ascii="宋体" w:hAnsi="宋体"/>
          <w:sz w:val="21"/>
          <w:szCs w:val="21"/>
        </w:rPr>
        <w:t>单列、</w:t>
      </w:r>
      <w:r>
        <w:rPr>
          <w:rFonts w:ascii="宋体" w:hAnsi="宋体"/>
          <w:sz w:val="21"/>
          <w:szCs w:val="21"/>
        </w:rPr>
        <w:t>卧式表面凝结型换热器，按汽机</w:t>
      </w:r>
      <w:r>
        <w:rPr>
          <w:rFonts w:hint="eastAsia" w:ascii="宋体" w:hAnsi="宋体"/>
          <w:sz w:val="21"/>
          <w:szCs w:val="21"/>
        </w:rPr>
        <w:t>75%THA</w:t>
      </w:r>
      <w:r>
        <w:rPr>
          <w:rFonts w:ascii="宋体" w:hAnsi="宋体"/>
          <w:sz w:val="21"/>
          <w:szCs w:val="21"/>
        </w:rPr>
        <w:t>工况作为设计保证工况，TMCR工况热平衡图中总给水流量为基准，并留有</w:t>
      </w:r>
      <w:r>
        <w:rPr>
          <w:rFonts w:ascii="宋体" w:hAnsi="宋体"/>
          <w:sz w:val="21"/>
          <w:szCs w:val="21"/>
          <w:u w:val="single"/>
        </w:rPr>
        <w:t xml:space="preserve">  1</w:t>
      </w:r>
      <w:r>
        <w:rPr>
          <w:rFonts w:hint="eastAsia" w:ascii="宋体" w:hAnsi="宋体"/>
          <w:sz w:val="21"/>
          <w:szCs w:val="21"/>
          <w:u w:val="single"/>
        </w:rPr>
        <w:t>5</w:t>
      </w:r>
      <w:r>
        <w:rPr>
          <w:rFonts w:ascii="宋体" w:hAnsi="宋体"/>
          <w:sz w:val="21"/>
          <w:szCs w:val="21"/>
          <w:u w:val="single"/>
        </w:rPr>
        <w:t xml:space="preserve">  </w:t>
      </w:r>
      <w:r>
        <w:rPr>
          <w:rFonts w:ascii="宋体" w:hAnsi="宋体"/>
          <w:sz w:val="21"/>
          <w:szCs w:val="21"/>
        </w:rPr>
        <w:t>% 的流量裕量（且应满足HEI标准）。VWO工况和夏季TRL工况总给水流量为校核工况。最大管侧流速根据VWO工况热平衡与HEI标准校核</w:t>
      </w:r>
      <w:r>
        <w:rPr>
          <w:rFonts w:hint="eastAsia" w:ascii="宋体" w:hAnsi="宋体"/>
          <w:sz w:val="21"/>
          <w:szCs w:val="21"/>
        </w:rPr>
        <w:t>，</w:t>
      </w:r>
      <w:r>
        <w:rPr>
          <w:rFonts w:ascii="宋体" w:hAnsi="宋体" w:cs="Arial"/>
          <w:sz w:val="21"/>
          <w:szCs w:val="21"/>
        </w:rPr>
        <w:t>按所选用的材料与工业经验来选取，</w:t>
      </w:r>
      <w:r>
        <w:rPr>
          <w:rFonts w:ascii="宋体" w:hAnsi="宋体"/>
          <w:sz w:val="21"/>
          <w:szCs w:val="21"/>
        </w:rPr>
        <w:t>以避免损坏管子。当有10%堵管时，投标人仍能保证高压给水加热器的性能满足汽轮机组各工况给水加热的要求以及各工况下加热器疏水端差和给水端差的要求。投标人应向招标人提供堵管施工工艺。</w:t>
      </w:r>
    </w:p>
    <w:p w14:paraId="00E3BA8A">
      <w:pPr>
        <w:pStyle w:val="32"/>
        <w:spacing w:after="0" w:line="360" w:lineRule="auto"/>
        <w:jc w:val="left"/>
        <w:rPr>
          <w:rFonts w:hAnsi="宋体"/>
          <w:sz w:val="21"/>
          <w:szCs w:val="21"/>
        </w:rPr>
      </w:pPr>
      <w:r>
        <w:rPr>
          <w:rFonts w:hAnsi="宋体"/>
          <w:sz w:val="21"/>
          <w:szCs w:val="21"/>
        </w:rPr>
        <w:t>4.2.2 投标人应充分考虑高加（疏水冷却段、凝结段、蒸汽冷却段）相互之间的匹配问题，以保证整套高加能安全、可靠、经济地运行。</w:t>
      </w:r>
    </w:p>
    <w:p w14:paraId="0844D5B0">
      <w:pPr>
        <w:spacing w:after="0" w:line="360" w:lineRule="auto"/>
        <w:rPr>
          <w:rFonts w:ascii="宋体" w:hAnsi="宋体"/>
          <w:sz w:val="21"/>
          <w:szCs w:val="21"/>
        </w:rPr>
      </w:pPr>
      <w:r>
        <w:rPr>
          <w:rFonts w:ascii="宋体" w:hAnsi="宋体"/>
          <w:sz w:val="21"/>
          <w:szCs w:val="21"/>
        </w:rPr>
        <w:t>4.2.3 #0高压给水加热器在任何非正常工况下均能可靠地运行。保证水室入口、管束入口、壳体内部等部件无过度磨蚀。并保证在所有负荷下能平稳运行，而且无过大的噪音、振动和变形。</w:t>
      </w:r>
    </w:p>
    <w:p w14:paraId="739CB0A7">
      <w:pPr>
        <w:spacing w:after="0" w:line="360" w:lineRule="auto"/>
        <w:rPr>
          <w:rFonts w:hint="eastAsia" w:ascii="宋体" w:hAnsi="宋体"/>
          <w:sz w:val="21"/>
          <w:szCs w:val="21"/>
        </w:rPr>
      </w:pPr>
      <w:r>
        <w:rPr>
          <w:rFonts w:ascii="宋体" w:hAnsi="宋体"/>
          <w:sz w:val="21"/>
          <w:szCs w:val="21"/>
        </w:rPr>
        <w:t>4.2.4 #0高压给水加热器壳体为全焊接结构，并按全真空与抽汽压力加强，应能承受现有管道的推力和力矩。</w:t>
      </w:r>
      <w:r>
        <w:rPr>
          <w:rFonts w:ascii="宋体" w:hAnsi="宋体" w:cs="Arial"/>
          <w:sz w:val="21"/>
          <w:szCs w:val="21"/>
        </w:rPr>
        <w:t>高压加热器设计污垢系数按HEI标准。</w:t>
      </w:r>
    </w:p>
    <w:p w14:paraId="6DB4C186">
      <w:pPr>
        <w:spacing w:after="0" w:line="360" w:lineRule="auto"/>
        <w:rPr>
          <w:rFonts w:ascii="宋体" w:hAnsi="宋体"/>
          <w:sz w:val="21"/>
          <w:szCs w:val="21"/>
        </w:rPr>
      </w:pPr>
      <w:r>
        <w:rPr>
          <w:rFonts w:hint="eastAsia" w:ascii="宋体" w:hAnsi="宋体"/>
          <w:sz w:val="21"/>
          <w:szCs w:val="21"/>
        </w:rPr>
        <w:t xml:space="preserve">4.2.5  </w:t>
      </w:r>
      <w:r>
        <w:rPr>
          <w:rFonts w:ascii="宋体" w:hAnsi="宋体"/>
          <w:color w:val="000000"/>
          <w:sz w:val="21"/>
          <w:szCs w:val="21"/>
        </w:rPr>
        <w:t>#0</w:t>
      </w:r>
      <w:r>
        <w:rPr>
          <w:rFonts w:hint="eastAsia" w:ascii="宋体" w:hAnsi="宋体"/>
          <w:color w:val="000000"/>
          <w:sz w:val="21"/>
          <w:szCs w:val="21"/>
        </w:rPr>
        <w:t>高加设备汽侧一个大容量主调节阀与一个小容量调节阀</w:t>
      </w:r>
      <w:r>
        <w:rPr>
          <w:rFonts w:hint="eastAsia" w:ascii="宋体" w:hAnsi="宋体"/>
          <w:sz w:val="21"/>
          <w:szCs w:val="21"/>
        </w:rPr>
        <w:t>。</w:t>
      </w:r>
      <w:r>
        <w:rPr>
          <w:rFonts w:hint="eastAsia" w:ascii="宋体" w:hAnsi="宋体"/>
          <w:color w:val="000000"/>
          <w:sz w:val="21"/>
          <w:szCs w:val="21"/>
        </w:rPr>
        <w:t>投标方负责阀门的选型设计和调节控制要求，并由投标方供货。调节阀采用进口产品包括FISHER、 CCI、CV</w:t>
      </w:r>
      <w:r>
        <w:rPr>
          <w:rFonts w:hint="eastAsia" w:ascii="宋体" w:hAnsi="宋体" w:cs="Arial"/>
          <w:sz w:val="21"/>
          <w:szCs w:val="21"/>
        </w:rPr>
        <w:t>，分别报价，以最高价计入投标总价，最终由招标人进行确认</w:t>
      </w:r>
      <w:r>
        <w:rPr>
          <w:rFonts w:hint="eastAsia" w:ascii="宋体" w:hAnsi="宋体"/>
          <w:color w:val="000000"/>
          <w:sz w:val="21"/>
          <w:szCs w:val="21"/>
        </w:rPr>
        <w:t>。</w:t>
      </w:r>
    </w:p>
    <w:p w14:paraId="0B40CB90">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6</w:t>
      </w:r>
      <w:r>
        <w:rPr>
          <w:rFonts w:ascii="宋体" w:hAnsi="宋体"/>
          <w:color w:val="000000"/>
          <w:sz w:val="21"/>
          <w:szCs w:val="21"/>
        </w:rPr>
        <w:t>#0</w:t>
      </w:r>
      <w:r>
        <w:rPr>
          <w:rFonts w:hint="eastAsia" w:ascii="宋体" w:hAnsi="宋体"/>
          <w:color w:val="000000"/>
          <w:sz w:val="21"/>
          <w:szCs w:val="21"/>
        </w:rPr>
        <w:t>高压给水加热器汽侧采用全容量安全阀，保证抽汽阀门事故工况汽侧不超压。</w:t>
      </w:r>
      <w:r>
        <w:rPr>
          <w:rFonts w:ascii="宋体" w:hAnsi="宋体"/>
          <w:sz w:val="21"/>
          <w:szCs w:val="21"/>
        </w:rPr>
        <w:t>该安全阀的排放容量</w:t>
      </w:r>
      <w:r>
        <w:rPr>
          <w:rFonts w:hint="eastAsia" w:ascii="宋体" w:hAnsi="宋体"/>
          <w:sz w:val="21"/>
          <w:szCs w:val="21"/>
        </w:rPr>
        <w:t>应能保证</w:t>
      </w:r>
      <w:r>
        <w:rPr>
          <w:rFonts w:ascii="宋体" w:hAnsi="宋体"/>
          <w:sz w:val="21"/>
          <w:szCs w:val="21"/>
        </w:rPr>
        <w:t>10%的给水流量或</w:t>
      </w:r>
      <w:r>
        <w:rPr>
          <w:rFonts w:hint="eastAsia" w:ascii="宋体" w:hAnsi="宋体"/>
          <w:sz w:val="21"/>
          <w:szCs w:val="21"/>
        </w:rPr>
        <w:t>两</w:t>
      </w:r>
      <w:r>
        <w:rPr>
          <w:rFonts w:ascii="宋体" w:hAnsi="宋体"/>
          <w:sz w:val="21"/>
          <w:szCs w:val="21"/>
        </w:rPr>
        <w:t>根传热管完全断裂时，在内外压差的作用下，</w:t>
      </w:r>
      <w:r>
        <w:rPr>
          <w:rFonts w:hint="eastAsia" w:ascii="宋体" w:hAnsi="宋体"/>
          <w:sz w:val="21"/>
          <w:szCs w:val="21"/>
        </w:rPr>
        <w:t>4</w:t>
      </w:r>
      <w:r>
        <w:rPr>
          <w:rFonts w:ascii="宋体" w:hAnsi="宋体"/>
          <w:sz w:val="21"/>
          <w:szCs w:val="21"/>
        </w:rPr>
        <w:t>个断口侧给水量，并应符合HEI标准。#0</w:t>
      </w:r>
      <w:r>
        <w:rPr>
          <w:rFonts w:hint="eastAsia" w:ascii="宋体" w:hAnsi="宋体"/>
          <w:sz w:val="21"/>
          <w:szCs w:val="21"/>
        </w:rPr>
        <w:t>高压给水加热器的水侧装设泄压阀，用于当加热器的进水阀与出水阀关闭且汽侧存有抽汽时，保护加热器不会因热膨胀而超压。</w:t>
      </w:r>
      <w:r>
        <w:rPr>
          <w:rFonts w:ascii="宋体" w:hAnsi="宋体" w:cs="Arial"/>
          <w:sz w:val="21"/>
          <w:szCs w:val="21"/>
        </w:rPr>
        <w:t>汽、水侧安全阀均须采用进口产品。</w:t>
      </w:r>
    </w:p>
    <w:p w14:paraId="12FC84A7">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7</w:t>
      </w:r>
      <w:r>
        <w:rPr>
          <w:rFonts w:ascii="宋体" w:hAnsi="宋体"/>
          <w:sz w:val="21"/>
          <w:szCs w:val="21"/>
        </w:rPr>
        <w:t>安全阀由投标人提供，应在出厂之前做冷态整定试验，整定并加标签（标签内容至少应包括编号、整定压力、排放量、回座压力、开启高度等参数，出具完整试验报告），在高加投运前，负责安全阀的整定压力复校。</w:t>
      </w:r>
    </w:p>
    <w:p w14:paraId="7CF2FC6A">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8</w:t>
      </w:r>
      <w:r>
        <w:rPr>
          <w:rFonts w:ascii="宋体" w:hAnsi="宋体"/>
          <w:sz w:val="21"/>
          <w:szCs w:val="21"/>
        </w:rPr>
        <w:t xml:space="preserve"> 为确保电厂的安全可靠，#0高压给水加热器及其附属装置应能承受所有运行工况下可能出现的各种荷载的最不利组合。应至少包括：</w:t>
      </w:r>
    </w:p>
    <w:p w14:paraId="1A7CDCD0">
      <w:pPr>
        <w:spacing w:after="0" w:line="360" w:lineRule="auto"/>
        <w:ind w:firstLine="415" w:firstLineChars="198"/>
        <w:rPr>
          <w:rFonts w:ascii="宋体" w:hAnsi="宋体"/>
          <w:sz w:val="21"/>
          <w:szCs w:val="21"/>
        </w:rPr>
      </w:pPr>
      <w:r>
        <w:rPr>
          <w:rFonts w:ascii="宋体" w:hAnsi="宋体"/>
          <w:sz w:val="21"/>
          <w:szCs w:val="21"/>
        </w:rPr>
        <w:t>（1）高压加热器的内部和外部运行中出现的最高压力及其压力波动；</w:t>
      </w:r>
    </w:p>
    <w:p w14:paraId="796884B4">
      <w:pPr>
        <w:spacing w:after="0" w:line="360" w:lineRule="auto"/>
        <w:ind w:firstLine="415" w:firstLineChars="198"/>
        <w:rPr>
          <w:rFonts w:ascii="宋体" w:hAnsi="宋体"/>
          <w:sz w:val="21"/>
          <w:szCs w:val="21"/>
        </w:rPr>
      </w:pPr>
      <w:r>
        <w:rPr>
          <w:rFonts w:ascii="宋体" w:hAnsi="宋体"/>
          <w:sz w:val="21"/>
          <w:szCs w:val="21"/>
        </w:rPr>
        <w:t>（2）高压加热器的管侧、壳侧热胀力；</w:t>
      </w:r>
    </w:p>
    <w:p w14:paraId="21091A81">
      <w:pPr>
        <w:spacing w:after="0" w:line="360" w:lineRule="auto"/>
        <w:ind w:firstLine="415" w:firstLineChars="198"/>
        <w:rPr>
          <w:rFonts w:ascii="宋体" w:hAnsi="宋体"/>
          <w:sz w:val="21"/>
          <w:szCs w:val="21"/>
        </w:rPr>
      </w:pPr>
      <w:r>
        <w:rPr>
          <w:rFonts w:ascii="宋体" w:hAnsi="宋体"/>
          <w:sz w:val="21"/>
          <w:szCs w:val="21"/>
        </w:rPr>
        <w:t>（3）高压加热器的运行或试验情况下设备自重及水重、管道重量、保温重量、附加荷载；</w:t>
      </w:r>
    </w:p>
    <w:p w14:paraId="44A83607">
      <w:pPr>
        <w:spacing w:after="0" w:line="360" w:lineRule="auto"/>
        <w:ind w:firstLine="415" w:firstLineChars="198"/>
        <w:rPr>
          <w:rFonts w:ascii="宋体" w:hAnsi="宋体"/>
          <w:sz w:val="21"/>
          <w:szCs w:val="21"/>
        </w:rPr>
      </w:pPr>
      <w:r>
        <w:rPr>
          <w:rFonts w:ascii="宋体" w:hAnsi="宋体"/>
          <w:sz w:val="21"/>
          <w:szCs w:val="21"/>
        </w:rPr>
        <w:t>（4）安全阀开启时的反作用力和力矩；</w:t>
      </w:r>
    </w:p>
    <w:p w14:paraId="00460F49">
      <w:pPr>
        <w:spacing w:after="0" w:line="360" w:lineRule="auto"/>
        <w:ind w:firstLine="415" w:firstLineChars="198"/>
        <w:rPr>
          <w:rFonts w:ascii="宋体" w:hAnsi="宋体"/>
          <w:sz w:val="21"/>
          <w:szCs w:val="21"/>
        </w:rPr>
      </w:pPr>
      <w:r>
        <w:rPr>
          <w:rFonts w:ascii="宋体" w:hAnsi="宋体"/>
          <w:sz w:val="21"/>
          <w:szCs w:val="21"/>
        </w:rPr>
        <w:t>（5）外部管道系统传给接管座的作用力和力矩；</w:t>
      </w:r>
    </w:p>
    <w:p w14:paraId="7F6304E9">
      <w:pPr>
        <w:spacing w:after="0" w:line="360" w:lineRule="auto"/>
        <w:ind w:firstLine="415" w:firstLineChars="198"/>
        <w:rPr>
          <w:rFonts w:ascii="宋体" w:hAnsi="宋体"/>
          <w:sz w:val="21"/>
          <w:szCs w:val="21"/>
        </w:rPr>
      </w:pPr>
      <w:r>
        <w:rPr>
          <w:rFonts w:ascii="宋体" w:hAnsi="宋体"/>
          <w:sz w:val="21"/>
          <w:szCs w:val="21"/>
        </w:rPr>
        <w:t>（6）支座反力；</w:t>
      </w:r>
    </w:p>
    <w:p w14:paraId="71DB678D">
      <w:pPr>
        <w:spacing w:after="0" w:line="360" w:lineRule="auto"/>
        <w:ind w:firstLine="415" w:firstLineChars="198"/>
        <w:rPr>
          <w:rFonts w:ascii="宋体" w:hAnsi="宋体"/>
          <w:sz w:val="21"/>
          <w:szCs w:val="21"/>
        </w:rPr>
      </w:pPr>
      <w:r>
        <w:rPr>
          <w:rFonts w:ascii="宋体" w:hAnsi="宋体"/>
          <w:sz w:val="21"/>
          <w:szCs w:val="21"/>
        </w:rPr>
        <w:t>（7）地震载荷。</w:t>
      </w:r>
    </w:p>
    <w:p w14:paraId="33A08B9F">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9</w:t>
      </w:r>
      <w:r>
        <w:rPr>
          <w:rFonts w:ascii="宋体" w:hAnsi="宋体"/>
          <w:sz w:val="21"/>
          <w:szCs w:val="21"/>
        </w:rPr>
        <w:t xml:space="preserve"> 投标人提供对应于满负荷、部分负荷等各工况的加热器特性曲线与实际流量。</w:t>
      </w:r>
    </w:p>
    <w:p w14:paraId="1D99807C">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10</w:t>
      </w:r>
      <w:r>
        <w:rPr>
          <w:rFonts w:ascii="宋体" w:hAnsi="宋体"/>
          <w:sz w:val="21"/>
          <w:szCs w:val="21"/>
        </w:rPr>
        <w:t xml:space="preserve"> 管子的支撑板和挡板有足够的数量，以防止在所有运行工况下管子的振动，支撑板和挡板允许有自由滑动的裕度。</w:t>
      </w:r>
    </w:p>
    <w:p w14:paraId="4DDB6CDB">
      <w:pPr>
        <w:spacing w:after="0" w:line="360" w:lineRule="auto"/>
        <w:jc w:val="both"/>
        <w:rPr>
          <w:rFonts w:hint="eastAsia" w:ascii="宋体" w:hAnsi="宋体"/>
          <w:sz w:val="21"/>
          <w:szCs w:val="21"/>
        </w:rPr>
      </w:pPr>
      <w:r>
        <w:rPr>
          <w:rFonts w:ascii="宋体" w:hAnsi="宋体"/>
          <w:sz w:val="21"/>
          <w:szCs w:val="21"/>
        </w:rPr>
        <w:t>4.2.1</w:t>
      </w:r>
      <w:r>
        <w:rPr>
          <w:rFonts w:hint="eastAsia" w:ascii="宋体" w:hAnsi="宋体"/>
          <w:sz w:val="21"/>
          <w:szCs w:val="21"/>
        </w:rPr>
        <w:t>1</w:t>
      </w:r>
      <w:r>
        <w:rPr>
          <w:rFonts w:ascii="宋体" w:hAnsi="宋体"/>
          <w:sz w:val="21"/>
          <w:szCs w:val="21"/>
        </w:rPr>
        <w:t xml:space="preserve">  #0高压加热器壳侧的压力降</w:t>
      </w:r>
      <w:r>
        <w:rPr>
          <w:rFonts w:hint="eastAsia" w:ascii="宋体" w:hAnsi="宋体"/>
          <w:sz w:val="21"/>
          <w:szCs w:val="21"/>
        </w:rPr>
        <w:t>应</w:t>
      </w:r>
      <w:r>
        <w:rPr>
          <w:rFonts w:ascii="宋体" w:hAnsi="宋体"/>
          <w:sz w:val="21"/>
          <w:szCs w:val="21"/>
        </w:rPr>
        <w:t>不超过0.035MPa</w:t>
      </w:r>
      <w:r>
        <w:rPr>
          <w:rFonts w:hint="eastAsia" w:ascii="宋体" w:hAnsi="宋体"/>
          <w:sz w:val="21"/>
          <w:szCs w:val="21"/>
        </w:rPr>
        <w:t>，管侧压力降应小于0.08MPa。</w:t>
      </w:r>
    </w:p>
    <w:p w14:paraId="6C1CF18B">
      <w:pPr>
        <w:spacing w:after="0" w:line="360" w:lineRule="auto"/>
        <w:jc w:val="both"/>
        <w:rPr>
          <w:rFonts w:ascii="宋体" w:hAnsi="宋体"/>
          <w:sz w:val="21"/>
          <w:szCs w:val="21"/>
        </w:rPr>
      </w:pPr>
      <w:r>
        <w:rPr>
          <w:rFonts w:ascii="宋体" w:hAnsi="宋体"/>
          <w:sz w:val="21"/>
          <w:szCs w:val="21"/>
        </w:rPr>
        <w:t>投标人应提供以下工况的加热器阻力：</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447"/>
        <w:gridCol w:w="2969"/>
        <w:gridCol w:w="3076"/>
      </w:tblGrid>
      <w:tr w14:paraId="553E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2684D3A7">
            <w:pPr>
              <w:spacing w:after="0" w:line="360" w:lineRule="auto"/>
              <w:rPr>
                <w:rFonts w:ascii="宋体" w:hAnsi="宋体"/>
                <w:sz w:val="21"/>
                <w:szCs w:val="21"/>
              </w:rPr>
            </w:pPr>
            <w:r>
              <w:rPr>
                <w:rFonts w:ascii="宋体" w:hAnsi="宋体"/>
                <w:sz w:val="21"/>
                <w:szCs w:val="21"/>
              </w:rPr>
              <w:t>序号</w:t>
            </w:r>
          </w:p>
        </w:tc>
        <w:tc>
          <w:tcPr>
            <w:tcW w:w="1447" w:type="dxa"/>
            <w:noWrap w:val="0"/>
            <w:vAlign w:val="center"/>
          </w:tcPr>
          <w:p w14:paraId="66C0E026">
            <w:pPr>
              <w:spacing w:after="0" w:line="360" w:lineRule="auto"/>
              <w:rPr>
                <w:rFonts w:ascii="宋体" w:hAnsi="宋体"/>
                <w:sz w:val="21"/>
                <w:szCs w:val="21"/>
              </w:rPr>
            </w:pPr>
            <w:r>
              <w:rPr>
                <w:rFonts w:ascii="宋体" w:hAnsi="宋体"/>
                <w:sz w:val="21"/>
                <w:szCs w:val="21"/>
              </w:rPr>
              <w:t>工况</w:t>
            </w:r>
          </w:p>
        </w:tc>
        <w:tc>
          <w:tcPr>
            <w:tcW w:w="2969" w:type="dxa"/>
            <w:noWrap w:val="0"/>
            <w:vAlign w:val="center"/>
          </w:tcPr>
          <w:p w14:paraId="42938ADC">
            <w:pPr>
              <w:spacing w:after="0" w:line="360" w:lineRule="auto"/>
              <w:rPr>
                <w:rFonts w:ascii="宋体" w:hAnsi="宋体"/>
                <w:sz w:val="21"/>
                <w:szCs w:val="21"/>
              </w:rPr>
            </w:pPr>
            <w:r>
              <w:rPr>
                <w:rFonts w:ascii="宋体" w:hAnsi="宋体"/>
                <w:sz w:val="21"/>
                <w:szCs w:val="21"/>
              </w:rPr>
              <w:t>壳侧总阻力（MPa）</w:t>
            </w:r>
          </w:p>
        </w:tc>
        <w:tc>
          <w:tcPr>
            <w:tcW w:w="3076" w:type="dxa"/>
            <w:noWrap w:val="0"/>
            <w:vAlign w:val="center"/>
          </w:tcPr>
          <w:p w14:paraId="70933795">
            <w:pPr>
              <w:spacing w:after="0" w:line="360" w:lineRule="auto"/>
              <w:rPr>
                <w:rFonts w:ascii="宋体" w:hAnsi="宋体"/>
                <w:sz w:val="21"/>
                <w:szCs w:val="21"/>
              </w:rPr>
            </w:pPr>
            <w:r>
              <w:rPr>
                <w:rFonts w:ascii="宋体" w:hAnsi="宋体"/>
                <w:sz w:val="21"/>
                <w:szCs w:val="21"/>
              </w:rPr>
              <w:t>汽侧阻力（MPa）</w:t>
            </w:r>
          </w:p>
        </w:tc>
      </w:tr>
      <w:tr w14:paraId="5423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614AD873">
            <w:pPr>
              <w:spacing w:after="0" w:line="360" w:lineRule="auto"/>
              <w:rPr>
                <w:rFonts w:ascii="宋体" w:hAnsi="宋体"/>
                <w:sz w:val="21"/>
                <w:szCs w:val="21"/>
              </w:rPr>
            </w:pPr>
            <w:r>
              <w:rPr>
                <w:rFonts w:ascii="宋体" w:hAnsi="宋体"/>
                <w:sz w:val="21"/>
                <w:szCs w:val="21"/>
              </w:rPr>
              <w:t>1</w:t>
            </w:r>
          </w:p>
        </w:tc>
        <w:tc>
          <w:tcPr>
            <w:tcW w:w="1447" w:type="dxa"/>
            <w:noWrap w:val="0"/>
            <w:vAlign w:val="center"/>
          </w:tcPr>
          <w:p w14:paraId="3DDD1540">
            <w:pPr>
              <w:spacing w:after="0" w:line="360" w:lineRule="auto"/>
              <w:rPr>
                <w:rFonts w:ascii="宋体" w:hAnsi="宋体"/>
                <w:sz w:val="21"/>
                <w:szCs w:val="21"/>
              </w:rPr>
            </w:pPr>
            <w:r>
              <w:rPr>
                <w:rFonts w:ascii="宋体" w:hAnsi="宋体"/>
                <w:sz w:val="21"/>
                <w:szCs w:val="21"/>
              </w:rPr>
              <w:t>9</w:t>
            </w:r>
            <w:r>
              <w:rPr>
                <w:rFonts w:hint="eastAsia" w:ascii="宋体" w:hAnsi="宋体"/>
                <w:sz w:val="21"/>
                <w:szCs w:val="21"/>
              </w:rPr>
              <w:t>5</w:t>
            </w:r>
            <w:r>
              <w:rPr>
                <w:rFonts w:ascii="宋体" w:hAnsi="宋体"/>
                <w:sz w:val="21"/>
                <w:szCs w:val="21"/>
              </w:rPr>
              <w:t>%T</w:t>
            </w:r>
            <w:r>
              <w:rPr>
                <w:rFonts w:hint="eastAsia" w:ascii="宋体" w:hAnsi="宋体"/>
                <w:sz w:val="21"/>
                <w:szCs w:val="21"/>
              </w:rPr>
              <w:t>HA</w:t>
            </w:r>
          </w:p>
        </w:tc>
        <w:tc>
          <w:tcPr>
            <w:tcW w:w="2969" w:type="dxa"/>
            <w:noWrap w:val="0"/>
            <w:vAlign w:val="center"/>
          </w:tcPr>
          <w:p w14:paraId="6CB5BDA0">
            <w:pPr>
              <w:spacing w:after="0" w:line="360" w:lineRule="auto"/>
              <w:rPr>
                <w:rFonts w:ascii="宋体" w:hAnsi="宋体"/>
                <w:sz w:val="21"/>
                <w:szCs w:val="21"/>
              </w:rPr>
            </w:pPr>
          </w:p>
        </w:tc>
        <w:tc>
          <w:tcPr>
            <w:tcW w:w="3076" w:type="dxa"/>
            <w:noWrap w:val="0"/>
            <w:vAlign w:val="center"/>
          </w:tcPr>
          <w:p w14:paraId="0D773609">
            <w:pPr>
              <w:spacing w:after="0" w:line="360" w:lineRule="auto"/>
              <w:rPr>
                <w:rFonts w:ascii="宋体" w:hAnsi="宋体"/>
                <w:sz w:val="21"/>
                <w:szCs w:val="21"/>
              </w:rPr>
            </w:pPr>
          </w:p>
        </w:tc>
      </w:tr>
      <w:tr w14:paraId="2FC0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4432A997">
            <w:pPr>
              <w:spacing w:after="0" w:line="360" w:lineRule="auto"/>
              <w:rPr>
                <w:rFonts w:ascii="宋体" w:hAnsi="宋体"/>
                <w:sz w:val="21"/>
                <w:szCs w:val="21"/>
              </w:rPr>
            </w:pPr>
            <w:r>
              <w:rPr>
                <w:rFonts w:ascii="宋体" w:hAnsi="宋体"/>
                <w:sz w:val="21"/>
                <w:szCs w:val="21"/>
              </w:rPr>
              <w:t>2</w:t>
            </w:r>
          </w:p>
        </w:tc>
        <w:tc>
          <w:tcPr>
            <w:tcW w:w="1447" w:type="dxa"/>
            <w:noWrap w:val="0"/>
            <w:vAlign w:val="center"/>
          </w:tcPr>
          <w:p w14:paraId="78AB43CA">
            <w:pPr>
              <w:spacing w:after="0" w:line="360" w:lineRule="auto"/>
              <w:rPr>
                <w:rFonts w:ascii="宋体" w:hAnsi="宋体"/>
                <w:sz w:val="21"/>
                <w:szCs w:val="21"/>
              </w:rPr>
            </w:pPr>
            <w:r>
              <w:rPr>
                <w:rFonts w:hint="eastAsia" w:ascii="宋体" w:hAnsi="宋体"/>
                <w:sz w:val="21"/>
                <w:szCs w:val="21"/>
              </w:rPr>
              <w:t>85</w:t>
            </w:r>
            <w:r>
              <w:rPr>
                <w:rFonts w:ascii="宋体" w:hAnsi="宋体"/>
                <w:sz w:val="21"/>
                <w:szCs w:val="21"/>
              </w:rPr>
              <w:t>%T</w:t>
            </w:r>
            <w:r>
              <w:rPr>
                <w:rFonts w:hint="eastAsia" w:ascii="宋体" w:hAnsi="宋体"/>
                <w:sz w:val="21"/>
                <w:szCs w:val="21"/>
              </w:rPr>
              <w:t>HA</w:t>
            </w:r>
          </w:p>
        </w:tc>
        <w:tc>
          <w:tcPr>
            <w:tcW w:w="2969" w:type="dxa"/>
            <w:noWrap w:val="0"/>
            <w:vAlign w:val="center"/>
          </w:tcPr>
          <w:p w14:paraId="1ECFF494">
            <w:pPr>
              <w:spacing w:after="0" w:line="360" w:lineRule="auto"/>
              <w:rPr>
                <w:rFonts w:ascii="宋体" w:hAnsi="宋体"/>
                <w:sz w:val="21"/>
                <w:szCs w:val="21"/>
              </w:rPr>
            </w:pPr>
          </w:p>
        </w:tc>
        <w:tc>
          <w:tcPr>
            <w:tcW w:w="3076" w:type="dxa"/>
            <w:noWrap w:val="0"/>
            <w:vAlign w:val="center"/>
          </w:tcPr>
          <w:p w14:paraId="6C3C500B">
            <w:pPr>
              <w:spacing w:after="0" w:line="360" w:lineRule="auto"/>
              <w:rPr>
                <w:rFonts w:ascii="宋体" w:hAnsi="宋体"/>
                <w:sz w:val="21"/>
                <w:szCs w:val="21"/>
              </w:rPr>
            </w:pPr>
          </w:p>
        </w:tc>
      </w:tr>
      <w:tr w14:paraId="55A0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46E40481">
            <w:pPr>
              <w:spacing w:after="0" w:line="360" w:lineRule="auto"/>
              <w:rPr>
                <w:rFonts w:ascii="宋体" w:hAnsi="宋体"/>
                <w:sz w:val="21"/>
                <w:szCs w:val="21"/>
              </w:rPr>
            </w:pPr>
            <w:r>
              <w:rPr>
                <w:rFonts w:ascii="宋体" w:hAnsi="宋体"/>
                <w:sz w:val="21"/>
                <w:szCs w:val="21"/>
              </w:rPr>
              <w:t>3</w:t>
            </w:r>
          </w:p>
        </w:tc>
        <w:tc>
          <w:tcPr>
            <w:tcW w:w="1447" w:type="dxa"/>
            <w:noWrap w:val="0"/>
            <w:vAlign w:val="center"/>
          </w:tcPr>
          <w:p w14:paraId="71A77C5C">
            <w:pPr>
              <w:spacing w:after="0" w:line="360" w:lineRule="auto"/>
              <w:rPr>
                <w:rFonts w:ascii="宋体" w:hAnsi="宋体"/>
                <w:sz w:val="21"/>
                <w:szCs w:val="21"/>
              </w:rPr>
            </w:pPr>
            <w:r>
              <w:rPr>
                <w:rFonts w:ascii="宋体" w:hAnsi="宋体"/>
                <w:sz w:val="21"/>
                <w:szCs w:val="21"/>
              </w:rPr>
              <w:t>75%T</w:t>
            </w:r>
            <w:r>
              <w:rPr>
                <w:rFonts w:hint="eastAsia" w:ascii="宋体" w:hAnsi="宋体"/>
                <w:sz w:val="21"/>
                <w:szCs w:val="21"/>
              </w:rPr>
              <w:t>HA</w:t>
            </w:r>
          </w:p>
        </w:tc>
        <w:tc>
          <w:tcPr>
            <w:tcW w:w="2969" w:type="dxa"/>
            <w:noWrap w:val="0"/>
            <w:vAlign w:val="center"/>
          </w:tcPr>
          <w:p w14:paraId="1D4ED895">
            <w:pPr>
              <w:spacing w:after="0" w:line="360" w:lineRule="auto"/>
              <w:rPr>
                <w:rFonts w:ascii="宋体" w:hAnsi="宋体"/>
                <w:sz w:val="21"/>
                <w:szCs w:val="21"/>
              </w:rPr>
            </w:pPr>
          </w:p>
        </w:tc>
        <w:tc>
          <w:tcPr>
            <w:tcW w:w="3076" w:type="dxa"/>
            <w:noWrap w:val="0"/>
            <w:vAlign w:val="center"/>
          </w:tcPr>
          <w:p w14:paraId="65642DE4">
            <w:pPr>
              <w:spacing w:after="0" w:line="360" w:lineRule="auto"/>
              <w:rPr>
                <w:rFonts w:ascii="宋体" w:hAnsi="宋体"/>
                <w:sz w:val="21"/>
                <w:szCs w:val="21"/>
              </w:rPr>
            </w:pPr>
          </w:p>
        </w:tc>
      </w:tr>
      <w:tr w14:paraId="7310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7E7CA1F5">
            <w:pPr>
              <w:spacing w:after="0" w:line="360" w:lineRule="auto"/>
              <w:rPr>
                <w:rFonts w:ascii="宋体" w:hAnsi="宋体"/>
                <w:sz w:val="21"/>
                <w:szCs w:val="21"/>
              </w:rPr>
            </w:pPr>
            <w:r>
              <w:rPr>
                <w:rFonts w:ascii="宋体" w:hAnsi="宋体"/>
                <w:sz w:val="21"/>
                <w:szCs w:val="21"/>
              </w:rPr>
              <w:t>4</w:t>
            </w:r>
          </w:p>
        </w:tc>
        <w:tc>
          <w:tcPr>
            <w:tcW w:w="1447" w:type="dxa"/>
            <w:noWrap w:val="0"/>
            <w:vAlign w:val="center"/>
          </w:tcPr>
          <w:p w14:paraId="4955121C">
            <w:pPr>
              <w:spacing w:after="0" w:line="360" w:lineRule="auto"/>
              <w:rPr>
                <w:rFonts w:ascii="宋体" w:hAnsi="宋体"/>
                <w:sz w:val="21"/>
                <w:szCs w:val="21"/>
              </w:rPr>
            </w:pPr>
            <w:r>
              <w:rPr>
                <w:rFonts w:ascii="宋体" w:hAnsi="宋体"/>
                <w:sz w:val="21"/>
                <w:szCs w:val="21"/>
              </w:rPr>
              <w:t>50%T</w:t>
            </w:r>
            <w:r>
              <w:rPr>
                <w:rFonts w:hint="eastAsia" w:ascii="宋体" w:hAnsi="宋体"/>
                <w:sz w:val="21"/>
                <w:szCs w:val="21"/>
              </w:rPr>
              <w:t>HA</w:t>
            </w:r>
          </w:p>
        </w:tc>
        <w:tc>
          <w:tcPr>
            <w:tcW w:w="2969" w:type="dxa"/>
            <w:noWrap w:val="0"/>
            <w:vAlign w:val="center"/>
          </w:tcPr>
          <w:p w14:paraId="2F8EA8D8">
            <w:pPr>
              <w:spacing w:after="0" w:line="360" w:lineRule="auto"/>
              <w:rPr>
                <w:rFonts w:ascii="宋体" w:hAnsi="宋体"/>
                <w:sz w:val="21"/>
                <w:szCs w:val="21"/>
              </w:rPr>
            </w:pPr>
          </w:p>
        </w:tc>
        <w:tc>
          <w:tcPr>
            <w:tcW w:w="3076" w:type="dxa"/>
            <w:noWrap w:val="0"/>
            <w:vAlign w:val="center"/>
          </w:tcPr>
          <w:p w14:paraId="3AF0BA60">
            <w:pPr>
              <w:spacing w:after="0" w:line="360" w:lineRule="auto"/>
              <w:rPr>
                <w:rFonts w:ascii="宋体" w:hAnsi="宋体"/>
                <w:sz w:val="21"/>
                <w:szCs w:val="21"/>
              </w:rPr>
            </w:pPr>
          </w:p>
        </w:tc>
      </w:tr>
      <w:tr w14:paraId="6C96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2C8D9923">
            <w:pPr>
              <w:spacing w:after="0" w:line="360" w:lineRule="auto"/>
              <w:rPr>
                <w:rFonts w:ascii="宋体" w:hAnsi="宋体"/>
                <w:sz w:val="21"/>
                <w:szCs w:val="21"/>
              </w:rPr>
            </w:pPr>
            <w:r>
              <w:rPr>
                <w:rFonts w:ascii="宋体" w:hAnsi="宋体"/>
                <w:sz w:val="21"/>
                <w:szCs w:val="21"/>
              </w:rPr>
              <w:t>5</w:t>
            </w:r>
          </w:p>
        </w:tc>
        <w:tc>
          <w:tcPr>
            <w:tcW w:w="1447" w:type="dxa"/>
            <w:noWrap w:val="0"/>
            <w:vAlign w:val="center"/>
          </w:tcPr>
          <w:p w14:paraId="1B87A2E7">
            <w:pPr>
              <w:spacing w:after="0" w:line="360" w:lineRule="auto"/>
              <w:rPr>
                <w:rFonts w:ascii="宋体" w:hAnsi="宋体"/>
                <w:sz w:val="21"/>
                <w:szCs w:val="21"/>
              </w:rPr>
            </w:pPr>
            <w:r>
              <w:rPr>
                <w:rFonts w:ascii="宋体" w:hAnsi="宋体"/>
                <w:sz w:val="21"/>
                <w:szCs w:val="21"/>
              </w:rPr>
              <w:t>40%THA</w:t>
            </w:r>
          </w:p>
        </w:tc>
        <w:tc>
          <w:tcPr>
            <w:tcW w:w="2969" w:type="dxa"/>
            <w:noWrap w:val="0"/>
            <w:vAlign w:val="center"/>
          </w:tcPr>
          <w:p w14:paraId="64E2F743">
            <w:pPr>
              <w:spacing w:after="0" w:line="360" w:lineRule="auto"/>
              <w:rPr>
                <w:rFonts w:ascii="宋体" w:hAnsi="宋体"/>
                <w:sz w:val="21"/>
                <w:szCs w:val="21"/>
              </w:rPr>
            </w:pPr>
          </w:p>
        </w:tc>
        <w:tc>
          <w:tcPr>
            <w:tcW w:w="3076" w:type="dxa"/>
            <w:noWrap w:val="0"/>
            <w:vAlign w:val="center"/>
          </w:tcPr>
          <w:p w14:paraId="5CD70D7A">
            <w:pPr>
              <w:spacing w:after="0" w:line="360" w:lineRule="auto"/>
              <w:rPr>
                <w:rFonts w:ascii="宋体" w:hAnsi="宋体"/>
                <w:sz w:val="21"/>
                <w:szCs w:val="21"/>
              </w:rPr>
            </w:pPr>
          </w:p>
        </w:tc>
      </w:tr>
      <w:tr w14:paraId="1CC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30931DC5">
            <w:pPr>
              <w:spacing w:after="0" w:line="360" w:lineRule="auto"/>
              <w:rPr>
                <w:rFonts w:ascii="宋体" w:hAnsi="宋体"/>
                <w:sz w:val="21"/>
                <w:szCs w:val="21"/>
              </w:rPr>
            </w:pPr>
            <w:r>
              <w:rPr>
                <w:rFonts w:ascii="宋体" w:hAnsi="宋体"/>
                <w:sz w:val="21"/>
                <w:szCs w:val="21"/>
              </w:rPr>
              <w:t>6</w:t>
            </w:r>
          </w:p>
        </w:tc>
        <w:tc>
          <w:tcPr>
            <w:tcW w:w="1447" w:type="dxa"/>
            <w:noWrap w:val="0"/>
            <w:vAlign w:val="center"/>
          </w:tcPr>
          <w:p w14:paraId="5643561B">
            <w:pPr>
              <w:spacing w:after="0" w:line="360" w:lineRule="auto"/>
              <w:rPr>
                <w:rFonts w:ascii="宋体" w:hAnsi="宋体"/>
                <w:sz w:val="21"/>
                <w:szCs w:val="21"/>
              </w:rPr>
            </w:pPr>
            <w:r>
              <w:rPr>
                <w:rFonts w:ascii="宋体" w:hAnsi="宋体"/>
                <w:sz w:val="21"/>
                <w:szCs w:val="21"/>
              </w:rPr>
              <w:t>TMCR</w:t>
            </w:r>
          </w:p>
        </w:tc>
        <w:tc>
          <w:tcPr>
            <w:tcW w:w="2969" w:type="dxa"/>
            <w:noWrap w:val="0"/>
            <w:vAlign w:val="center"/>
          </w:tcPr>
          <w:p w14:paraId="4977B143">
            <w:pPr>
              <w:spacing w:after="0" w:line="360" w:lineRule="auto"/>
              <w:rPr>
                <w:rFonts w:ascii="宋体" w:hAnsi="宋体"/>
                <w:sz w:val="21"/>
                <w:szCs w:val="21"/>
              </w:rPr>
            </w:pPr>
          </w:p>
        </w:tc>
        <w:tc>
          <w:tcPr>
            <w:tcW w:w="3076" w:type="dxa"/>
            <w:noWrap w:val="0"/>
            <w:vAlign w:val="center"/>
          </w:tcPr>
          <w:p w14:paraId="53386D0C">
            <w:pPr>
              <w:spacing w:after="0" w:line="360" w:lineRule="auto"/>
              <w:rPr>
                <w:rFonts w:ascii="宋体" w:hAnsi="宋体"/>
                <w:sz w:val="21"/>
                <w:szCs w:val="21"/>
              </w:rPr>
            </w:pPr>
            <w:r>
              <w:rPr>
                <w:rFonts w:ascii="宋体" w:hAnsi="宋体"/>
                <w:sz w:val="21"/>
                <w:szCs w:val="21"/>
              </w:rPr>
              <w:t>-</w:t>
            </w:r>
          </w:p>
        </w:tc>
      </w:tr>
      <w:tr w14:paraId="346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64AFA873">
            <w:pPr>
              <w:spacing w:after="0" w:line="360" w:lineRule="auto"/>
              <w:rPr>
                <w:rFonts w:ascii="宋体" w:hAnsi="宋体"/>
                <w:sz w:val="21"/>
                <w:szCs w:val="21"/>
              </w:rPr>
            </w:pPr>
            <w:r>
              <w:rPr>
                <w:rFonts w:ascii="宋体" w:hAnsi="宋体"/>
                <w:sz w:val="21"/>
                <w:szCs w:val="21"/>
              </w:rPr>
              <w:t>7</w:t>
            </w:r>
          </w:p>
        </w:tc>
        <w:tc>
          <w:tcPr>
            <w:tcW w:w="1447" w:type="dxa"/>
            <w:noWrap w:val="0"/>
            <w:vAlign w:val="center"/>
          </w:tcPr>
          <w:p w14:paraId="0A616873">
            <w:pPr>
              <w:spacing w:after="0" w:line="360" w:lineRule="auto"/>
              <w:rPr>
                <w:rFonts w:ascii="宋体" w:hAnsi="宋体"/>
                <w:sz w:val="21"/>
                <w:szCs w:val="21"/>
              </w:rPr>
            </w:pPr>
            <w:r>
              <w:rPr>
                <w:rFonts w:ascii="宋体" w:hAnsi="宋体"/>
                <w:sz w:val="21"/>
                <w:szCs w:val="21"/>
              </w:rPr>
              <w:t xml:space="preserve"> TRL</w:t>
            </w:r>
          </w:p>
        </w:tc>
        <w:tc>
          <w:tcPr>
            <w:tcW w:w="2969" w:type="dxa"/>
            <w:noWrap w:val="0"/>
            <w:vAlign w:val="center"/>
          </w:tcPr>
          <w:p w14:paraId="093BDB53">
            <w:pPr>
              <w:spacing w:after="0" w:line="360" w:lineRule="auto"/>
              <w:rPr>
                <w:rFonts w:ascii="宋体" w:hAnsi="宋体"/>
                <w:sz w:val="21"/>
                <w:szCs w:val="21"/>
              </w:rPr>
            </w:pPr>
          </w:p>
        </w:tc>
        <w:tc>
          <w:tcPr>
            <w:tcW w:w="3076" w:type="dxa"/>
            <w:noWrap w:val="0"/>
            <w:vAlign w:val="center"/>
          </w:tcPr>
          <w:p w14:paraId="349AC12F">
            <w:pPr>
              <w:spacing w:after="0" w:line="360" w:lineRule="auto"/>
              <w:rPr>
                <w:rFonts w:ascii="宋体" w:hAnsi="宋体"/>
                <w:sz w:val="21"/>
                <w:szCs w:val="21"/>
              </w:rPr>
            </w:pPr>
            <w:r>
              <w:rPr>
                <w:rFonts w:ascii="宋体" w:hAnsi="宋体"/>
                <w:sz w:val="21"/>
                <w:szCs w:val="21"/>
              </w:rPr>
              <w:t>-</w:t>
            </w:r>
          </w:p>
        </w:tc>
      </w:tr>
      <w:tr w14:paraId="5CE3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noWrap w:val="0"/>
            <w:vAlign w:val="top"/>
          </w:tcPr>
          <w:p w14:paraId="55C4B06D">
            <w:pPr>
              <w:spacing w:after="0" w:line="360" w:lineRule="auto"/>
              <w:rPr>
                <w:rFonts w:ascii="宋体" w:hAnsi="宋体"/>
                <w:sz w:val="21"/>
                <w:szCs w:val="21"/>
              </w:rPr>
            </w:pPr>
          </w:p>
        </w:tc>
        <w:tc>
          <w:tcPr>
            <w:tcW w:w="1447" w:type="dxa"/>
            <w:noWrap w:val="0"/>
            <w:vAlign w:val="center"/>
          </w:tcPr>
          <w:p w14:paraId="45581706">
            <w:pPr>
              <w:spacing w:after="0" w:line="360" w:lineRule="auto"/>
              <w:rPr>
                <w:rFonts w:ascii="宋体" w:hAnsi="宋体"/>
                <w:sz w:val="21"/>
                <w:szCs w:val="21"/>
              </w:rPr>
            </w:pPr>
            <w:r>
              <w:rPr>
                <w:rFonts w:ascii="宋体" w:hAnsi="宋体"/>
                <w:sz w:val="21"/>
                <w:szCs w:val="21"/>
              </w:rPr>
              <w:t>VWO</w:t>
            </w:r>
          </w:p>
        </w:tc>
        <w:tc>
          <w:tcPr>
            <w:tcW w:w="2969" w:type="dxa"/>
            <w:noWrap w:val="0"/>
            <w:vAlign w:val="center"/>
          </w:tcPr>
          <w:p w14:paraId="5AAFA05F">
            <w:pPr>
              <w:spacing w:after="0" w:line="360" w:lineRule="auto"/>
              <w:rPr>
                <w:rFonts w:ascii="宋体" w:hAnsi="宋体"/>
                <w:sz w:val="21"/>
                <w:szCs w:val="21"/>
              </w:rPr>
            </w:pPr>
          </w:p>
        </w:tc>
        <w:tc>
          <w:tcPr>
            <w:tcW w:w="3076" w:type="dxa"/>
            <w:noWrap w:val="0"/>
            <w:vAlign w:val="center"/>
          </w:tcPr>
          <w:p w14:paraId="1F146B3E">
            <w:pPr>
              <w:spacing w:after="0" w:line="360" w:lineRule="auto"/>
              <w:rPr>
                <w:rFonts w:ascii="宋体" w:hAnsi="宋体"/>
                <w:sz w:val="21"/>
                <w:szCs w:val="21"/>
              </w:rPr>
            </w:pPr>
          </w:p>
        </w:tc>
      </w:tr>
    </w:tbl>
    <w:p w14:paraId="1C68003A">
      <w:pPr>
        <w:spacing w:after="0" w:line="360" w:lineRule="auto"/>
        <w:rPr>
          <w:rFonts w:hint="eastAsia" w:ascii="宋体" w:hAnsi="宋体"/>
          <w:sz w:val="21"/>
          <w:szCs w:val="21"/>
        </w:rPr>
      </w:pPr>
      <w:r>
        <w:rPr>
          <w:rFonts w:ascii="宋体" w:hAnsi="宋体"/>
          <w:sz w:val="21"/>
          <w:szCs w:val="21"/>
        </w:rPr>
        <w:t>4.2.1</w:t>
      </w:r>
      <w:r>
        <w:rPr>
          <w:rFonts w:hint="eastAsia" w:ascii="宋体" w:hAnsi="宋体"/>
          <w:sz w:val="21"/>
          <w:szCs w:val="21"/>
        </w:rPr>
        <w:t>2</w:t>
      </w:r>
      <w:r>
        <w:rPr>
          <w:rFonts w:ascii="宋体" w:hAnsi="宋体"/>
          <w:sz w:val="21"/>
          <w:szCs w:val="21"/>
        </w:rPr>
        <w:t xml:space="preserve"> </w:t>
      </w:r>
      <w:r>
        <w:rPr>
          <w:rFonts w:hint="eastAsia" w:ascii="宋体" w:hAnsi="宋体"/>
          <w:sz w:val="21"/>
          <w:szCs w:val="21"/>
        </w:rPr>
        <w:t>删除</w:t>
      </w:r>
    </w:p>
    <w:p w14:paraId="0AB71DF1">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3</w:t>
      </w:r>
      <w:r>
        <w:rPr>
          <w:rFonts w:ascii="宋体" w:hAnsi="宋体"/>
          <w:sz w:val="21"/>
          <w:szCs w:val="21"/>
        </w:rPr>
        <w:t xml:space="preserve">  疏水出口管内水速应不大于1.2 m/s</w:t>
      </w:r>
      <w:r>
        <w:rPr>
          <w:rFonts w:hint="eastAsia" w:ascii="宋体" w:hAnsi="宋体"/>
          <w:sz w:val="21"/>
          <w:szCs w:val="21"/>
        </w:rPr>
        <w:t>，</w:t>
      </w:r>
      <w:r>
        <w:rPr>
          <w:rFonts w:ascii="宋体" w:hAnsi="宋体"/>
          <w:sz w:val="21"/>
          <w:szCs w:val="21"/>
        </w:rPr>
        <w:t>当加热器中的疏水为饱和疏水且水位不受控制时</w:t>
      </w:r>
      <w:r>
        <w:rPr>
          <w:rFonts w:hint="eastAsia" w:ascii="宋体" w:hAnsi="宋体"/>
          <w:sz w:val="21"/>
          <w:szCs w:val="21"/>
        </w:rPr>
        <w:t>，</w:t>
      </w:r>
      <w:r>
        <w:rPr>
          <w:rFonts w:ascii="宋体" w:hAnsi="宋体"/>
          <w:sz w:val="21"/>
          <w:szCs w:val="21"/>
        </w:rPr>
        <w:t>其疏水管内水速应不大于0.6 m/s。</w:t>
      </w:r>
    </w:p>
    <w:p w14:paraId="2BE02160">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4</w:t>
      </w:r>
      <w:r>
        <w:rPr>
          <w:rFonts w:ascii="宋体" w:hAnsi="宋体"/>
          <w:sz w:val="21"/>
          <w:szCs w:val="21"/>
        </w:rPr>
        <w:t xml:space="preserve"> 疏水进口管内的介质流速：</w:t>
      </w:r>
    </w:p>
    <w:p w14:paraId="53AC9FC3">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4</w:t>
      </w:r>
      <w:r>
        <w:rPr>
          <w:rFonts w:ascii="宋体" w:hAnsi="宋体"/>
          <w:sz w:val="21"/>
          <w:szCs w:val="21"/>
        </w:rPr>
        <w:t>.1 两相流体的质量流速应不大于下列两公式中的小值。</w:t>
      </w:r>
    </w:p>
    <w:p w14:paraId="3B11F80C">
      <w:pPr>
        <w:tabs>
          <w:tab w:val="left" w:pos="480"/>
        </w:tabs>
        <w:snapToGrid w:val="0"/>
        <w:spacing w:after="0" w:line="360" w:lineRule="auto"/>
        <w:rPr>
          <w:rFonts w:ascii="宋体" w:hAnsi="宋体"/>
          <w:sz w:val="21"/>
          <w:szCs w:val="21"/>
        </w:rPr>
      </w:pPr>
      <w:r>
        <w:rPr>
          <w:rFonts w:ascii="宋体" w:hAnsi="宋体"/>
          <w:sz w:val="21"/>
          <w:szCs w:val="21"/>
        </w:rPr>
        <w:t xml:space="preserve">     G=77.16(ρ)</w:t>
      </w:r>
      <w:r>
        <w:rPr>
          <w:rFonts w:ascii="宋体" w:hAnsi="宋体"/>
          <w:sz w:val="21"/>
          <w:szCs w:val="21"/>
          <w:vertAlign w:val="superscript"/>
        </w:rPr>
        <w:t>0.5</w:t>
      </w:r>
      <w:r>
        <w:rPr>
          <w:rFonts w:ascii="宋体" w:hAnsi="宋体"/>
          <w:sz w:val="21"/>
          <w:szCs w:val="21"/>
        </w:rPr>
        <w:t xml:space="preserve"> </w:t>
      </w:r>
    </w:p>
    <w:p w14:paraId="61A73777">
      <w:pPr>
        <w:tabs>
          <w:tab w:val="left" w:pos="480"/>
        </w:tabs>
        <w:snapToGrid w:val="0"/>
        <w:spacing w:after="0" w:line="360" w:lineRule="auto"/>
        <w:rPr>
          <w:rFonts w:ascii="宋体" w:hAnsi="宋体"/>
          <w:sz w:val="21"/>
          <w:szCs w:val="21"/>
        </w:rPr>
      </w:pPr>
      <w:r>
        <w:rPr>
          <w:rFonts w:ascii="宋体" w:hAnsi="宋体"/>
          <w:sz w:val="21"/>
          <w:szCs w:val="21"/>
        </w:rPr>
        <w:t xml:space="preserve">     G=1220</w:t>
      </w:r>
    </w:p>
    <w:p w14:paraId="7B108434">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4</w:t>
      </w:r>
      <w:r>
        <w:rPr>
          <w:rFonts w:ascii="宋体" w:hAnsi="宋体"/>
          <w:sz w:val="21"/>
          <w:szCs w:val="21"/>
        </w:rPr>
        <w:t>.2 疏水进口扩容后的蒸汽流速应不大于45.7m/s，且蒸汽质量流速不大于下式计算值。</w:t>
      </w:r>
    </w:p>
    <w:p w14:paraId="5668D979">
      <w:pPr>
        <w:tabs>
          <w:tab w:val="left" w:pos="480"/>
        </w:tabs>
        <w:snapToGrid w:val="0"/>
        <w:spacing w:after="0" w:line="360" w:lineRule="auto"/>
        <w:rPr>
          <w:rFonts w:ascii="宋体" w:hAnsi="宋体"/>
          <w:sz w:val="21"/>
          <w:szCs w:val="21"/>
        </w:rPr>
      </w:pPr>
      <w:r>
        <w:rPr>
          <w:rFonts w:ascii="宋体" w:hAnsi="宋体"/>
          <w:sz w:val="21"/>
          <w:szCs w:val="21"/>
        </w:rPr>
        <w:t xml:space="preserve">     G=38.58(ρ)</w:t>
      </w:r>
      <w:r>
        <w:rPr>
          <w:rFonts w:ascii="宋体" w:hAnsi="宋体"/>
          <w:sz w:val="21"/>
          <w:szCs w:val="21"/>
          <w:vertAlign w:val="superscript"/>
        </w:rPr>
        <w:t>0.5</w:t>
      </w:r>
    </w:p>
    <w:p w14:paraId="70D16C28">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5</w:t>
      </w:r>
      <w:r>
        <w:rPr>
          <w:rFonts w:ascii="宋体" w:hAnsi="宋体"/>
          <w:sz w:val="21"/>
          <w:szCs w:val="21"/>
        </w:rPr>
        <w:t xml:space="preserve"> 蒸汽进口管内的蒸汽流速不大于下式计算值。</w:t>
      </w:r>
    </w:p>
    <w:p w14:paraId="01108C42">
      <w:pPr>
        <w:tabs>
          <w:tab w:val="left" w:pos="480"/>
        </w:tabs>
        <w:snapToGrid w:val="0"/>
        <w:spacing w:after="0" w:line="360" w:lineRule="auto"/>
        <w:rPr>
          <w:rFonts w:ascii="宋体" w:hAnsi="宋体"/>
          <w:sz w:val="21"/>
          <w:szCs w:val="21"/>
        </w:rPr>
      </w:pPr>
      <w:r>
        <w:rPr>
          <w:rFonts w:ascii="宋体" w:hAnsi="宋体"/>
          <w:sz w:val="21"/>
          <w:szCs w:val="21"/>
        </w:rPr>
        <w:t xml:space="preserve">     υ=48.7/P</w:t>
      </w:r>
      <w:r>
        <w:rPr>
          <w:rFonts w:ascii="宋体" w:hAnsi="宋体"/>
          <w:sz w:val="21"/>
          <w:szCs w:val="21"/>
          <w:vertAlign w:val="superscript"/>
        </w:rPr>
        <w:t>0.09</w:t>
      </w:r>
    </w:p>
    <w:p w14:paraId="7582A21B">
      <w:pPr>
        <w:tabs>
          <w:tab w:val="left" w:pos="480"/>
        </w:tabs>
        <w:snapToGrid w:val="0"/>
        <w:spacing w:after="0" w:line="360" w:lineRule="auto"/>
        <w:rPr>
          <w:rFonts w:ascii="宋体" w:hAnsi="宋体"/>
          <w:sz w:val="21"/>
          <w:szCs w:val="21"/>
        </w:rPr>
      </w:pPr>
      <w:r>
        <w:rPr>
          <w:rFonts w:ascii="宋体" w:hAnsi="宋体"/>
          <w:sz w:val="21"/>
          <w:szCs w:val="21"/>
        </w:rPr>
        <w:t xml:space="preserve">     以上三式中： G ----- 质量流速                 kg/m</w:t>
      </w:r>
      <w:r>
        <w:rPr>
          <w:rFonts w:ascii="宋体" w:hAnsi="宋体"/>
          <w:sz w:val="21"/>
          <w:szCs w:val="21"/>
          <w:vertAlign w:val="superscript"/>
        </w:rPr>
        <w:t>2</w:t>
      </w:r>
      <w:r>
        <w:rPr>
          <w:rFonts w:ascii="宋体" w:hAnsi="宋体"/>
          <w:sz w:val="21"/>
          <w:szCs w:val="21"/>
        </w:rPr>
        <w:t>.s</w:t>
      </w:r>
    </w:p>
    <w:p w14:paraId="01DAF74C">
      <w:pPr>
        <w:tabs>
          <w:tab w:val="left" w:pos="480"/>
        </w:tabs>
        <w:snapToGrid w:val="0"/>
        <w:spacing w:after="0" w:line="360" w:lineRule="auto"/>
        <w:rPr>
          <w:rFonts w:ascii="宋体" w:hAnsi="宋体"/>
          <w:sz w:val="21"/>
          <w:szCs w:val="21"/>
        </w:rPr>
      </w:pPr>
      <w:r>
        <w:rPr>
          <w:rFonts w:ascii="宋体" w:hAnsi="宋体"/>
          <w:sz w:val="21"/>
          <w:szCs w:val="21"/>
        </w:rPr>
        <w:t xml:space="preserve">                 ρ----- 扩容后的蒸汽密度          kg/m</w:t>
      </w:r>
      <w:r>
        <w:rPr>
          <w:rFonts w:ascii="宋体" w:hAnsi="宋体"/>
          <w:sz w:val="21"/>
          <w:szCs w:val="21"/>
          <w:vertAlign w:val="superscript"/>
        </w:rPr>
        <w:t>3</w:t>
      </w:r>
    </w:p>
    <w:p w14:paraId="46620FA1">
      <w:pPr>
        <w:tabs>
          <w:tab w:val="left" w:pos="480"/>
        </w:tabs>
        <w:snapToGrid w:val="0"/>
        <w:spacing w:after="0" w:line="360" w:lineRule="auto"/>
        <w:rPr>
          <w:rFonts w:ascii="宋体" w:hAnsi="宋体"/>
          <w:sz w:val="21"/>
          <w:szCs w:val="21"/>
        </w:rPr>
      </w:pPr>
      <w:r>
        <w:rPr>
          <w:rFonts w:ascii="宋体" w:hAnsi="宋体"/>
          <w:sz w:val="21"/>
          <w:szCs w:val="21"/>
        </w:rPr>
        <w:t xml:space="preserve">                 υ----- 蒸汽流速                  m/s</w:t>
      </w:r>
    </w:p>
    <w:p w14:paraId="6FEAB21F">
      <w:pPr>
        <w:tabs>
          <w:tab w:val="left" w:pos="480"/>
        </w:tabs>
        <w:snapToGrid w:val="0"/>
        <w:spacing w:after="0" w:line="360" w:lineRule="auto"/>
        <w:rPr>
          <w:rFonts w:ascii="宋体" w:hAnsi="宋体"/>
          <w:sz w:val="21"/>
          <w:szCs w:val="21"/>
        </w:rPr>
      </w:pPr>
      <w:r>
        <w:rPr>
          <w:rFonts w:ascii="宋体" w:hAnsi="宋体"/>
          <w:sz w:val="21"/>
          <w:szCs w:val="21"/>
        </w:rPr>
        <w:t xml:space="preserve">                 P ----- 蒸汽进口管处的蒸汽压力     MPa(a)</w:t>
      </w:r>
    </w:p>
    <w:p w14:paraId="5B3DDA47">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6</w:t>
      </w:r>
      <w:r>
        <w:rPr>
          <w:rFonts w:ascii="宋体" w:hAnsi="宋体"/>
          <w:sz w:val="21"/>
          <w:szCs w:val="21"/>
        </w:rPr>
        <w:t xml:space="preserve"> 加热器疏水冷却段要有足够的深度，最低水位时保证水封不破坏。</w:t>
      </w:r>
      <w:r>
        <w:rPr>
          <w:rFonts w:ascii="宋体" w:hAnsi="宋体" w:cs="Arial"/>
          <w:sz w:val="21"/>
          <w:szCs w:val="21"/>
        </w:rPr>
        <w:t>高加疏水口径有足够的疏水通流能力，保证在任何工况条件下疏水畅通。</w:t>
      </w:r>
      <w:r>
        <w:rPr>
          <w:rFonts w:hint="eastAsia" w:ascii="宋体" w:hAnsi="宋体" w:cs="Arial"/>
          <w:sz w:val="21"/>
          <w:szCs w:val="21"/>
        </w:rPr>
        <w:t>正常疏水和危急疏水调节阀应动作灵敏,保证高压加热器安全可靠的运行。</w:t>
      </w:r>
    </w:p>
    <w:p w14:paraId="11E03D0D">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7</w:t>
      </w:r>
      <w:r>
        <w:rPr>
          <w:rFonts w:ascii="宋体" w:hAnsi="宋体"/>
          <w:sz w:val="21"/>
          <w:szCs w:val="21"/>
        </w:rPr>
        <w:t xml:space="preserve">  #0高压加热器投入运行时，满足机组负荷变化速度的要求，并满足给水温度变化率在升负荷时能达到</w:t>
      </w:r>
      <w:r>
        <w:rPr>
          <w:rFonts w:hint="eastAsia" w:ascii="宋体" w:hAnsi="宋体"/>
          <w:sz w:val="21"/>
          <w:szCs w:val="21"/>
        </w:rPr>
        <w:t>5</w:t>
      </w:r>
      <w:r>
        <w:rPr>
          <w:rFonts w:ascii="宋体" w:hAnsi="宋体"/>
          <w:sz w:val="21"/>
          <w:szCs w:val="21"/>
        </w:rPr>
        <w:t>℃/min，降负荷时能达到</w:t>
      </w:r>
      <w:r>
        <w:rPr>
          <w:rFonts w:hint="eastAsia" w:ascii="宋体" w:hAnsi="宋体"/>
          <w:sz w:val="21"/>
          <w:szCs w:val="21"/>
        </w:rPr>
        <w:t>3</w:t>
      </w:r>
      <w:r>
        <w:rPr>
          <w:rFonts w:ascii="宋体" w:hAnsi="宋体"/>
          <w:sz w:val="21"/>
          <w:szCs w:val="21"/>
        </w:rPr>
        <w:t>℃/min，而不影响高加的安全和寿命。投标人给出高加投退时允许的最大温度变化率，以及可行的控制措施。</w:t>
      </w:r>
    </w:p>
    <w:p w14:paraId="0046B0E8">
      <w:pPr>
        <w:spacing w:after="0" w:line="360" w:lineRule="auto"/>
        <w:ind w:firstLine="425"/>
        <w:rPr>
          <w:rFonts w:ascii="宋体" w:hAnsi="宋体"/>
          <w:sz w:val="21"/>
          <w:szCs w:val="21"/>
        </w:rPr>
      </w:pPr>
      <w:r>
        <w:rPr>
          <w:rFonts w:ascii="宋体" w:hAnsi="宋体"/>
          <w:sz w:val="21"/>
          <w:szCs w:val="21"/>
        </w:rPr>
        <w:t xml:space="preserve">加热器的设计应按HEI标准2.2条的规定考虑结垢的影响。 </w:t>
      </w:r>
    </w:p>
    <w:p w14:paraId="30F9EE7C">
      <w:pPr>
        <w:spacing w:after="0" w:line="360" w:lineRule="auto"/>
        <w:ind w:firstLine="425"/>
        <w:rPr>
          <w:rFonts w:ascii="宋体" w:hAnsi="宋体"/>
          <w:sz w:val="21"/>
          <w:szCs w:val="21"/>
          <w:lang w:eastAsia="zh-CN"/>
        </w:rPr>
      </w:pPr>
      <w:r>
        <w:rPr>
          <w:rFonts w:ascii="宋体" w:hAnsi="宋体"/>
          <w:sz w:val="21"/>
          <w:szCs w:val="21"/>
          <w:lang w:eastAsia="zh-CN"/>
        </w:rPr>
        <w:t>加热器给水端差</w:t>
      </w:r>
      <w:r>
        <w:rPr>
          <w:rFonts w:hint="eastAsia" w:ascii="宋体" w:hAnsi="宋体"/>
          <w:sz w:val="21"/>
          <w:szCs w:val="21"/>
          <w:lang w:eastAsia="zh-CN"/>
        </w:rPr>
        <w:t>（上端差）≤-1.7℃，</w:t>
      </w:r>
      <w:r>
        <w:rPr>
          <w:rFonts w:ascii="宋体" w:hAnsi="宋体"/>
          <w:sz w:val="21"/>
          <w:szCs w:val="21"/>
          <w:lang w:eastAsia="zh-CN"/>
        </w:rPr>
        <w:t>和疏水冷却段端差</w:t>
      </w:r>
      <w:r>
        <w:rPr>
          <w:rFonts w:hint="eastAsia" w:ascii="宋体" w:hAnsi="宋体"/>
          <w:sz w:val="21"/>
          <w:szCs w:val="21"/>
          <w:lang w:eastAsia="zh-CN"/>
        </w:rPr>
        <w:t>（下端差）≤5.6℃。</w:t>
      </w:r>
      <w:r>
        <w:rPr>
          <w:rFonts w:ascii="宋体" w:hAnsi="宋体"/>
          <w:sz w:val="21"/>
          <w:szCs w:val="21"/>
          <w:lang w:eastAsia="zh-CN"/>
        </w:rPr>
        <w:t xml:space="preserve">                                       </w:t>
      </w:r>
    </w:p>
    <w:p w14:paraId="60CF58BA">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8</w:t>
      </w:r>
      <w:r>
        <w:rPr>
          <w:rFonts w:ascii="宋体" w:hAnsi="宋体"/>
          <w:sz w:val="21"/>
          <w:szCs w:val="21"/>
        </w:rPr>
        <w:t xml:space="preserve">  #0加热器应能承受汽侧频繁切除或投入而引起的热冲击（水侧始终在线运行）</w:t>
      </w:r>
      <w:r>
        <w:rPr>
          <w:rFonts w:hint="eastAsia" w:ascii="宋体" w:hAnsi="宋体"/>
          <w:sz w:val="21"/>
          <w:szCs w:val="21"/>
        </w:rPr>
        <w:t>，</w:t>
      </w:r>
      <w:r>
        <w:rPr>
          <w:rFonts w:ascii="宋体" w:hAnsi="宋体"/>
          <w:sz w:val="21"/>
          <w:szCs w:val="21"/>
        </w:rPr>
        <w:t>为防止管束受冲击，振动及冲蚀，加热器上所有的蒸汽及疏水进口管座处均设有不锈钢的防冲击板。对于在运行中因检修前后投</w:t>
      </w:r>
      <w:r>
        <w:rPr>
          <w:rFonts w:hint="eastAsia" w:ascii="宋体" w:hAnsi="宋体"/>
          <w:sz w:val="21"/>
          <w:szCs w:val="21"/>
          <w:lang w:val="en-US" w:eastAsia="zh-CN"/>
        </w:rPr>
        <w:t>退</w:t>
      </w:r>
      <w:r>
        <w:rPr>
          <w:rFonts w:ascii="宋体" w:hAnsi="宋体"/>
          <w:sz w:val="21"/>
          <w:szCs w:val="21"/>
        </w:rPr>
        <w:t>高加中易出现的高加部件较高的温度变化率与部件高温差，投标人应在投标文件中详细说明相关防护及控制措施。在投标文件中应详细说明。</w:t>
      </w:r>
    </w:p>
    <w:p w14:paraId="28D22091">
      <w:pPr>
        <w:tabs>
          <w:tab w:val="left" w:pos="480"/>
        </w:tabs>
        <w:snapToGrid w:val="0"/>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9</w:t>
      </w:r>
      <w:r>
        <w:rPr>
          <w:rFonts w:ascii="宋体" w:hAnsi="宋体"/>
          <w:sz w:val="21"/>
          <w:szCs w:val="21"/>
        </w:rPr>
        <w:t xml:space="preserve"> 寿命要求</w:t>
      </w:r>
    </w:p>
    <w:p w14:paraId="7A557F6A">
      <w:pPr>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9</w:t>
      </w:r>
      <w:r>
        <w:rPr>
          <w:rFonts w:ascii="宋体" w:hAnsi="宋体"/>
          <w:sz w:val="21"/>
          <w:szCs w:val="21"/>
        </w:rPr>
        <w:t>.1 投标人应保证在不要求更换管束和其它主要部件的条件下，能安全、经济运行30年。设备使用寿命为30年。</w:t>
      </w:r>
    </w:p>
    <w:p w14:paraId="610350CA">
      <w:pPr>
        <w:spacing w:after="0" w:line="360" w:lineRule="auto"/>
        <w:rPr>
          <w:rFonts w:ascii="宋体" w:hAnsi="宋体"/>
          <w:sz w:val="21"/>
          <w:szCs w:val="21"/>
        </w:rPr>
      </w:pPr>
      <w:r>
        <w:rPr>
          <w:rFonts w:ascii="宋体" w:hAnsi="宋体"/>
          <w:sz w:val="21"/>
          <w:szCs w:val="21"/>
        </w:rPr>
        <w:t>4.2.1</w:t>
      </w:r>
      <w:r>
        <w:rPr>
          <w:rFonts w:hint="eastAsia" w:ascii="宋体" w:hAnsi="宋体"/>
          <w:sz w:val="21"/>
          <w:szCs w:val="21"/>
        </w:rPr>
        <w:t>9</w:t>
      </w:r>
      <w:r>
        <w:rPr>
          <w:rFonts w:ascii="宋体" w:hAnsi="宋体"/>
          <w:sz w:val="21"/>
          <w:szCs w:val="21"/>
        </w:rPr>
        <w:t>.2 高加及其附件的使用寿命，必须考虑到在设备使用期间经受各项环境条件的综合影响。</w:t>
      </w:r>
    </w:p>
    <w:p w14:paraId="14FD40C3">
      <w:pPr>
        <w:spacing w:after="0" w:line="360" w:lineRule="auto"/>
        <w:rPr>
          <w:rFonts w:ascii="宋体" w:hAnsi="宋体"/>
          <w:sz w:val="21"/>
          <w:szCs w:val="21"/>
        </w:rPr>
      </w:pPr>
      <w:r>
        <w:rPr>
          <w:rFonts w:ascii="宋体" w:hAnsi="宋体"/>
          <w:sz w:val="21"/>
          <w:szCs w:val="21"/>
        </w:rPr>
        <w:t>4.2.</w:t>
      </w:r>
      <w:r>
        <w:rPr>
          <w:rFonts w:hint="eastAsia" w:ascii="宋体" w:hAnsi="宋体"/>
          <w:sz w:val="21"/>
          <w:szCs w:val="21"/>
        </w:rPr>
        <w:t>20</w:t>
      </w:r>
      <w:r>
        <w:rPr>
          <w:rFonts w:ascii="宋体" w:hAnsi="宋体"/>
          <w:sz w:val="21"/>
          <w:szCs w:val="21"/>
        </w:rPr>
        <w:t xml:space="preserve"> 噪声控制</w:t>
      </w:r>
    </w:p>
    <w:p w14:paraId="5BBDFCFC">
      <w:pPr>
        <w:snapToGrid w:val="0"/>
        <w:spacing w:after="0" w:line="360" w:lineRule="auto"/>
        <w:rPr>
          <w:rFonts w:ascii="宋体" w:hAnsi="宋体"/>
          <w:sz w:val="21"/>
          <w:szCs w:val="21"/>
        </w:rPr>
      </w:pPr>
      <w:r>
        <w:rPr>
          <w:rFonts w:ascii="宋体" w:hAnsi="宋体"/>
          <w:sz w:val="21"/>
          <w:szCs w:val="21"/>
        </w:rPr>
        <w:t>投标人提供必要的噪音处理装置，以便达到噪声控制设计目标。最大允许的噪声水平为：离开设备外表面1.0米距离处，噪声小于85dB（A）。</w:t>
      </w:r>
    </w:p>
    <w:p w14:paraId="66EC2808">
      <w:pPr>
        <w:tabs>
          <w:tab w:val="left" w:pos="567"/>
        </w:tabs>
        <w:spacing w:after="0" w:line="360" w:lineRule="auto"/>
        <w:rPr>
          <w:rFonts w:ascii="宋体" w:hAnsi="宋体"/>
          <w:sz w:val="21"/>
          <w:szCs w:val="21"/>
        </w:rPr>
      </w:pPr>
      <w:r>
        <w:rPr>
          <w:rFonts w:ascii="宋体" w:hAnsi="宋体"/>
          <w:sz w:val="21"/>
          <w:szCs w:val="21"/>
        </w:rPr>
        <w:t>4.2.2</w:t>
      </w:r>
      <w:r>
        <w:rPr>
          <w:rFonts w:hint="eastAsia" w:ascii="宋体" w:hAnsi="宋体"/>
          <w:sz w:val="21"/>
          <w:szCs w:val="21"/>
        </w:rPr>
        <w:t>1</w:t>
      </w:r>
      <w:r>
        <w:rPr>
          <w:rFonts w:ascii="宋体" w:hAnsi="宋体"/>
          <w:sz w:val="21"/>
          <w:szCs w:val="21"/>
        </w:rPr>
        <w:t xml:space="preserve"> 水位平衡连接管必须跨装在控制水位的上下方，以保证在任何运行工况下全量程的水位测量，并在图纸上说明允许加热器水位变动的极限位置。 </w:t>
      </w:r>
    </w:p>
    <w:p w14:paraId="65C9D930">
      <w:pPr>
        <w:tabs>
          <w:tab w:val="left" w:pos="567"/>
        </w:tabs>
        <w:spacing w:after="0" w:line="360" w:lineRule="auto"/>
        <w:rPr>
          <w:rFonts w:ascii="宋体" w:hAnsi="宋体"/>
          <w:sz w:val="21"/>
          <w:szCs w:val="21"/>
          <w:highlight w:val="none"/>
          <w:lang w:eastAsia="zh-CN"/>
        </w:rPr>
      </w:pPr>
      <w:r>
        <w:rPr>
          <w:rFonts w:ascii="宋体" w:hAnsi="宋体"/>
          <w:sz w:val="21"/>
          <w:szCs w:val="21"/>
          <w:highlight w:val="none"/>
          <w:lang w:eastAsia="zh-CN"/>
        </w:rPr>
        <w:t>4.2.2</w:t>
      </w:r>
      <w:r>
        <w:rPr>
          <w:rFonts w:hint="eastAsia" w:ascii="宋体" w:hAnsi="宋体"/>
          <w:sz w:val="21"/>
          <w:szCs w:val="21"/>
          <w:highlight w:val="none"/>
          <w:lang w:eastAsia="zh-CN"/>
        </w:rPr>
        <w:t>2</w:t>
      </w:r>
      <w:r>
        <w:rPr>
          <w:rFonts w:ascii="宋体" w:hAnsi="宋体"/>
          <w:sz w:val="21"/>
          <w:szCs w:val="21"/>
          <w:highlight w:val="none"/>
          <w:lang w:eastAsia="zh-CN"/>
        </w:rPr>
        <w:t xml:space="preserve"> 投标人提供就地水位计及其连接附件、阀门等。</w:t>
      </w:r>
    </w:p>
    <w:p w14:paraId="5E09D88F">
      <w:pPr>
        <w:tabs>
          <w:tab w:val="left" w:pos="567"/>
        </w:tabs>
        <w:spacing w:after="0" w:line="360" w:lineRule="auto"/>
        <w:ind w:firstLine="420" w:firstLineChars="200"/>
        <w:rPr>
          <w:rFonts w:ascii="宋体" w:hAnsi="宋体"/>
          <w:sz w:val="21"/>
          <w:szCs w:val="21"/>
          <w:highlight w:val="none"/>
          <w:lang w:eastAsia="zh-CN"/>
        </w:rPr>
      </w:pPr>
      <w:r>
        <w:rPr>
          <w:rFonts w:hint="eastAsia" w:ascii="宋体" w:hAnsi="宋体"/>
          <w:sz w:val="21"/>
          <w:szCs w:val="21"/>
          <w:highlight w:val="none"/>
          <w:lang w:eastAsia="zh-CN"/>
        </w:rPr>
        <w:t>每台</w:t>
      </w:r>
      <w:r>
        <w:rPr>
          <w:rFonts w:ascii="宋体" w:hAnsi="宋体"/>
          <w:sz w:val="21"/>
          <w:szCs w:val="21"/>
          <w:highlight w:val="none"/>
          <w:lang w:eastAsia="zh-CN"/>
        </w:rPr>
        <w:t>#0高压加热器设置3</w:t>
      </w:r>
      <w:r>
        <w:rPr>
          <w:rFonts w:hint="eastAsia" w:ascii="宋体" w:hAnsi="宋体"/>
          <w:sz w:val="21"/>
          <w:szCs w:val="21"/>
          <w:highlight w:val="none"/>
          <w:lang w:eastAsia="zh-CN"/>
        </w:rPr>
        <w:t>套磁致伸缩液位计</w:t>
      </w:r>
      <w:r>
        <w:rPr>
          <w:rFonts w:ascii="宋体" w:hAnsi="宋体"/>
          <w:sz w:val="21"/>
          <w:szCs w:val="21"/>
          <w:highlight w:val="none"/>
          <w:lang w:eastAsia="zh-CN"/>
        </w:rPr>
        <w:t>，分别引自三个水位平衡筒（投标人须提供相关配套仪控阀门及组件）。</w:t>
      </w:r>
    </w:p>
    <w:p w14:paraId="22FC5748">
      <w:pPr>
        <w:tabs>
          <w:tab w:val="left" w:pos="567"/>
        </w:tabs>
        <w:spacing w:after="0" w:line="360" w:lineRule="auto"/>
        <w:jc w:val="both"/>
        <w:rPr>
          <w:rFonts w:ascii="宋体" w:hAnsi="宋体"/>
          <w:sz w:val="21"/>
          <w:szCs w:val="21"/>
        </w:rPr>
      </w:pPr>
      <w:r>
        <w:rPr>
          <w:rFonts w:ascii="宋体" w:hAnsi="宋体"/>
          <w:sz w:val="21"/>
          <w:szCs w:val="21"/>
        </w:rPr>
        <w:t>4.2.2</w:t>
      </w:r>
      <w:r>
        <w:rPr>
          <w:rFonts w:hint="eastAsia" w:ascii="宋体" w:hAnsi="宋体"/>
          <w:sz w:val="21"/>
          <w:szCs w:val="21"/>
        </w:rPr>
        <w:t>3</w:t>
      </w:r>
      <w:r>
        <w:rPr>
          <w:rFonts w:ascii="宋体" w:hAnsi="宋体"/>
          <w:sz w:val="21"/>
          <w:szCs w:val="21"/>
        </w:rPr>
        <w:t>投标人提供高加水侧出现泄漏时切除高加的允许最短时间和允许最长时间。在高加水侧出现泄漏等紧急情况时，旁路系统阀门快速动作，防止给水倒流回汽机，保证机组的安全可靠运行。</w:t>
      </w:r>
    </w:p>
    <w:p w14:paraId="41E823F8">
      <w:pPr>
        <w:tabs>
          <w:tab w:val="left" w:pos="567"/>
        </w:tabs>
        <w:spacing w:after="0" w:line="360" w:lineRule="auto"/>
        <w:rPr>
          <w:rFonts w:ascii="宋体" w:hAnsi="宋体"/>
          <w:sz w:val="21"/>
          <w:szCs w:val="21"/>
        </w:rPr>
      </w:pPr>
      <w:r>
        <w:rPr>
          <w:rFonts w:ascii="宋体" w:hAnsi="宋体"/>
          <w:sz w:val="21"/>
          <w:szCs w:val="21"/>
        </w:rPr>
        <w:t>4.2.2</w:t>
      </w:r>
      <w:r>
        <w:rPr>
          <w:rFonts w:hint="eastAsia" w:ascii="宋体" w:hAnsi="宋体"/>
          <w:sz w:val="21"/>
          <w:szCs w:val="21"/>
        </w:rPr>
        <w:t>4</w:t>
      </w:r>
      <w:r>
        <w:rPr>
          <w:rFonts w:ascii="宋体" w:hAnsi="宋体"/>
          <w:sz w:val="21"/>
          <w:szCs w:val="21"/>
        </w:rPr>
        <w:t xml:space="preserve"> 投标人提供高加启动排气阀及运行排气阀，就地放气直接排入大气。启动排气、连续运行排气接至除氧器。阀门排放量应满足高加的排气要求。</w:t>
      </w:r>
    </w:p>
    <w:p w14:paraId="45129C0F">
      <w:pPr>
        <w:tabs>
          <w:tab w:val="left" w:pos="567"/>
        </w:tabs>
        <w:spacing w:after="0" w:line="360" w:lineRule="auto"/>
        <w:rPr>
          <w:rFonts w:ascii="宋体" w:hAnsi="宋体"/>
          <w:b/>
          <w:sz w:val="21"/>
          <w:szCs w:val="21"/>
        </w:rPr>
      </w:pPr>
      <w:r>
        <w:rPr>
          <w:rFonts w:ascii="宋体" w:hAnsi="宋体"/>
          <w:b/>
          <w:sz w:val="21"/>
          <w:szCs w:val="21"/>
        </w:rPr>
        <w:t>4.3 设备制造要求</w:t>
      </w:r>
    </w:p>
    <w:p w14:paraId="6521784D">
      <w:pPr>
        <w:tabs>
          <w:tab w:val="left" w:pos="480"/>
        </w:tabs>
        <w:snapToGrid w:val="0"/>
        <w:spacing w:after="0" w:line="360" w:lineRule="auto"/>
        <w:rPr>
          <w:rFonts w:ascii="宋体" w:hAnsi="宋体"/>
          <w:sz w:val="21"/>
          <w:szCs w:val="21"/>
        </w:rPr>
      </w:pPr>
      <w:r>
        <w:rPr>
          <w:rFonts w:ascii="宋体" w:hAnsi="宋体"/>
          <w:sz w:val="21"/>
          <w:szCs w:val="21"/>
        </w:rPr>
        <w:t>4.3.1  高压加热器应至少包括下列各部件：</w:t>
      </w:r>
    </w:p>
    <w:p w14:paraId="34524985">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（1） 壳体及封头</w:t>
      </w:r>
    </w:p>
    <w:p w14:paraId="1A904923">
      <w:pPr>
        <w:tabs>
          <w:tab w:val="left" w:pos="480"/>
        </w:tabs>
        <w:snapToGrid w:val="0"/>
        <w:spacing w:after="0" w:line="360" w:lineRule="auto"/>
        <w:ind w:firstLine="441" w:firstLineChars="210"/>
        <w:rPr>
          <w:rFonts w:hint="eastAsia" w:ascii="宋体" w:hAnsi="宋体"/>
          <w:sz w:val="21"/>
          <w:szCs w:val="21"/>
        </w:rPr>
      </w:pPr>
      <w:r>
        <w:rPr>
          <w:rFonts w:ascii="宋体" w:hAnsi="宋体"/>
          <w:sz w:val="21"/>
          <w:szCs w:val="21"/>
        </w:rPr>
        <w:t xml:space="preserve">（2） </w:t>
      </w:r>
      <w:r>
        <w:rPr>
          <w:rFonts w:hint="eastAsia" w:ascii="宋体" w:hAnsi="宋体"/>
          <w:sz w:val="21"/>
          <w:szCs w:val="21"/>
        </w:rPr>
        <w:t>联箱</w:t>
      </w:r>
    </w:p>
    <w:p w14:paraId="75C62CF4">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（3） 水室</w:t>
      </w:r>
    </w:p>
    <w:p w14:paraId="6716C098">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（4） 支撑板、隔板及内件</w:t>
      </w:r>
    </w:p>
    <w:p w14:paraId="70E11A7E">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（5） 换热管束</w:t>
      </w:r>
    </w:p>
    <w:p w14:paraId="15F738CF">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（6） 活动、固定支座（包栝支座地脚螺栓及连结件）</w:t>
      </w:r>
    </w:p>
    <w:p w14:paraId="50347E3A">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（7） 压力密封人孔</w:t>
      </w:r>
    </w:p>
    <w:p w14:paraId="47A364BC">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（8） 各接口管座</w:t>
      </w:r>
    </w:p>
    <w:p w14:paraId="73FA6B97">
      <w:pPr>
        <w:tabs>
          <w:tab w:val="left" w:pos="480"/>
        </w:tabs>
        <w:snapToGrid w:val="0"/>
        <w:spacing w:after="0" w:line="360" w:lineRule="auto"/>
        <w:ind w:firstLine="441" w:firstLineChars="210"/>
        <w:rPr>
          <w:rFonts w:ascii="宋体" w:hAnsi="宋体"/>
          <w:sz w:val="21"/>
          <w:szCs w:val="21"/>
          <w:lang w:eastAsia="zh-CN"/>
        </w:rPr>
      </w:pPr>
      <w:r>
        <w:rPr>
          <w:rFonts w:ascii="宋体" w:hAnsi="宋体"/>
          <w:sz w:val="21"/>
          <w:szCs w:val="21"/>
          <w:lang w:eastAsia="zh-CN"/>
        </w:rPr>
        <w:t>（9） 仪表及配件（就地水位计、就地压力表、就地温度表、热电偶</w:t>
      </w:r>
      <w:r>
        <w:rPr>
          <w:rFonts w:ascii="宋体" w:hAnsi="宋体"/>
          <w:sz w:val="21"/>
          <w:szCs w:val="21"/>
          <w:highlight w:val="none"/>
          <w:lang w:eastAsia="zh-CN"/>
        </w:rPr>
        <w:t>、</w:t>
      </w:r>
      <w:r>
        <w:rPr>
          <w:rFonts w:hint="eastAsia" w:ascii="宋体" w:hAnsi="宋体"/>
          <w:sz w:val="21"/>
          <w:szCs w:val="21"/>
          <w:highlight w:val="none"/>
          <w:lang w:eastAsia="zh-CN"/>
        </w:rPr>
        <w:t>磁致伸缩液位计</w:t>
      </w:r>
      <w:r>
        <w:rPr>
          <w:rFonts w:ascii="宋体" w:hAnsi="宋体"/>
          <w:sz w:val="21"/>
          <w:szCs w:val="21"/>
          <w:highlight w:val="none"/>
          <w:lang w:eastAsia="zh-CN"/>
        </w:rPr>
        <w:t>、一</w:t>
      </w:r>
      <w:r>
        <w:rPr>
          <w:rFonts w:ascii="宋体" w:hAnsi="宋体"/>
          <w:sz w:val="21"/>
          <w:szCs w:val="21"/>
          <w:lang w:eastAsia="zh-CN"/>
        </w:rPr>
        <w:t>次仪表阀和二次仪表阀组等）</w:t>
      </w:r>
    </w:p>
    <w:p w14:paraId="32C4089F">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（10） 固定保温层用钩钉等全部金属构件</w:t>
      </w:r>
    </w:p>
    <w:p w14:paraId="16DA2AA3">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（11）＃0高加正常疏水调节阀</w:t>
      </w:r>
    </w:p>
    <w:p w14:paraId="65C49D53">
      <w:pPr>
        <w:tabs>
          <w:tab w:val="left" w:pos="480"/>
        </w:tabs>
        <w:snapToGrid w:val="0"/>
        <w:spacing w:after="0" w:line="360" w:lineRule="auto"/>
        <w:ind w:firstLine="441" w:firstLineChars="210"/>
        <w:rPr>
          <w:rFonts w:hint="eastAsia" w:ascii="宋体" w:hAnsi="宋体"/>
          <w:sz w:val="21"/>
          <w:szCs w:val="21"/>
        </w:rPr>
      </w:pPr>
      <w:r>
        <w:rPr>
          <w:rFonts w:ascii="宋体" w:hAnsi="宋体"/>
          <w:sz w:val="21"/>
          <w:szCs w:val="21"/>
        </w:rPr>
        <w:t>（12）# 0高加危急疏水调节阀；</w:t>
      </w:r>
    </w:p>
    <w:p w14:paraId="3CE3320B">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（1</w:t>
      </w:r>
      <w:r>
        <w:rPr>
          <w:rFonts w:hint="eastAsia" w:ascii="宋体" w:hAnsi="宋体"/>
          <w:sz w:val="21"/>
          <w:szCs w:val="21"/>
        </w:rPr>
        <w:t>3</w:t>
      </w:r>
      <w:r>
        <w:rPr>
          <w:rFonts w:ascii="宋体" w:hAnsi="宋体"/>
          <w:sz w:val="21"/>
          <w:szCs w:val="21"/>
        </w:rPr>
        <w:t>）# 0高加</w:t>
      </w:r>
      <w:r>
        <w:rPr>
          <w:rFonts w:hint="eastAsia" w:ascii="宋体" w:hAnsi="宋体"/>
          <w:sz w:val="21"/>
          <w:szCs w:val="21"/>
        </w:rPr>
        <w:t>加热蒸汽调节</w:t>
      </w:r>
      <w:r>
        <w:rPr>
          <w:rFonts w:ascii="宋体" w:hAnsi="宋体"/>
          <w:sz w:val="21"/>
          <w:szCs w:val="21"/>
        </w:rPr>
        <w:t>阀</w:t>
      </w:r>
    </w:p>
    <w:p w14:paraId="7CBD208B">
      <w:pPr>
        <w:tabs>
          <w:tab w:val="left" w:pos="480"/>
        </w:tabs>
        <w:snapToGrid w:val="0"/>
        <w:spacing w:after="0" w:line="360" w:lineRule="auto"/>
        <w:ind w:firstLine="441" w:firstLineChars="210"/>
        <w:rPr>
          <w:rFonts w:hint="eastAsia" w:ascii="宋体" w:hAnsi="宋体"/>
          <w:sz w:val="21"/>
          <w:szCs w:val="21"/>
        </w:rPr>
      </w:pPr>
      <w:r>
        <w:rPr>
          <w:rFonts w:ascii="宋体" w:hAnsi="宋体"/>
          <w:sz w:val="21"/>
          <w:szCs w:val="21"/>
        </w:rPr>
        <w:t>（1</w:t>
      </w:r>
      <w:r>
        <w:rPr>
          <w:rFonts w:hint="eastAsia" w:ascii="宋体" w:hAnsi="宋体"/>
          <w:sz w:val="21"/>
          <w:szCs w:val="21"/>
        </w:rPr>
        <w:t>4</w:t>
      </w:r>
      <w:r>
        <w:rPr>
          <w:rFonts w:ascii="宋体" w:hAnsi="宋体"/>
          <w:sz w:val="21"/>
          <w:szCs w:val="21"/>
        </w:rPr>
        <w:t>）汽侧安全阀</w:t>
      </w:r>
    </w:p>
    <w:p w14:paraId="45B4289E">
      <w:pPr>
        <w:tabs>
          <w:tab w:val="left" w:pos="480"/>
        </w:tabs>
        <w:snapToGrid w:val="0"/>
        <w:spacing w:after="0" w:line="360" w:lineRule="auto"/>
        <w:ind w:firstLine="441" w:firstLineChars="210"/>
        <w:rPr>
          <w:rFonts w:hint="eastAsia" w:ascii="宋体" w:hAnsi="宋体"/>
          <w:sz w:val="21"/>
          <w:szCs w:val="21"/>
        </w:rPr>
      </w:pPr>
      <w:r>
        <w:rPr>
          <w:rFonts w:ascii="宋体" w:hAnsi="宋体"/>
          <w:sz w:val="21"/>
          <w:szCs w:val="21"/>
        </w:rPr>
        <w:t>（1</w:t>
      </w:r>
      <w:r>
        <w:rPr>
          <w:rFonts w:hint="eastAsia" w:ascii="宋体" w:hAnsi="宋体"/>
          <w:sz w:val="21"/>
          <w:szCs w:val="21"/>
        </w:rPr>
        <w:t>5</w:t>
      </w:r>
      <w:r>
        <w:rPr>
          <w:rFonts w:ascii="宋体" w:hAnsi="宋体"/>
          <w:sz w:val="21"/>
          <w:szCs w:val="21"/>
        </w:rPr>
        <w:t>）</w:t>
      </w:r>
      <w:r>
        <w:rPr>
          <w:rFonts w:hint="eastAsia" w:ascii="宋体" w:hAnsi="宋体"/>
          <w:sz w:val="21"/>
          <w:szCs w:val="21"/>
        </w:rPr>
        <w:t>水</w:t>
      </w:r>
      <w:r>
        <w:rPr>
          <w:rFonts w:ascii="宋体" w:hAnsi="宋体"/>
          <w:sz w:val="21"/>
          <w:szCs w:val="21"/>
        </w:rPr>
        <w:t>侧安全阀</w:t>
      </w:r>
    </w:p>
    <w:p w14:paraId="1575B399">
      <w:pPr>
        <w:tabs>
          <w:tab w:val="left" w:pos="480"/>
        </w:tabs>
        <w:snapToGrid w:val="0"/>
        <w:spacing w:after="0" w:line="360" w:lineRule="auto"/>
        <w:ind w:firstLine="441" w:firstLineChars="210"/>
        <w:rPr>
          <w:rFonts w:ascii="宋体" w:hAnsi="宋体"/>
          <w:sz w:val="21"/>
          <w:szCs w:val="21"/>
        </w:rPr>
      </w:pPr>
      <w:r>
        <w:rPr>
          <w:rFonts w:ascii="宋体" w:hAnsi="宋体"/>
          <w:sz w:val="21"/>
          <w:szCs w:val="21"/>
        </w:rPr>
        <w:t>（1</w:t>
      </w:r>
      <w:r>
        <w:rPr>
          <w:rFonts w:hint="eastAsia" w:ascii="宋体" w:hAnsi="宋体"/>
          <w:sz w:val="21"/>
          <w:szCs w:val="21"/>
        </w:rPr>
        <w:t>6</w:t>
      </w:r>
      <w:r>
        <w:rPr>
          <w:rFonts w:ascii="宋体" w:hAnsi="宋体"/>
          <w:sz w:val="21"/>
          <w:szCs w:val="21"/>
        </w:rPr>
        <w:t>）放水（每组串联2个）、放气阀门（每组串联2个）</w:t>
      </w:r>
    </w:p>
    <w:p w14:paraId="2024313E">
      <w:pPr>
        <w:spacing w:after="0" w:line="360" w:lineRule="auto"/>
        <w:rPr>
          <w:rFonts w:ascii="宋体" w:hAnsi="宋体"/>
          <w:sz w:val="21"/>
          <w:szCs w:val="21"/>
        </w:rPr>
      </w:pPr>
      <w:r>
        <w:rPr>
          <w:rFonts w:ascii="宋体" w:hAnsi="宋体"/>
          <w:sz w:val="21"/>
          <w:szCs w:val="21"/>
        </w:rPr>
        <w:t>4.3.2  #0高压加热器由过热蒸汽冷却段、凝结段和疏水冷却段组成。</w:t>
      </w:r>
    </w:p>
    <w:p w14:paraId="05A902A5">
      <w:pPr>
        <w:spacing w:after="0" w:line="360" w:lineRule="auto"/>
        <w:rPr>
          <w:rFonts w:ascii="宋体" w:hAnsi="宋体"/>
          <w:sz w:val="21"/>
          <w:szCs w:val="21"/>
        </w:rPr>
      </w:pPr>
      <w:r>
        <w:rPr>
          <w:rFonts w:ascii="宋体" w:hAnsi="宋体"/>
          <w:sz w:val="21"/>
          <w:szCs w:val="21"/>
        </w:rPr>
        <w:t>4.3.3  #0高压给水加热器内有合适的水容积，用于疏水水位的控制，并确保在所有运行工况下，疏水冷却段的管束均淹没在疏水中。同时应能在适当控制疏水水量的前提下，使加热器内积水的表面积暴露最小，以便减少在汽机甩负荷时疏水扩容后倒入汽机。</w:t>
      </w:r>
    </w:p>
    <w:p w14:paraId="67373271">
      <w:pPr>
        <w:spacing w:after="0" w:line="360" w:lineRule="auto"/>
        <w:rPr>
          <w:rFonts w:ascii="宋体" w:hAnsi="宋体"/>
          <w:sz w:val="21"/>
          <w:szCs w:val="21"/>
        </w:rPr>
      </w:pPr>
      <w:r>
        <w:rPr>
          <w:rFonts w:ascii="宋体" w:hAnsi="宋体"/>
          <w:sz w:val="21"/>
          <w:szCs w:val="21"/>
        </w:rPr>
        <w:t>4.3.4 在启动过程和机组连续运行工况中，为去除集聚在蒸汽死区的非凝结气体，在加热器内装有足够的排气接管和内部挡板，其排气量按进入加热器汽量的0.5%设计，管内径应足够大，满足排气要求。启动排气接管与连续运行所需的排气接管应分开，投标人负责排气系统的布置与尺寸设计，使得存在游离氧时，不腐蚀高压给水加热器。投标方提供排气管道阀门和节流孔板。启动、连续排气阀采用进口产品</w:t>
      </w:r>
      <w:r>
        <w:rPr>
          <w:rFonts w:hint="eastAsia" w:ascii="宋体" w:hAnsi="宋体"/>
          <w:sz w:val="21"/>
          <w:szCs w:val="21"/>
          <w:lang w:eastAsia="zh-CN"/>
        </w:rPr>
        <w:t>，</w:t>
      </w:r>
      <w:r>
        <w:rPr>
          <w:rFonts w:hint="eastAsia" w:ascii="宋体" w:hAnsi="宋体"/>
          <w:sz w:val="21"/>
          <w:szCs w:val="21"/>
          <w:lang w:val="en-US" w:eastAsia="zh-CN"/>
        </w:rPr>
        <w:t>投标方提供三个品牌供招标方确认</w:t>
      </w:r>
      <w:r>
        <w:rPr>
          <w:rFonts w:ascii="宋体" w:hAnsi="宋体"/>
          <w:sz w:val="21"/>
          <w:szCs w:val="21"/>
        </w:rPr>
        <w:t>。</w:t>
      </w:r>
    </w:p>
    <w:p w14:paraId="1550DF4D">
      <w:pPr>
        <w:spacing w:after="0" w:line="360" w:lineRule="auto"/>
        <w:rPr>
          <w:rFonts w:ascii="宋体" w:hAnsi="宋体"/>
          <w:sz w:val="21"/>
          <w:szCs w:val="21"/>
        </w:rPr>
      </w:pPr>
      <w:r>
        <w:rPr>
          <w:rFonts w:ascii="宋体" w:hAnsi="宋体"/>
          <w:sz w:val="21"/>
          <w:szCs w:val="21"/>
        </w:rPr>
        <w:t>4.3.5 所有疏水与蒸汽入口处，均装设冲击板，以保护管束。冲击板、护罩和其它用于防止可能发生的冲蚀的内部零件，其材料为不锈钢，且应有可靠的固定措施，并在投标文件中予以说明。</w:t>
      </w:r>
    </w:p>
    <w:p w14:paraId="3530C1A2">
      <w:pPr>
        <w:spacing w:after="0" w:line="360" w:lineRule="auto"/>
        <w:rPr>
          <w:rFonts w:ascii="宋体" w:hAnsi="宋体"/>
          <w:sz w:val="21"/>
          <w:szCs w:val="21"/>
        </w:rPr>
      </w:pPr>
      <w:r>
        <w:rPr>
          <w:rFonts w:ascii="宋体" w:hAnsi="宋体"/>
          <w:sz w:val="21"/>
          <w:szCs w:val="21"/>
        </w:rPr>
        <w:t>4.3.6高压给水加热器的管束与</w:t>
      </w:r>
      <w:r>
        <w:rPr>
          <w:rFonts w:hint="eastAsia" w:ascii="宋体" w:hAnsi="宋体"/>
          <w:sz w:val="21"/>
          <w:szCs w:val="21"/>
        </w:rPr>
        <w:t>联箱</w:t>
      </w:r>
      <w:r>
        <w:rPr>
          <w:rFonts w:ascii="宋体" w:hAnsi="宋体"/>
          <w:sz w:val="21"/>
          <w:szCs w:val="21"/>
        </w:rPr>
        <w:t>的连接均采用焊接工艺，并在投标文件中对</w:t>
      </w:r>
      <w:r>
        <w:rPr>
          <w:rFonts w:hint="eastAsia" w:ascii="宋体" w:hAnsi="宋体"/>
          <w:sz w:val="21"/>
          <w:szCs w:val="21"/>
        </w:rPr>
        <w:t>焊接</w:t>
      </w:r>
      <w:r>
        <w:rPr>
          <w:rFonts w:ascii="宋体" w:hAnsi="宋体"/>
          <w:sz w:val="21"/>
          <w:szCs w:val="21"/>
        </w:rPr>
        <w:t>工艺加以描述。投标人应采取严格有效地措施，防止连接处产生裂缝和泄漏，并采用先进的检漏技术进行检漏，并加以说明，确保每根管子与管板连接强度及严密</w:t>
      </w:r>
      <w:r>
        <w:rPr>
          <w:rFonts w:hint="eastAsia" w:ascii="宋体" w:hAnsi="宋体"/>
          <w:sz w:val="21"/>
          <w:szCs w:val="21"/>
        </w:rPr>
        <w:t>性</w:t>
      </w:r>
      <w:r>
        <w:rPr>
          <w:rFonts w:ascii="宋体" w:hAnsi="宋体"/>
          <w:sz w:val="21"/>
          <w:szCs w:val="21"/>
        </w:rPr>
        <w:t>安全可靠。</w:t>
      </w:r>
    </w:p>
    <w:p w14:paraId="3AAA8AD4">
      <w:pPr>
        <w:spacing w:after="0" w:line="360" w:lineRule="auto"/>
        <w:rPr>
          <w:rFonts w:ascii="宋体" w:hAnsi="宋体"/>
          <w:sz w:val="21"/>
          <w:szCs w:val="21"/>
        </w:rPr>
      </w:pPr>
      <w:r>
        <w:rPr>
          <w:rFonts w:ascii="宋体" w:hAnsi="宋体"/>
          <w:sz w:val="21"/>
          <w:szCs w:val="21"/>
        </w:rPr>
        <w:t>4.3.7 装设足够数量的管束支撑板与隔板，且间距合适，避免任何所有运行工况下发生管束振动。支撑板与隔板的装配允许自由滑动。支撑板与管板上的管孔，应与管束同心，且管孔经绞孔与两侧倒角处理，以防管束被划伤。</w:t>
      </w:r>
    </w:p>
    <w:p w14:paraId="39916140">
      <w:pPr>
        <w:spacing w:after="0" w:line="360" w:lineRule="auto"/>
        <w:rPr>
          <w:rFonts w:ascii="宋体" w:hAnsi="宋体"/>
          <w:sz w:val="21"/>
          <w:szCs w:val="21"/>
        </w:rPr>
      </w:pPr>
      <w:r>
        <w:rPr>
          <w:rFonts w:ascii="宋体" w:hAnsi="宋体"/>
          <w:sz w:val="21"/>
          <w:szCs w:val="21"/>
        </w:rPr>
        <w:t>4.3.8  #0高压给水加热器上的所有接管，均应伸出加热器表面或壳体外径至少300毫米，并提供保温附件。接口管座坡口由投标人加工，投标人应保证高加接口尺寸满足招标人要求。</w:t>
      </w:r>
    </w:p>
    <w:p w14:paraId="7FEE78B6">
      <w:pPr>
        <w:spacing w:after="0" w:line="360" w:lineRule="auto"/>
        <w:rPr>
          <w:rFonts w:ascii="宋体" w:hAnsi="宋体"/>
          <w:sz w:val="21"/>
          <w:szCs w:val="21"/>
        </w:rPr>
      </w:pPr>
      <w:r>
        <w:rPr>
          <w:rFonts w:ascii="宋体" w:hAnsi="宋体"/>
          <w:sz w:val="21"/>
          <w:szCs w:val="21"/>
        </w:rPr>
        <w:t>4.3.9  #0高压给水加热器应设有方便的通道，以便进行内部焊口检查。所有的孔门绞接并开关方便。高压给水加热器应装有自密封型的人孔盖．</w:t>
      </w:r>
    </w:p>
    <w:p w14:paraId="44EE8320">
      <w:pPr>
        <w:spacing w:after="0" w:line="360" w:lineRule="auto"/>
        <w:rPr>
          <w:rFonts w:ascii="宋体" w:hAnsi="宋体"/>
          <w:sz w:val="21"/>
          <w:szCs w:val="21"/>
        </w:rPr>
      </w:pPr>
      <w:r>
        <w:rPr>
          <w:rFonts w:ascii="宋体" w:hAnsi="宋体"/>
          <w:sz w:val="21"/>
          <w:szCs w:val="21"/>
        </w:rPr>
        <w:t>4.3.10 牵引挂耳按需求装设在高压给水加热器壳体上和封头上，以便解决壳体或管束移动问题；对于水平安装的高压给水加热器，水室上应装有固定支撑，而壳体的可移动部分上应装有滚子型支撑托架，托架上装有预制的钢滚子。</w:t>
      </w:r>
    </w:p>
    <w:p w14:paraId="6FC74E5C">
      <w:pPr>
        <w:spacing w:after="0" w:line="360" w:lineRule="auto"/>
        <w:rPr>
          <w:rFonts w:ascii="宋体" w:hAnsi="宋体"/>
          <w:sz w:val="21"/>
          <w:szCs w:val="21"/>
        </w:rPr>
      </w:pPr>
      <w:r>
        <w:rPr>
          <w:rFonts w:ascii="宋体" w:hAnsi="宋体"/>
          <w:sz w:val="21"/>
          <w:szCs w:val="21"/>
        </w:rPr>
        <w:t>4.3.11 加热器的传热管应采用无缺陷的管材，并提供管材无缺陷检查报告，凡有缺陷的管材均不允许修复后采用，也不允许采用环焊缝来接长管子。</w:t>
      </w:r>
    </w:p>
    <w:p w14:paraId="0D2F4876">
      <w:pPr>
        <w:spacing w:after="0" w:line="360" w:lineRule="auto"/>
        <w:rPr>
          <w:rFonts w:ascii="宋体" w:hAnsi="宋体"/>
          <w:sz w:val="21"/>
          <w:szCs w:val="21"/>
        </w:rPr>
      </w:pPr>
      <w:r>
        <w:rPr>
          <w:rFonts w:ascii="宋体" w:hAnsi="宋体"/>
          <w:sz w:val="21"/>
          <w:szCs w:val="21"/>
        </w:rPr>
        <w:t>4.3.12 #0高压给水加热器上装有充氮保护接口，在工厂水压试验后烘干进行充氮保护。水室设有化学清洗口。</w:t>
      </w:r>
    </w:p>
    <w:p w14:paraId="1A64D6E1">
      <w:pPr>
        <w:spacing w:after="0" w:line="360" w:lineRule="auto"/>
        <w:rPr>
          <w:rFonts w:ascii="宋体" w:hAnsi="宋体"/>
          <w:sz w:val="21"/>
          <w:szCs w:val="21"/>
        </w:rPr>
      </w:pPr>
      <w:r>
        <w:rPr>
          <w:rFonts w:ascii="宋体" w:hAnsi="宋体"/>
          <w:sz w:val="21"/>
          <w:szCs w:val="21"/>
        </w:rPr>
        <w:t>4.3.13 #0高压给水加热器的汽侧和水侧均设有放水阀，用于停运和检修时泄压和排尽积水。</w:t>
      </w:r>
      <w:r>
        <w:rPr>
          <w:rFonts w:ascii="宋体" w:hAnsi="宋体" w:cs="Arial"/>
          <w:sz w:val="21"/>
          <w:szCs w:val="21"/>
        </w:rPr>
        <w:t>每个放水口均应设有两道串连的放水阀。放水阀须采用进口产品。</w:t>
      </w:r>
    </w:p>
    <w:p w14:paraId="243F2471">
      <w:pPr>
        <w:spacing w:after="0" w:line="360" w:lineRule="auto"/>
        <w:rPr>
          <w:rFonts w:ascii="宋体" w:hAnsi="宋体"/>
          <w:sz w:val="21"/>
          <w:szCs w:val="21"/>
        </w:rPr>
      </w:pPr>
      <w:r>
        <w:rPr>
          <w:rFonts w:ascii="宋体" w:hAnsi="宋体"/>
          <w:sz w:val="21"/>
          <w:szCs w:val="21"/>
        </w:rPr>
        <w:t>4.3.14 #0高压给水加热器在管系的最高点有放气阀，用于注水时排放管系内的空气。</w:t>
      </w:r>
      <w:r>
        <w:rPr>
          <w:rFonts w:ascii="宋体" w:hAnsi="宋体" w:cs="Arial"/>
          <w:sz w:val="21"/>
          <w:szCs w:val="21"/>
        </w:rPr>
        <w:t>每个排空气口设有两道串连的排空气阀，该阀门由投标方供货，要求为进口产品。</w:t>
      </w:r>
    </w:p>
    <w:p w14:paraId="710A93DD">
      <w:pPr>
        <w:spacing w:after="0" w:line="360" w:lineRule="auto"/>
        <w:rPr>
          <w:rFonts w:ascii="宋体" w:hAnsi="宋体"/>
          <w:sz w:val="21"/>
          <w:szCs w:val="21"/>
        </w:rPr>
      </w:pPr>
      <w:r>
        <w:rPr>
          <w:rFonts w:ascii="宋体" w:hAnsi="宋体"/>
          <w:sz w:val="21"/>
          <w:szCs w:val="21"/>
        </w:rPr>
        <w:t>4.3.15 高压加热器的焊接必须由持有《锅炉压力容器焊工合格证书》的人员担任。所有焊接与修补焊接工艺以及所采用的焊机均是合格的，即符合ASME标准中第Ⅷ部分与第Ⅸ部分要求。母材需要进行冲击试验时，可对焊接工艺鉴定试验的试样进行冲击试验。</w:t>
      </w:r>
    </w:p>
    <w:p w14:paraId="34EC7B3F">
      <w:pPr>
        <w:spacing w:after="0" w:line="360" w:lineRule="auto"/>
        <w:jc w:val="both"/>
        <w:rPr>
          <w:rFonts w:ascii="宋体" w:hAnsi="宋体"/>
          <w:sz w:val="21"/>
          <w:szCs w:val="21"/>
        </w:rPr>
      </w:pPr>
      <w:r>
        <w:rPr>
          <w:rFonts w:ascii="宋体" w:hAnsi="宋体"/>
          <w:sz w:val="21"/>
          <w:szCs w:val="21"/>
        </w:rPr>
        <w:t>4.3.16 焊接按ASME标准中第Ⅷ部分要求进行焊后热处理，所有用于工艺鉴定所采用的试验板材，进行焊后热处理，应满足焊成件所计划的总累计热处理时间。设备在制造过程中的残余应力不得危害设备的安全运行。</w:t>
      </w:r>
    </w:p>
    <w:p w14:paraId="4D7A999D">
      <w:pPr>
        <w:spacing w:after="0" w:line="360" w:lineRule="auto"/>
        <w:rPr>
          <w:rFonts w:hint="eastAsia" w:ascii="宋体" w:hAnsi="宋体"/>
          <w:sz w:val="21"/>
          <w:szCs w:val="21"/>
        </w:rPr>
      </w:pPr>
      <w:r>
        <w:rPr>
          <w:rFonts w:ascii="宋体" w:hAnsi="宋体"/>
          <w:sz w:val="21"/>
          <w:szCs w:val="21"/>
        </w:rPr>
        <w:t>4.3.17</w:t>
      </w:r>
      <w:r>
        <w:rPr>
          <w:rFonts w:ascii="宋体" w:hAnsi="宋体" w:cs="Arial"/>
          <w:sz w:val="21"/>
          <w:szCs w:val="21"/>
        </w:rPr>
        <w:t>投标方提供高压加热器安装用地脚螺栓等零件。</w:t>
      </w:r>
    </w:p>
    <w:p w14:paraId="5AABE89D">
      <w:pPr>
        <w:spacing w:after="0" w:line="360" w:lineRule="auto"/>
        <w:rPr>
          <w:rFonts w:ascii="宋体" w:hAnsi="宋体"/>
          <w:sz w:val="21"/>
          <w:szCs w:val="21"/>
        </w:rPr>
      </w:pPr>
      <w:r>
        <w:rPr>
          <w:rFonts w:ascii="宋体" w:hAnsi="宋体"/>
          <w:sz w:val="21"/>
          <w:szCs w:val="21"/>
        </w:rPr>
        <w:t>4.3.18 设备焊接完毕进行形状尺寸及外观检查, 合格后按GB150-1998《钢制压力容器》第10章10.8条及10.9条的要求进行无损检测及压力试验。加热器的无损检测应明确标注，检测记录存档供招标人必要时查阅。</w:t>
      </w:r>
    </w:p>
    <w:p w14:paraId="5FBA2694">
      <w:pPr>
        <w:spacing w:after="0" w:line="360" w:lineRule="auto"/>
        <w:rPr>
          <w:rFonts w:ascii="宋体" w:hAnsi="宋体"/>
          <w:sz w:val="21"/>
          <w:szCs w:val="21"/>
        </w:rPr>
      </w:pPr>
      <w:r>
        <w:rPr>
          <w:rFonts w:ascii="宋体" w:hAnsi="宋体"/>
          <w:sz w:val="21"/>
          <w:szCs w:val="21"/>
        </w:rPr>
        <w:t>4.3.19 #0高压加热器系全焊接结构，为检修需要，壳体上标有现场切割线，为切割及焊接时保护管束，切割线部位衬有保护管束的不锈钢保护环。</w:t>
      </w:r>
    </w:p>
    <w:p w14:paraId="460C3944">
      <w:pPr>
        <w:spacing w:after="0" w:line="360" w:lineRule="auto"/>
        <w:rPr>
          <w:rFonts w:ascii="宋体" w:hAnsi="宋体"/>
          <w:sz w:val="21"/>
          <w:szCs w:val="21"/>
        </w:rPr>
      </w:pPr>
      <w:r>
        <w:rPr>
          <w:rFonts w:ascii="宋体" w:hAnsi="宋体"/>
          <w:sz w:val="21"/>
          <w:szCs w:val="21"/>
        </w:rPr>
        <w:t>4.3.20#0高压加热器异种钢的过渡管段由投标人提供，投标人应在工厂内完成全部异种钢的焊接。投标人应提供现场焊接的保温钩钉，并提供相应焊接工艺。</w:t>
      </w:r>
    </w:p>
    <w:p w14:paraId="28D4186D">
      <w:pPr>
        <w:spacing w:after="0" w:line="360" w:lineRule="auto"/>
        <w:rPr>
          <w:rFonts w:ascii="宋体" w:hAnsi="宋体"/>
          <w:sz w:val="21"/>
          <w:szCs w:val="21"/>
        </w:rPr>
      </w:pPr>
      <w:r>
        <w:rPr>
          <w:rFonts w:ascii="宋体" w:hAnsi="宋体"/>
          <w:sz w:val="21"/>
          <w:szCs w:val="21"/>
        </w:rPr>
        <w:t>4.3.21 设备制造过程中的残余应力不得危害设备的安全运行。</w:t>
      </w:r>
    </w:p>
    <w:p w14:paraId="5A838010">
      <w:pPr>
        <w:spacing w:after="0" w:line="360" w:lineRule="auto"/>
        <w:rPr>
          <w:rFonts w:ascii="宋体" w:hAnsi="宋体"/>
          <w:sz w:val="21"/>
          <w:szCs w:val="21"/>
        </w:rPr>
      </w:pPr>
      <w:r>
        <w:rPr>
          <w:rFonts w:ascii="宋体" w:hAnsi="宋体"/>
          <w:sz w:val="21"/>
          <w:szCs w:val="21"/>
        </w:rPr>
        <w:t>4.3.22 投标人提供管接头与加热器支座的定位尺寸与实物尺寸的误差应不超过±3mm。</w:t>
      </w:r>
    </w:p>
    <w:p w14:paraId="34B65602">
      <w:pPr>
        <w:tabs>
          <w:tab w:val="left" w:pos="480"/>
        </w:tabs>
        <w:snapToGrid w:val="0"/>
        <w:spacing w:after="0" w:line="360" w:lineRule="auto"/>
        <w:rPr>
          <w:rFonts w:ascii="宋体" w:hAnsi="宋体"/>
          <w:sz w:val="21"/>
          <w:szCs w:val="21"/>
        </w:rPr>
      </w:pPr>
      <w:r>
        <w:rPr>
          <w:rFonts w:ascii="宋体" w:hAnsi="宋体"/>
          <w:sz w:val="21"/>
          <w:szCs w:val="21"/>
        </w:rPr>
        <w:t>4.3.23 为避免高温蒸汽对</w:t>
      </w:r>
      <w:r>
        <w:rPr>
          <w:rFonts w:hint="eastAsia" w:ascii="宋体" w:hAnsi="宋体"/>
          <w:sz w:val="21"/>
          <w:szCs w:val="21"/>
        </w:rPr>
        <w:t>高加管束</w:t>
      </w:r>
      <w:r>
        <w:rPr>
          <w:rFonts w:ascii="宋体" w:hAnsi="宋体"/>
          <w:sz w:val="21"/>
          <w:szCs w:val="21"/>
        </w:rPr>
        <w:t>的热冲击，过热蒸汽冷却段需用包壳板、套管和遮热板将该段密封。</w:t>
      </w:r>
    </w:p>
    <w:p w14:paraId="405A3117">
      <w:pPr>
        <w:tabs>
          <w:tab w:val="left" w:pos="480"/>
        </w:tabs>
        <w:snapToGrid w:val="0"/>
        <w:spacing w:after="0" w:line="360" w:lineRule="auto"/>
        <w:rPr>
          <w:rFonts w:ascii="宋体" w:hAnsi="宋体"/>
          <w:sz w:val="21"/>
          <w:szCs w:val="21"/>
        </w:rPr>
      </w:pPr>
      <w:r>
        <w:rPr>
          <w:rFonts w:ascii="宋体" w:hAnsi="宋体"/>
          <w:sz w:val="21"/>
          <w:szCs w:val="21"/>
        </w:rPr>
        <w:t>4.3.24 为防止传热管口被高温水的冲蚀而损坏,对采用碳钢管的高压加热器需在管口处内壁衬厚度不小于0.3mm的不锈钢套管。</w:t>
      </w:r>
    </w:p>
    <w:p w14:paraId="2B60CBDE">
      <w:pPr>
        <w:tabs>
          <w:tab w:val="left" w:pos="480"/>
        </w:tabs>
        <w:snapToGrid w:val="0"/>
        <w:spacing w:after="0" w:line="360" w:lineRule="auto"/>
        <w:rPr>
          <w:rFonts w:ascii="宋体" w:hAnsi="宋体"/>
          <w:sz w:val="21"/>
          <w:szCs w:val="21"/>
        </w:rPr>
      </w:pPr>
      <w:r>
        <w:rPr>
          <w:rFonts w:ascii="宋体" w:hAnsi="宋体"/>
          <w:sz w:val="21"/>
          <w:szCs w:val="21"/>
        </w:rPr>
        <w:t>4.3.25 加热器管子的壁厚应按有关规定计算，不考虑腐蚀余量。</w:t>
      </w:r>
    </w:p>
    <w:p w14:paraId="334B826B">
      <w:pPr>
        <w:tabs>
          <w:tab w:val="left" w:pos="480"/>
        </w:tabs>
        <w:snapToGrid w:val="0"/>
        <w:spacing w:after="0" w:line="360" w:lineRule="auto"/>
        <w:rPr>
          <w:rFonts w:ascii="宋体" w:hAnsi="宋体"/>
          <w:sz w:val="21"/>
          <w:szCs w:val="21"/>
        </w:rPr>
      </w:pPr>
      <w:r>
        <w:rPr>
          <w:rFonts w:ascii="宋体" w:hAnsi="宋体"/>
          <w:sz w:val="21"/>
          <w:szCs w:val="21"/>
        </w:rPr>
        <w:t>4.3.26 加热器管束的最小半径应为1.5倍的管子外径,且圆度偏差应不大于管子名义外径的10%。</w:t>
      </w:r>
    </w:p>
    <w:p w14:paraId="1F1E6B72">
      <w:pPr>
        <w:tabs>
          <w:tab w:val="left" w:pos="480"/>
        </w:tabs>
        <w:snapToGrid w:val="0"/>
        <w:spacing w:after="0" w:line="360" w:lineRule="auto"/>
        <w:rPr>
          <w:rFonts w:ascii="宋体" w:hAnsi="宋体"/>
          <w:sz w:val="21"/>
          <w:szCs w:val="21"/>
        </w:rPr>
      </w:pPr>
      <w:r>
        <w:rPr>
          <w:rFonts w:ascii="宋体" w:hAnsi="宋体"/>
          <w:sz w:val="21"/>
          <w:szCs w:val="21"/>
        </w:rPr>
        <w:t>4.3.27 为防止加热器管束在冷弯过程中造成的应力腐蚀裂纹，投标人应对加热器管束进行热处理，以消除其应力。</w:t>
      </w:r>
    </w:p>
    <w:p w14:paraId="5A67076D">
      <w:pPr>
        <w:tabs>
          <w:tab w:val="left" w:pos="480"/>
        </w:tabs>
        <w:snapToGrid w:val="0"/>
        <w:spacing w:after="0" w:line="360" w:lineRule="auto"/>
        <w:rPr>
          <w:rFonts w:ascii="宋体" w:hAnsi="宋体"/>
          <w:sz w:val="21"/>
          <w:szCs w:val="21"/>
        </w:rPr>
      </w:pPr>
      <w:r>
        <w:rPr>
          <w:rFonts w:ascii="宋体" w:hAnsi="宋体"/>
          <w:sz w:val="21"/>
          <w:szCs w:val="21"/>
        </w:rPr>
        <w:t>4.3.28 加热器管束应进行100%无损检测检查。</w:t>
      </w:r>
    </w:p>
    <w:p w14:paraId="3E2D84CE">
      <w:pPr>
        <w:tabs>
          <w:tab w:val="left" w:pos="480"/>
        </w:tabs>
        <w:snapToGrid w:val="0"/>
        <w:spacing w:after="0" w:line="360" w:lineRule="auto"/>
        <w:rPr>
          <w:rFonts w:ascii="宋体" w:hAnsi="宋体"/>
          <w:sz w:val="21"/>
          <w:szCs w:val="21"/>
        </w:rPr>
      </w:pPr>
      <w:r>
        <w:rPr>
          <w:rFonts w:ascii="宋体" w:hAnsi="宋体"/>
          <w:sz w:val="21"/>
          <w:szCs w:val="21"/>
        </w:rPr>
        <w:t>4.3.29  #0高加应设置正常和危急疏水接口及相关附件。</w:t>
      </w:r>
    </w:p>
    <w:p w14:paraId="0245DA22">
      <w:pPr>
        <w:tabs>
          <w:tab w:val="left" w:pos="480"/>
        </w:tabs>
        <w:snapToGrid w:val="0"/>
        <w:spacing w:after="0" w:line="360" w:lineRule="auto"/>
        <w:rPr>
          <w:rFonts w:hint="eastAsia" w:ascii="宋体" w:hAnsi="宋体"/>
          <w:sz w:val="21"/>
          <w:szCs w:val="21"/>
        </w:rPr>
      </w:pPr>
      <w:r>
        <w:rPr>
          <w:rFonts w:ascii="宋体" w:hAnsi="宋体"/>
          <w:sz w:val="21"/>
          <w:szCs w:val="21"/>
        </w:rPr>
        <w:t>4.3.30 加热器的正常疏水和危急疏水调节阀采用气动调节阀（正常疏水阀和危急疏水阀均为调节型，正常疏水阀至少应具备快关功能，危急疏水阀至少应具备快开功能）。阀门由投标人成套供货，应采用具有成熟应用业绩的产品，投标人按本附件第4.8条 成套部件和阀门要求进行选供。调节阀的流通能力应满足VWO工况下仍有20%裕度的要求。调节阀接口规格、材质应与招标人系统的连接管道相符，如不匹配，须提供过渡段, 投标人应在工厂内完成全部过渡段的焊接。</w:t>
      </w:r>
      <w:r>
        <w:rPr>
          <w:rFonts w:hint="eastAsia" w:ascii="宋体" w:hAnsi="宋体"/>
          <w:sz w:val="21"/>
          <w:szCs w:val="21"/>
        </w:rPr>
        <w:t>所供阀门的通流管径应不小于招标方接管管道内径</w:t>
      </w:r>
      <w:r>
        <w:rPr>
          <w:rFonts w:ascii="宋体" w:hAnsi="宋体"/>
          <w:sz w:val="21"/>
          <w:szCs w:val="21"/>
        </w:rPr>
        <w:t>。投标方按照</w:t>
      </w:r>
      <w:r>
        <w:rPr>
          <w:rFonts w:ascii="宋体" w:hAnsi="宋体" w:cs="Arial"/>
          <w:sz w:val="21"/>
          <w:szCs w:val="21"/>
        </w:rPr>
        <w:t>CV、 Fisher、CCI产品</w:t>
      </w:r>
      <w:r>
        <w:rPr>
          <w:rFonts w:hint="eastAsia" w:ascii="宋体" w:hAnsi="宋体" w:cs="Arial"/>
          <w:sz w:val="21"/>
          <w:szCs w:val="21"/>
        </w:rPr>
        <w:t>，分别报价，以最高价计入投标总价，最终由招</w:t>
      </w:r>
      <w:r>
        <w:rPr>
          <w:rFonts w:ascii="宋体" w:hAnsi="宋体" w:cs="Arial"/>
          <w:sz w:val="21"/>
          <w:szCs w:val="21"/>
        </w:rPr>
        <w:t>标人进行确认。</w:t>
      </w:r>
    </w:p>
    <w:p w14:paraId="28DCD3B9">
      <w:pPr>
        <w:tabs>
          <w:tab w:val="left" w:pos="480"/>
        </w:tabs>
        <w:snapToGrid w:val="0"/>
        <w:spacing w:after="0" w:line="360" w:lineRule="auto"/>
        <w:ind w:firstLine="420" w:firstLineChars="200"/>
        <w:rPr>
          <w:rFonts w:hint="eastAsia" w:ascii="宋体" w:hAnsi="宋体"/>
          <w:sz w:val="21"/>
          <w:szCs w:val="21"/>
        </w:rPr>
      </w:pPr>
      <w:r>
        <w:rPr>
          <w:rFonts w:hint="eastAsia" w:ascii="宋体" w:hAnsi="宋体"/>
          <w:sz w:val="21"/>
          <w:szCs w:val="21"/>
        </w:rPr>
        <w:t>各级事故疏水调节阀有快开功能（﹤0.5秒），执行机构为调节型。事故疏水疏水阀口径满足最大超负荷给水流量的</w:t>
      </w:r>
      <w:r>
        <w:rPr>
          <w:rFonts w:ascii="宋体" w:hAnsi="宋体"/>
          <w:sz w:val="21"/>
          <w:szCs w:val="21"/>
        </w:rPr>
        <w:t>10％</w:t>
      </w:r>
      <w:r>
        <w:rPr>
          <w:rFonts w:hint="eastAsia" w:ascii="宋体" w:hAnsi="宋体"/>
          <w:sz w:val="21"/>
          <w:szCs w:val="21"/>
        </w:rPr>
        <w:t>或两根管子四个断口（ASME）排放的流量</w:t>
      </w:r>
      <w:r>
        <w:rPr>
          <w:rFonts w:ascii="宋体" w:hAnsi="宋体"/>
          <w:sz w:val="21"/>
          <w:szCs w:val="21"/>
        </w:rPr>
        <w:t>，</w:t>
      </w:r>
      <w:r>
        <w:rPr>
          <w:rFonts w:hint="eastAsia" w:ascii="宋体" w:hAnsi="宋体"/>
          <w:sz w:val="21"/>
          <w:szCs w:val="21"/>
        </w:rPr>
        <w:t>两者取大值，并留有10％余度，排入凝汽器的要求，并符合</w:t>
      </w:r>
      <w:r>
        <w:rPr>
          <w:rFonts w:ascii="宋体" w:hAnsi="宋体"/>
          <w:sz w:val="21"/>
          <w:szCs w:val="21"/>
        </w:rPr>
        <w:t>HEI</w:t>
      </w:r>
      <w:r>
        <w:rPr>
          <w:rFonts w:hint="eastAsia" w:ascii="宋体" w:hAnsi="宋体"/>
          <w:sz w:val="21"/>
          <w:szCs w:val="21"/>
        </w:rPr>
        <w:t>标准。</w:t>
      </w:r>
    </w:p>
    <w:p w14:paraId="0FCE55B0">
      <w:pPr>
        <w:tabs>
          <w:tab w:val="left" w:pos="480"/>
        </w:tabs>
        <w:snapToGrid w:val="0"/>
        <w:spacing w:after="0" w:line="360" w:lineRule="auto"/>
        <w:ind w:firstLine="420" w:firstLineChars="200"/>
        <w:rPr>
          <w:rFonts w:hint="eastAsia" w:ascii="宋体" w:hAnsi="宋体"/>
          <w:sz w:val="21"/>
          <w:szCs w:val="21"/>
        </w:rPr>
      </w:pPr>
      <w:r>
        <w:rPr>
          <w:rFonts w:hint="eastAsia" w:ascii="宋体" w:hAnsi="宋体"/>
          <w:sz w:val="21"/>
          <w:szCs w:val="21"/>
        </w:rPr>
        <w:t>各级正常、事故疏水调节阀的流量特性参数及选型，按汽机厂热平衡图各工况计算，组合各种不利因素。调节阀口径满足小压差大流量情况、强度满足VWO参数（温度、压力）和断水或断汽最不利的情况，阀体材质满足抗气蚀耐磨损的性能。</w:t>
      </w:r>
    </w:p>
    <w:p w14:paraId="400B43D4">
      <w:pPr>
        <w:tabs>
          <w:tab w:val="left" w:pos="480"/>
        </w:tabs>
        <w:snapToGrid w:val="0"/>
        <w:spacing w:after="0" w:line="360" w:lineRule="auto"/>
        <w:ind w:firstLine="420" w:firstLineChars="200"/>
        <w:rPr>
          <w:rFonts w:ascii="宋体" w:hAnsi="宋体"/>
          <w:sz w:val="21"/>
          <w:szCs w:val="21"/>
        </w:rPr>
      </w:pPr>
      <w:r>
        <w:rPr>
          <w:rFonts w:hint="eastAsia" w:ascii="宋体" w:hAnsi="宋体"/>
          <w:sz w:val="21"/>
          <w:szCs w:val="21"/>
        </w:rPr>
        <w:t>疏水阀门型式要求如下（暂定）：正常疏水调节阀选用角式阀（水平进下出），危急疏水调节阀选用水平阀（水平进水平出），并加配过渡段焊接整体供货（与阀前后接管一致），最终形式和尺寸按设计院要求确定。</w:t>
      </w:r>
    </w:p>
    <w:p w14:paraId="4D87C0A9">
      <w:pPr>
        <w:tabs>
          <w:tab w:val="left" w:pos="480"/>
        </w:tabs>
        <w:snapToGrid w:val="0"/>
        <w:spacing w:after="0" w:line="360" w:lineRule="auto"/>
        <w:rPr>
          <w:rFonts w:ascii="宋体" w:hAnsi="宋体"/>
          <w:color w:val="FF0000"/>
          <w:sz w:val="21"/>
          <w:szCs w:val="21"/>
        </w:rPr>
      </w:pPr>
      <w:r>
        <w:rPr>
          <w:rFonts w:ascii="宋体" w:hAnsi="宋体"/>
          <w:sz w:val="21"/>
          <w:szCs w:val="21"/>
        </w:rPr>
        <w:t>4.3.31水室放气、放水阀应采用具有成熟应用业绩的高压阀门</w:t>
      </w:r>
      <w:r>
        <w:rPr>
          <w:rFonts w:hint="eastAsia" w:ascii="宋体" w:hAnsi="宋体"/>
          <w:sz w:val="21"/>
          <w:szCs w:val="21"/>
        </w:rPr>
        <w:t>（进口产品）</w:t>
      </w:r>
      <w:r>
        <w:rPr>
          <w:rFonts w:ascii="宋体" w:hAnsi="宋体"/>
          <w:sz w:val="21"/>
          <w:szCs w:val="21"/>
        </w:rPr>
        <w:t>，放水阀应配置一、二次阀。</w:t>
      </w:r>
    </w:p>
    <w:p w14:paraId="2458E3FC">
      <w:pPr>
        <w:tabs>
          <w:tab w:val="left" w:pos="480"/>
        </w:tabs>
        <w:snapToGrid w:val="0"/>
        <w:spacing w:after="0" w:line="360" w:lineRule="auto"/>
        <w:rPr>
          <w:rFonts w:ascii="宋体" w:hAnsi="宋体"/>
          <w:sz w:val="21"/>
          <w:szCs w:val="21"/>
        </w:rPr>
      </w:pPr>
    </w:p>
    <w:p w14:paraId="1948591C">
      <w:pPr>
        <w:tabs>
          <w:tab w:val="left" w:pos="480"/>
        </w:tabs>
        <w:snapToGrid w:val="0"/>
        <w:spacing w:after="0" w:line="360" w:lineRule="auto"/>
        <w:rPr>
          <w:rFonts w:ascii="宋体" w:hAnsi="宋体"/>
          <w:b/>
          <w:sz w:val="21"/>
          <w:szCs w:val="21"/>
        </w:rPr>
      </w:pPr>
      <w:r>
        <w:rPr>
          <w:rFonts w:ascii="宋体" w:hAnsi="宋体"/>
          <w:b/>
          <w:sz w:val="21"/>
          <w:szCs w:val="21"/>
        </w:rPr>
        <w:t>4.4 设备材质要求</w:t>
      </w:r>
    </w:p>
    <w:p w14:paraId="0F1EA7DF">
      <w:pPr>
        <w:spacing w:after="0" w:line="360" w:lineRule="auto"/>
        <w:rPr>
          <w:rFonts w:ascii="宋体" w:hAnsi="宋体"/>
          <w:sz w:val="21"/>
          <w:szCs w:val="21"/>
        </w:rPr>
      </w:pPr>
      <w:r>
        <w:rPr>
          <w:rFonts w:ascii="宋体" w:hAnsi="宋体"/>
          <w:sz w:val="21"/>
          <w:szCs w:val="21"/>
        </w:rPr>
        <w:t>4.4.1 #0高压加热器的材料应符合4.6标准中有关材料的要求。</w:t>
      </w:r>
    </w:p>
    <w:p w14:paraId="355D5526">
      <w:pPr>
        <w:spacing w:after="0" w:line="360" w:lineRule="auto"/>
        <w:rPr>
          <w:rFonts w:ascii="宋体" w:hAnsi="宋体"/>
          <w:sz w:val="21"/>
          <w:szCs w:val="21"/>
        </w:rPr>
      </w:pPr>
      <w:r>
        <w:rPr>
          <w:rFonts w:ascii="宋体" w:hAnsi="宋体"/>
          <w:sz w:val="21"/>
          <w:szCs w:val="21"/>
        </w:rPr>
        <w:t>4.4.2 #0高压给水加热器所采用的所有材料应能适应恶劣工况。投标人应给出主要部件/部套和重要区域所用的材质。所有加热器的壳体、水室、</w:t>
      </w:r>
      <w:r>
        <w:rPr>
          <w:rFonts w:hint="eastAsia" w:ascii="宋体" w:hAnsi="宋体"/>
          <w:sz w:val="21"/>
          <w:szCs w:val="21"/>
        </w:rPr>
        <w:t>联箱</w:t>
      </w:r>
      <w:r>
        <w:rPr>
          <w:rFonts w:ascii="宋体" w:hAnsi="宋体"/>
          <w:sz w:val="21"/>
          <w:szCs w:val="21"/>
        </w:rPr>
        <w:t>、管束、接管座等受压元件的材料，有内容完整的质量保证书。</w:t>
      </w:r>
    </w:p>
    <w:p w14:paraId="2D9E58CE">
      <w:pPr>
        <w:spacing w:after="0" w:line="360" w:lineRule="auto"/>
        <w:rPr>
          <w:rFonts w:ascii="宋体" w:hAnsi="宋体"/>
          <w:sz w:val="21"/>
          <w:szCs w:val="21"/>
        </w:rPr>
      </w:pPr>
      <w:r>
        <w:rPr>
          <w:rFonts w:ascii="宋体" w:hAnsi="宋体"/>
          <w:sz w:val="21"/>
          <w:szCs w:val="21"/>
        </w:rPr>
        <w:t>4.4.3 #0高压加热器的材料符合ASME标准中第Ⅷ部分及相关规定的材料要求。</w:t>
      </w:r>
    </w:p>
    <w:p w14:paraId="77224D73">
      <w:pPr>
        <w:spacing w:after="0" w:line="360" w:lineRule="auto"/>
        <w:rPr>
          <w:rFonts w:ascii="宋体" w:hAnsi="宋体"/>
          <w:sz w:val="21"/>
          <w:szCs w:val="21"/>
        </w:rPr>
      </w:pPr>
      <w:r>
        <w:rPr>
          <w:rFonts w:ascii="宋体" w:hAnsi="宋体"/>
          <w:sz w:val="21"/>
          <w:szCs w:val="21"/>
        </w:rPr>
        <w:t>4.4.4 在高pH值工况下，应避免使用对氨腐蚀敏感的合金。</w:t>
      </w:r>
    </w:p>
    <w:p w14:paraId="36B7DB5D">
      <w:pPr>
        <w:spacing w:after="0" w:line="360" w:lineRule="auto"/>
        <w:rPr>
          <w:rFonts w:ascii="宋体" w:hAnsi="宋体"/>
          <w:sz w:val="21"/>
          <w:szCs w:val="21"/>
        </w:rPr>
      </w:pPr>
      <w:r>
        <w:rPr>
          <w:rFonts w:ascii="宋体" w:hAnsi="宋体"/>
          <w:sz w:val="21"/>
          <w:szCs w:val="21"/>
        </w:rPr>
        <w:t>4.4.5 投标人应对包括#0高压加热器壳体与管束在内的设备，在制造、运输、现场保管期内所用的防腐保护系统予以说明。</w:t>
      </w:r>
    </w:p>
    <w:p w14:paraId="58687F41">
      <w:pPr>
        <w:tabs>
          <w:tab w:val="left" w:pos="480"/>
        </w:tabs>
        <w:snapToGrid w:val="0"/>
        <w:spacing w:after="0" w:line="360" w:lineRule="auto"/>
        <w:rPr>
          <w:rFonts w:ascii="宋体" w:hAnsi="宋体"/>
          <w:sz w:val="21"/>
          <w:szCs w:val="21"/>
          <w:lang w:eastAsia="zh-CN"/>
        </w:rPr>
      </w:pPr>
      <w:r>
        <w:rPr>
          <w:rFonts w:ascii="宋体" w:hAnsi="宋体"/>
          <w:sz w:val="21"/>
          <w:szCs w:val="21"/>
        </w:rPr>
        <w:t>4.4.6 加热器所有接口及阀门</w:t>
      </w:r>
      <w:r>
        <w:rPr>
          <w:rFonts w:hint="eastAsia" w:ascii="宋体" w:hAnsi="宋体"/>
          <w:sz w:val="21"/>
          <w:szCs w:val="21"/>
        </w:rPr>
        <w:t>的</w:t>
      </w:r>
      <w:r>
        <w:rPr>
          <w:rFonts w:ascii="宋体" w:hAnsi="宋体"/>
          <w:sz w:val="21"/>
          <w:szCs w:val="21"/>
        </w:rPr>
        <w:t>规格和材质应和招标书一致</w:t>
      </w:r>
      <w:r>
        <w:rPr>
          <w:rFonts w:hint="eastAsia" w:ascii="宋体" w:hAnsi="宋体"/>
          <w:sz w:val="21"/>
          <w:szCs w:val="21"/>
        </w:rPr>
        <w:t>，所供阀门的通流管径应不小于招标方接管管道内径</w:t>
      </w:r>
      <w:r>
        <w:rPr>
          <w:rFonts w:ascii="宋体" w:hAnsi="宋体"/>
          <w:sz w:val="21"/>
          <w:szCs w:val="21"/>
        </w:rPr>
        <w:t>。</w:t>
      </w:r>
      <w:r>
        <w:rPr>
          <w:rFonts w:ascii="宋体" w:hAnsi="宋体"/>
          <w:sz w:val="21"/>
          <w:szCs w:val="21"/>
          <w:lang w:eastAsia="zh-CN"/>
        </w:rPr>
        <w:t>#0高压加热器连接给水管道采用15NiCuMoNb5-6-4材料，#0高加进、出口给水管道规格为559</w:t>
      </w:r>
      <w:r>
        <w:rPr>
          <w:rFonts w:hint="eastAsia" w:ascii="宋体" w:hAnsi="宋体"/>
          <w:sz w:val="21"/>
          <w:szCs w:val="21"/>
          <w:lang w:val="en-US" w:eastAsia="zh-CN"/>
        </w:rPr>
        <w:t>×</w:t>
      </w:r>
      <w:r>
        <w:rPr>
          <w:rFonts w:ascii="宋体" w:hAnsi="宋体"/>
          <w:sz w:val="21"/>
          <w:szCs w:val="21"/>
          <w:lang w:eastAsia="zh-CN"/>
        </w:rPr>
        <w:t>60。</w:t>
      </w:r>
    </w:p>
    <w:p w14:paraId="39B57CDD">
      <w:pPr>
        <w:spacing w:after="0" w:line="360" w:lineRule="auto"/>
        <w:rPr>
          <w:rFonts w:hint="eastAsia" w:ascii="宋体" w:hAnsi="宋体"/>
          <w:sz w:val="21"/>
          <w:szCs w:val="21"/>
        </w:rPr>
      </w:pPr>
      <w:r>
        <w:rPr>
          <w:rFonts w:ascii="宋体" w:hAnsi="宋体"/>
          <w:sz w:val="21"/>
          <w:szCs w:val="21"/>
        </w:rPr>
        <w:t>4.4.7，加热蒸汽调节阀按照FISHER、CCI、CV品牌，分别报价，以最高价计入投标总价，最终由招标人进行确认。</w:t>
      </w:r>
    </w:p>
    <w:p w14:paraId="1B301060">
      <w:pPr>
        <w:spacing w:after="0" w:line="360" w:lineRule="auto"/>
        <w:rPr>
          <w:rFonts w:ascii="宋体" w:hAnsi="宋体"/>
          <w:sz w:val="21"/>
          <w:szCs w:val="21"/>
        </w:rPr>
      </w:pPr>
      <w:r>
        <w:rPr>
          <w:rFonts w:ascii="宋体" w:hAnsi="宋体"/>
          <w:sz w:val="21"/>
          <w:szCs w:val="21"/>
        </w:rPr>
        <w:t>4.4.8汽侧安全阀采用</w:t>
      </w:r>
      <w:r>
        <w:rPr>
          <w:rFonts w:hint="eastAsia" w:ascii="宋体" w:hAnsi="宋体"/>
          <w:sz w:val="21"/>
          <w:szCs w:val="21"/>
        </w:rPr>
        <w:t>进口产品</w:t>
      </w:r>
      <w:r>
        <w:rPr>
          <w:rFonts w:ascii="宋体" w:hAnsi="宋体"/>
          <w:sz w:val="21"/>
          <w:szCs w:val="21"/>
        </w:rPr>
        <w:t>，设备选型最终由招标人确定。</w:t>
      </w:r>
    </w:p>
    <w:p w14:paraId="454FEAF9">
      <w:pPr>
        <w:spacing w:after="0" w:line="360" w:lineRule="auto"/>
        <w:rPr>
          <w:rFonts w:hint="eastAsia" w:ascii="宋体" w:hAnsi="宋体"/>
          <w:sz w:val="21"/>
          <w:szCs w:val="21"/>
        </w:rPr>
      </w:pPr>
      <w:r>
        <w:rPr>
          <w:rFonts w:ascii="宋体" w:hAnsi="宋体"/>
          <w:sz w:val="21"/>
          <w:szCs w:val="21"/>
        </w:rPr>
        <w:t>4.4.9  #0高加串联设置于#1高加后，即＃1高加出口给水全流量进入#0高加中，#0高加出口给水管道进入给水旁路三通阀。</w:t>
      </w:r>
    </w:p>
    <w:p w14:paraId="3D8B5EB1">
      <w:pPr>
        <w:spacing w:after="0" w:line="360" w:lineRule="auto"/>
        <w:rPr>
          <w:rFonts w:ascii="宋体" w:hAnsi="宋体"/>
          <w:b/>
          <w:sz w:val="21"/>
          <w:szCs w:val="21"/>
          <w:highlight w:val="none"/>
        </w:rPr>
      </w:pPr>
      <w:r>
        <w:rPr>
          <w:rFonts w:ascii="宋体" w:hAnsi="宋体"/>
          <w:b/>
          <w:sz w:val="21"/>
          <w:szCs w:val="21"/>
          <w:highlight w:val="none"/>
        </w:rPr>
        <w:t>4.5 仪表和控制要求</w:t>
      </w:r>
    </w:p>
    <w:p w14:paraId="52E2964C">
      <w:pPr>
        <w:spacing w:after="0" w:line="360" w:lineRule="auto"/>
        <w:rPr>
          <w:rFonts w:ascii="宋体" w:hAnsi="宋体"/>
          <w:sz w:val="21"/>
          <w:szCs w:val="21"/>
          <w:highlight w:val="none"/>
          <w:lang w:eastAsia="zh-CN"/>
        </w:rPr>
      </w:pPr>
      <w:r>
        <w:rPr>
          <w:rFonts w:hint="eastAsia" w:ascii="宋体" w:hAnsi="宋体"/>
          <w:sz w:val="21"/>
          <w:szCs w:val="21"/>
          <w:highlight w:val="none"/>
          <w:lang w:eastAsia="zh-CN"/>
        </w:rPr>
        <w:t>4.5.1投标人应提供一套满足0号高压加热器安全监视和经济运行所必须的、完整的仪表和控制设备（元件）以及仪表接口，包括就地压力表、就地液位计、就地温度计、仪表阀门、执行机构及其附件、水位变送器水位开关。投标人提供的所有仪表和控制设备（元件）都应得到招标人的确认，这些仪表和控制设备应安全、可靠，要求应与全厂热控设备选型相一致。投标方仪表及控制系统的设计及供货需满足国家能源局《防止电力生产事故的二十五项重点要求》（2023年3月）。</w:t>
      </w:r>
    </w:p>
    <w:p w14:paraId="102BBDC5">
      <w:pPr>
        <w:spacing w:after="0" w:line="360" w:lineRule="auto"/>
        <w:rPr>
          <w:rFonts w:hint="eastAsia" w:ascii="宋体" w:hAnsi="宋体"/>
          <w:sz w:val="21"/>
          <w:szCs w:val="21"/>
          <w:lang w:eastAsia="zh-CN"/>
        </w:rPr>
      </w:pPr>
      <w:r>
        <w:rPr>
          <w:rFonts w:hint="eastAsia" w:ascii="宋体" w:hAnsi="宋体"/>
          <w:sz w:val="21"/>
          <w:szCs w:val="21"/>
          <w:lang w:eastAsia="zh-CN"/>
        </w:rPr>
        <w:t>4.5.2投标人供货范围内所有需通过机组DCS来实现系统控制功能而必须提交的设计资料应分别提供中文和英文版本。投标人应对中、英文版本资料的准确性负责。</w:t>
      </w:r>
    </w:p>
    <w:p w14:paraId="2963A9B9">
      <w:pPr>
        <w:spacing w:after="0" w:line="360" w:lineRule="auto"/>
        <w:rPr>
          <w:rFonts w:hint="eastAsia" w:ascii="宋体" w:hAnsi="宋体"/>
          <w:sz w:val="21"/>
          <w:szCs w:val="21"/>
          <w:lang w:eastAsia="zh-CN"/>
        </w:rPr>
      </w:pPr>
      <w:r>
        <w:rPr>
          <w:rFonts w:hint="eastAsia" w:ascii="宋体" w:hAnsi="宋体"/>
          <w:sz w:val="21"/>
          <w:szCs w:val="21"/>
          <w:lang w:eastAsia="zh-CN"/>
        </w:rPr>
        <w:t>4.5.3投标人应提供完整的高压加热器热工检测及控制系统资料，以书面形式详细说明对高压加热器测量、控制、联锁和保护等方面的要求，包括提供高压加热器的运行指南、水位/压力控制说明、保护要求、仪表测点图和仪表控制设备供货清单及运行、报警和保护设定值清单等。另外，还应提供有关的逻辑图、SAMA图、控制原理图、控制接线图(如有)等。投标人在设计高压加热器设备及其系统时，同时应考虑各种工况下的安全及合理的运行方式，并应满足ASME标准的要求。</w:t>
      </w:r>
    </w:p>
    <w:p w14:paraId="058E8ADF">
      <w:pPr>
        <w:spacing w:after="0" w:line="360" w:lineRule="auto"/>
        <w:rPr>
          <w:rFonts w:hint="eastAsia" w:ascii="宋体" w:hAnsi="宋体"/>
          <w:sz w:val="21"/>
          <w:szCs w:val="21"/>
          <w:lang w:eastAsia="zh-CN"/>
        </w:rPr>
      </w:pPr>
      <w:r>
        <w:rPr>
          <w:rFonts w:hint="eastAsia" w:ascii="宋体" w:hAnsi="宋体"/>
          <w:sz w:val="21"/>
          <w:szCs w:val="21"/>
          <w:lang w:eastAsia="zh-CN"/>
        </w:rPr>
        <w:t xml:space="preserve">4.5.4高加疏水和危急疏水的控制由DCS实现。投标人应提供有关的接口参数及要求、安装和使用说明书、运行和控制要求等资料，以满足DCS的控制要求，并由招标人做最终确认。 </w:t>
      </w:r>
    </w:p>
    <w:p w14:paraId="6615F2FB">
      <w:pPr>
        <w:spacing w:after="0" w:line="360" w:lineRule="auto"/>
        <w:rPr>
          <w:rFonts w:hint="eastAsia" w:ascii="宋体" w:hAnsi="宋体"/>
          <w:sz w:val="21"/>
          <w:szCs w:val="21"/>
          <w:lang w:eastAsia="zh-CN"/>
        </w:rPr>
      </w:pPr>
      <w:r>
        <w:rPr>
          <w:rFonts w:hint="eastAsia" w:ascii="宋体" w:hAnsi="宋体"/>
          <w:sz w:val="21"/>
          <w:szCs w:val="21"/>
          <w:lang w:eastAsia="zh-CN"/>
        </w:rPr>
        <w:t>4.5.5投标人提供的所有仪表和控制设备（元件）都应列出设备清单，包括每一只压力表、测温元件及仪表阀门等详细说明其规格、型号、安装地点、用途及制造厂家。特殊检测装置提供安装使用说明书。</w:t>
      </w:r>
    </w:p>
    <w:p w14:paraId="259C820D">
      <w:pPr>
        <w:spacing w:after="0" w:line="360" w:lineRule="auto"/>
        <w:rPr>
          <w:rFonts w:hint="eastAsia" w:ascii="宋体" w:hAnsi="宋体"/>
          <w:sz w:val="21"/>
          <w:szCs w:val="21"/>
          <w:lang w:eastAsia="zh-CN"/>
        </w:rPr>
      </w:pPr>
      <w:r>
        <w:rPr>
          <w:rFonts w:hint="eastAsia" w:ascii="宋体" w:hAnsi="宋体"/>
          <w:sz w:val="21"/>
          <w:szCs w:val="21"/>
          <w:lang w:eastAsia="zh-CN"/>
        </w:rPr>
        <w:t>4.5.6 随机提供的指示表、开关量仪表、液位计、测温元件必须符合国际标准，严禁使用非标准测量元件。所有仪表测量单位及接口规范采用国际单位制。仪表和测量元件应根据介质和安装位置的具体情况，满足防水、防尘、防振的相关要求，并应满足高压加热器的最高压力、温度的要求。</w:t>
      </w:r>
    </w:p>
    <w:p w14:paraId="3F5BFE5D">
      <w:pPr>
        <w:spacing w:after="0" w:line="360" w:lineRule="auto"/>
        <w:rPr>
          <w:rFonts w:hint="eastAsia" w:ascii="宋体" w:hAnsi="宋体"/>
          <w:sz w:val="21"/>
          <w:szCs w:val="21"/>
          <w:lang w:eastAsia="zh-CN"/>
        </w:rPr>
      </w:pPr>
      <w:r>
        <w:rPr>
          <w:rFonts w:hint="eastAsia" w:ascii="宋体" w:hAnsi="宋体"/>
          <w:sz w:val="21"/>
          <w:szCs w:val="21"/>
          <w:lang w:eastAsia="zh-CN"/>
        </w:rPr>
        <w:t>4.5.7投标人提供的0号高压加热器上所有水位、压力和温度取样测点位置应保证在流体介质稳定测量和/或读数具有代表性，且便于安装维护的位置，并符合有关规定。对高加至少提供以下测点及就地仪表：壳侧温度、压力；汽测温度、压力；水侧温度、压力；疏水侧出口温度、压力测量仪表，以及水位测点。</w:t>
      </w:r>
    </w:p>
    <w:p w14:paraId="52850C0B">
      <w:pPr>
        <w:spacing w:after="0" w:line="360" w:lineRule="auto"/>
        <w:rPr>
          <w:rFonts w:hint="eastAsia" w:ascii="宋体" w:hAnsi="宋体"/>
          <w:sz w:val="21"/>
          <w:szCs w:val="21"/>
          <w:highlight w:val="none"/>
          <w:lang w:eastAsia="zh-CN"/>
        </w:rPr>
      </w:pPr>
      <w:r>
        <w:rPr>
          <w:rFonts w:hint="eastAsia" w:ascii="宋体" w:hAnsi="宋体"/>
          <w:sz w:val="21"/>
          <w:szCs w:val="21"/>
          <w:lang w:eastAsia="zh-CN"/>
        </w:rPr>
        <w:t>4.5.8 投标人应预留0号高压加热器所有过程仪表的安装接口，包括压力、温度、液位等，根据需要安装一次阀门和温度元件管座，并带有封头。接管长度至少应为300mm，以便保温及安装。投标人接至招标人的压力接口应为DN10，水位接</w:t>
      </w:r>
      <w:r>
        <w:rPr>
          <w:rFonts w:hint="eastAsia" w:ascii="宋体" w:hAnsi="宋体"/>
          <w:sz w:val="21"/>
          <w:szCs w:val="21"/>
          <w:highlight w:val="none"/>
          <w:lang w:eastAsia="zh-CN"/>
        </w:rPr>
        <w:t>口不小于DN50，温度接口应为焊接式并与所供测温元件规格一致。</w:t>
      </w:r>
    </w:p>
    <w:p w14:paraId="5BA98827">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4.5.9  投标人0号加热器上就地测量水位接口的设置能保证水位测量的准确性，就地水位计选用磁翻板式水位计，远传水位计选用磁致伸缩液位计和电接点水位计,水位测量取样接口分开独立设置，隔离检修时互不影响。将正常水位、高报警、高高水位、危险高水位、低报警和危险低水位永久性地标在水箱上。零水位标志与水箱零位处在同一水位上。</w:t>
      </w:r>
    </w:p>
    <w:p w14:paraId="705C7788">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a)投标方提供的用于测量连续水位而配供得磁致伸缩液位计满足该加热器最高参数要求，数量为每台加热器3套（包括测量筒、一次门、排污门、保温等，阀门采用进口优质产品）。</w:t>
      </w:r>
    </w:p>
    <w:p w14:paraId="2A7C95E1">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b) 投标方提供的就地指示水位表采用磁翻转式（包括一次门、排污门等），数量为每台加热器1套。</w:t>
      </w:r>
    </w:p>
    <w:p w14:paraId="2CDC13E7">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c) 投标方提供的每台加热器配供进口电接点液位计1套（包括测量筒、一次门、排污门，电极，电极控制单元和电极连接导线）至少满足以下要求：</w:t>
      </w:r>
    </w:p>
    <w:p w14:paraId="075827D3">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1)每台电接点水位计安装4个报警电极，每个电极有独立的就地LED显示控制单元，控制单元上用LED显示水、汽和是否有电状态，4个控制单元对应于高水位、高—高水位、高高高水位、低—低水位接点输出。每个电极输出的信号为无源干触电开关量信号，DPDT双刀双掷开关，输出报警接点容量230VAC 3A。控制单元单独供电，现场提供电源为220VAC，控制单元的防护等级不低于IP65。</w:t>
      </w:r>
    </w:p>
    <w:p w14:paraId="11B66445">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2)每台电接点水位计配套一个测量筒，测量筒及电极的使用同时满足该加热器最高参数，测量筒材质采用316不锈钢，电极采用不锈钢和超纯陶瓷制作而成，电极要实现零泄漏设计和安装。</w:t>
      </w:r>
    </w:p>
    <w:p w14:paraId="37330729">
      <w:pPr>
        <w:snapToGrid w:val="0"/>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3) 投标方提供一个就地保护箱，负责将所有显示控制单元安装于箱内，并配置好所有的引出线至箱内端子排，端子排采用凤凰或魏德米勒的防锈防腐端子，电源进线端子采用合适的大端子，端子螺钉为一字和十字通用型，端子可以压接4mm²的导线，并留有20%的备用端子。保护箱易于读取和维护，并具有适当的防护措施，防护等级为IP56。</w:t>
      </w:r>
    </w:p>
    <w:p w14:paraId="24CDD5DE">
      <w:pPr>
        <w:spacing w:after="0" w:line="360" w:lineRule="auto"/>
        <w:rPr>
          <w:rFonts w:hint="eastAsia" w:ascii="宋体" w:hAnsi="宋体"/>
          <w:sz w:val="21"/>
          <w:szCs w:val="21"/>
          <w:lang w:eastAsia="zh-CN"/>
        </w:rPr>
      </w:pPr>
      <w:r>
        <w:rPr>
          <w:rFonts w:hint="eastAsia" w:ascii="宋体" w:hAnsi="宋体"/>
          <w:sz w:val="21"/>
          <w:szCs w:val="21"/>
          <w:lang w:eastAsia="zh-CN"/>
        </w:rPr>
        <w:t>4.5.10 投标人应必须将所有水位（即正常水位、水位高Ⅰ值、水位高Ⅱ值、水位高Ⅲ、低水位）标在0号高压加热器的外壳上和图纸上，且所有水位计的零位在同一高度。</w:t>
      </w:r>
    </w:p>
    <w:p w14:paraId="6063FBB6">
      <w:pPr>
        <w:snapToGrid w:val="0"/>
        <w:spacing w:after="0" w:line="360" w:lineRule="auto"/>
        <w:jc w:val="both"/>
        <w:rPr>
          <w:rFonts w:hint="eastAsia" w:ascii="宋体" w:hAnsi="宋体"/>
          <w:sz w:val="21"/>
          <w:szCs w:val="21"/>
          <w:lang w:eastAsia="zh-CN"/>
        </w:rPr>
      </w:pPr>
      <w:r>
        <w:rPr>
          <w:rFonts w:hint="eastAsia" w:ascii="宋体" w:hAnsi="宋体"/>
          <w:sz w:val="21"/>
          <w:szCs w:val="21"/>
          <w:lang w:eastAsia="zh-CN"/>
        </w:rPr>
        <w:t>4.5.11投标人提供就地磁翻板水位计（带远传）及其连接附件、阀门等。所供的磁翻板液位计与高加的最高压力、温度相适应。</w:t>
      </w:r>
    </w:p>
    <w:p w14:paraId="740E8769">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4.5.12投标人提供的所有就地测量仪表（压力表、液位计、温度计等）配供相应的安装附件(一次门、一次门前导管及接口管座等)。所有一次门后均配供不锈钢连接短管（包括大小头或变径管），高温高压场合的一次门及一次门前短管的材质与相连的工艺管道管材相适应；低温低压场合的一次门及一次门前短管材质采用不锈钢(焊接式)。对压力大于4.0MPa或温度大于350℃的疏水管和仪表管使用的一次门，要求配置两只串联的一次阀（DN10/2</w:t>
      </w:r>
      <w:r>
        <w:rPr>
          <w:rFonts w:hint="eastAsia" w:ascii="宋体" w:hAnsi="宋体"/>
          <w:sz w:val="21"/>
          <w:szCs w:val="21"/>
          <w:highlight w:val="none"/>
          <w:lang w:eastAsia="zh-CN"/>
        </w:rPr>
        <w:t>0/50</w:t>
      </w:r>
      <w:r>
        <w:rPr>
          <w:rFonts w:hint="eastAsia" w:ascii="宋体" w:hAnsi="宋体"/>
          <w:sz w:val="21"/>
          <w:szCs w:val="21"/>
          <w:lang w:eastAsia="zh-CN"/>
        </w:rPr>
        <w:t>的工艺阀）作为隔离阀。所有配供仪表阀门（一次门、二次门及排污门等）采用优质成熟产品，采用不锈钢材质。</w:t>
      </w:r>
    </w:p>
    <w:p w14:paraId="50C3F952">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4.5.13投标人提供的变送器、电动执行机构、气动门智能定位器应为支持HART通讯协议的智能型产品。</w:t>
      </w:r>
    </w:p>
    <w:p w14:paraId="60CD9C61">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4.5.15所有的变送器应为二线制智能变送器，精度至少达到0.075级，提供的外部负载应至少为500欧姆。外壳防护等应达到IP65标准，并具有不小于13mm的螺纹电缆接口，电缆接口为公制螺纹接口。所有不使用的连接口应予以封堵。</w:t>
      </w:r>
    </w:p>
    <w:p w14:paraId="75C9B8D1">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4.5.16所有过程逻辑开关的精度至少为0.5级，其外壳防护等应至少达到IP65标准，并具有不小于13mm的螺纹电缆接口，电缆接口为公制螺纹接口。提供的接点输出应为DPDT（双刀双掷）型。</w:t>
      </w:r>
    </w:p>
    <w:p w14:paraId="3ACD0E24">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4.5.17 投标人供货的所有热电偶、热电阻测温元件应采用双支型，采用热电偶时应选用K分度号，当测温元件采用热电阻时，应选用PT100分度号，且接线采用三线制。热电偶和热电阻的精度应满足以下要求：热电偶的精度：I级（±0.4%）；热电阻精度：A级（0.15±0.2%）；热响应时间能满足</w:t>
      </w:r>
      <w:r>
        <w:rPr>
          <w:rFonts w:hint="eastAsia" w:ascii="宋体" w:hAnsi="宋体"/>
          <w:sz w:val="21"/>
          <w:szCs w:val="21"/>
        </w:rPr>
        <w:t>τ</w:t>
      </w:r>
      <w:r>
        <w:rPr>
          <w:rFonts w:hint="eastAsia" w:ascii="宋体" w:hAnsi="宋体"/>
          <w:sz w:val="21"/>
          <w:szCs w:val="21"/>
          <w:lang w:eastAsia="zh-CN"/>
        </w:rPr>
        <w:t>0.5&lt;30S。热电阻的信号-信号、信号-接地的绝缘电阻应≥100M</w:t>
      </w:r>
      <w:r>
        <w:rPr>
          <w:rFonts w:hint="eastAsia" w:ascii="宋体" w:hAnsi="宋体"/>
          <w:sz w:val="21"/>
          <w:szCs w:val="21"/>
        </w:rPr>
        <w:t>Ω</w:t>
      </w:r>
      <w:r>
        <w:rPr>
          <w:rFonts w:hint="eastAsia" w:ascii="宋体" w:hAnsi="宋体"/>
          <w:sz w:val="21"/>
          <w:szCs w:val="21"/>
          <w:lang w:eastAsia="zh-CN"/>
        </w:rPr>
        <w:t>；采用绝缘型的铠装热电偶，信号-信号、信号-接地的绝缘电阻应≥1000M</w:t>
      </w:r>
      <w:r>
        <w:rPr>
          <w:rFonts w:hint="eastAsia" w:ascii="宋体" w:hAnsi="宋体"/>
          <w:sz w:val="21"/>
          <w:szCs w:val="21"/>
        </w:rPr>
        <w:t>Ω</w:t>
      </w:r>
      <w:r>
        <w:rPr>
          <w:rFonts w:hint="eastAsia" w:ascii="宋体" w:hAnsi="宋体"/>
          <w:sz w:val="21"/>
          <w:szCs w:val="21"/>
          <w:lang w:eastAsia="zh-CN"/>
        </w:rPr>
        <w:t>·m。</w:t>
      </w:r>
    </w:p>
    <w:p w14:paraId="5DD6E888">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4.5.18投标人提供的指示仪表的精度至少应为1.5级，盘面直径应不小于150mm（气动控制设备的空气过滤器、定位器上的压力指示表除外），仪表的机芯、表壳、螺纹接口都应是不锈钢材质，螺纹接口M20X1.5。通常情况下，表计的量程选择使其在额定工况运行时指针处于2/3量程处。就地温度计应采用万向型可抽芯式双金属温度计，并应配应有保护套管。产品选用不锈钢型，不得采用水银温度计。安装在振动场合的就地指示表应为防振型。同类型仪控设备的接头类型尽量做到统一，以减小维护成本。</w:t>
      </w:r>
    </w:p>
    <w:p w14:paraId="18A3AD80">
      <w:pPr>
        <w:tabs>
          <w:tab w:val="left" w:pos="0"/>
        </w:tabs>
        <w:spacing w:after="0" w:line="360" w:lineRule="auto"/>
        <w:rPr>
          <w:rFonts w:hint="eastAsia" w:ascii="宋体" w:hAnsi="宋体"/>
          <w:sz w:val="21"/>
          <w:szCs w:val="21"/>
        </w:rPr>
      </w:pPr>
      <w:r>
        <w:rPr>
          <w:rFonts w:hint="eastAsia" w:ascii="宋体" w:hAnsi="宋体"/>
          <w:sz w:val="21"/>
          <w:szCs w:val="21"/>
          <w:lang w:eastAsia="zh-CN"/>
        </w:rPr>
        <w:t>4.5.19所有模拟量接口信号应是4～20mA（热电偶及热电阻除外），所有至DCS及电气控制回路的接点输出应为双刀双掷（DPDT）无源接点类型，逻辑开关的回差要满足控制要求。</w:t>
      </w:r>
      <w:r>
        <w:rPr>
          <w:rFonts w:hint="eastAsia" w:ascii="宋体" w:hAnsi="宋体"/>
          <w:sz w:val="21"/>
          <w:szCs w:val="21"/>
        </w:rPr>
        <w:t>接点容量（安培数）应至少满足如下要求：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861"/>
        <w:gridCol w:w="1861"/>
        <w:gridCol w:w="1859"/>
      </w:tblGrid>
      <w:tr w14:paraId="4616B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tcBorders>
              <w:top w:val="single" w:color="auto" w:sz="12" w:space="0"/>
              <w:left w:val="single" w:color="auto" w:sz="12" w:space="0"/>
              <w:bottom w:val="single" w:color="auto" w:sz="4" w:space="0"/>
              <w:right w:val="single" w:color="auto" w:sz="4" w:space="0"/>
            </w:tcBorders>
            <w:noWrap w:val="0"/>
            <w:vAlign w:val="top"/>
          </w:tcPr>
          <w:p w14:paraId="21637C4E">
            <w:pPr>
              <w:spacing w:after="0" w:line="360" w:lineRule="auto"/>
              <w:jc w:val="center"/>
              <w:rPr>
                <w:rFonts w:hint="eastAsia" w:ascii="宋体" w:hAnsi="宋体"/>
                <w:sz w:val="21"/>
                <w:szCs w:val="21"/>
              </w:rPr>
            </w:pPr>
          </w:p>
        </w:tc>
        <w:tc>
          <w:tcPr>
            <w:tcW w:w="1029" w:type="pct"/>
            <w:tcBorders>
              <w:top w:val="single" w:color="auto" w:sz="12" w:space="0"/>
              <w:left w:val="single" w:color="auto" w:sz="4" w:space="0"/>
              <w:bottom w:val="single" w:color="auto" w:sz="4" w:space="0"/>
              <w:right w:val="single" w:color="auto" w:sz="4" w:space="0"/>
            </w:tcBorders>
            <w:noWrap w:val="0"/>
            <w:vAlign w:val="top"/>
          </w:tcPr>
          <w:p w14:paraId="5B2B2BCE">
            <w:pPr>
              <w:spacing w:after="0" w:line="360" w:lineRule="auto"/>
              <w:jc w:val="center"/>
              <w:rPr>
                <w:rFonts w:hint="eastAsia" w:ascii="宋体" w:hAnsi="宋体"/>
                <w:sz w:val="21"/>
                <w:szCs w:val="21"/>
              </w:rPr>
            </w:pPr>
            <w:r>
              <w:rPr>
                <w:rFonts w:hint="eastAsia" w:ascii="宋体" w:hAnsi="宋体"/>
                <w:sz w:val="21"/>
                <w:szCs w:val="21"/>
              </w:rPr>
              <w:t>230V AC</w:t>
            </w:r>
          </w:p>
        </w:tc>
        <w:tc>
          <w:tcPr>
            <w:tcW w:w="1029" w:type="pct"/>
            <w:tcBorders>
              <w:top w:val="single" w:color="auto" w:sz="12" w:space="0"/>
              <w:left w:val="single" w:color="auto" w:sz="4" w:space="0"/>
              <w:bottom w:val="single" w:color="auto" w:sz="4" w:space="0"/>
              <w:right w:val="single" w:color="auto" w:sz="4" w:space="0"/>
            </w:tcBorders>
            <w:noWrap w:val="0"/>
            <w:vAlign w:val="top"/>
          </w:tcPr>
          <w:p w14:paraId="5ADB8C93">
            <w:pPr>
              <w:spacing w:after="0" w:line="360" w:lineRule="auto"/>
              <w:jc w:val="center"/>
              <w:rPr>
                <w:rFonts w:hint="eastAsia" w:ascii="宋体" w:hAnsi="宋体"/>
                <w:sz w:val="21"/>
                <w:szCs w:val="21"/>
              </w:rPr>
            </w:pPr>
            <w:r>
              <w:rPr>
                <w:rFonts w:hint="eastAsia" w:ascii="宋体" w:hAnsi="宋体"/>
                <w:sz w:val="21"/>
                <w:szCs w:val="21"/>
              </w:rPr>
              <w:t>115VDC</w:t>
            </w:r>
          </w:p>
        </w:tc>
        <w:tc>
          <w:tcPr>
            <w:tcW w:w="1029" w:type="pct"/>
            <w:tcBorders>
              <w:top w:val="single" w:color="auto" w:sz="12" w:space="0"/>
              <w:left w:val="single" w:color="auto" w:sz="4" w:space="0"/>
              <w:bottom w:val="single" w:color="auto" w:sz="4" w:space="0"/>
              <w:right w:val="single" w:color="auto" w:sz="12" w:space="0"/>
            </w:tcBorders>
            <w:noWrap w:val="0"/>
            <w:vAlign w:val="top"/>
          </w:tcPr>
          <w:p w14:paraId="4E02EBC8">
            <w:pPr>
              <w:spacing w:after="0" w:line="360" w:lineRule="auto"/>
              <w:jc w:val="center"/>
              <w:rPr>
                <w:rFonts w:hint="eastAsia" w:ascii="宋体" w:hAnsi="宋体"/>
                <w:sz w:val="21"/>
                <w:szCs w:val="21"/>
              </w:rPr>
            </w:pPr>
            <w:r>
              <w:rPr>
                <w:rFonts w:hint="eastAsia" w:ascii="宋体" w:hAnsi="宋体"/>
                <w:sz w:val="21"/>
                <w:szCs w:val="21"/>
              </w:rPr>
              <w:t>230VDC</w:t>
            </w:r>
          </w:p>
        </w:tc>
      </w:tr>
      <w:tr w14:paraId="21269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tcBorders>
              <w:top w:val="single" w:color="auto" w:sz="4" w:space="0"/>
              <w:left w:val="single" w:color="auto" w:sz="12" w:space="0"/>
              <w:bottom w:val="single" w:color="auto" w:sz="4" w:space="0"/>
              <w:right w:val="single" w:color="auto" w:sz="4" w:space="0"/>
            </w:tcBorders>
            <w:noWrap w:val="0"/>
            <w:vAlign w:val="top"/>
          </w:tcPr>
          <w:p w14:paraId="2E41FDAC">
            <w:pPr>
              <w:spacing w:after="0" w:line="360" w:lineRule="auto"/>
              <w:jc w:val="center"/>
              <w:rPr>
                <w:rFonts w:hint="eastAsia" w:ascii="宋体" w:hAnsi="宋体"/>
                <w:sz w:val="21"/>
                <w:szCs w:val="21"/>
              </w:rPr>
            </w:pPr>
            <w:r>
              <w:rPr>
                <w:rFonts w:hint="eastAsia" w:ascii="宋体" w:hAnsi="宋体"/>
                <w:sz w:val="21"/>
                <w:szCs w:val="21"/>
              </w:rPr>
              <w:t>接点闭合(感性回路)</w:t>
            </w:r>
          </w:p>
        </w:tc>
        <w:tc>
          <w:tcPr>
            <w:tcW w:w="1029" w:type="pct"/>
            <w:tcBorders>
              <w:top w:val="single" w:color="auto" w:sz="4" w:space="0"/>
              <w:left w:val="single" w:color="auto" w:sz="4" w:space="0"/>
              <w:bottom w:val="single" w:color="auto" w:sz="4" w:space="0"/>
              <w:right w:val="single" w:color="auto" w:sz="4" w:space="0"/>
            </w:tcBorders>
            <w:noWrap w:val="0"/>
            <w:vAlign w:val="top"/>
          </w:tcPr>
          <w:p w14:paraId="383A9237">
            <w:pPr>
              <w:spacing w:after="0" w:line="360" w:lineRule="auto"/>
              <w:jc w:val="center"/>
              <w:rPr>
                <w:rFonts w:hint="eastAsia" w:ascii="宋体" w:hAnsi="宋体"/>
                <w:sz w:val="21"/>
                <w:szCs w:val="21"/>
              </w:rPr>
            </w:pPr>
            <w:r>
              <w:rPr>
                <w:rFonts w:hint="eastAsia" w:ascii="宋体" w:hAnsi="宋体"/>
                <w:sz w:val="21"/>
                <w:szCs w:val="21"/>
              </w:rPr>
              <w:t>5A</w:t>
            </w:r>
          </w:p>
        </w:tc>
        <w:tc>
          <w:tcPr>
            <w:tcW w:w="1029" w:type="pct"/>
            <w:tcBorders>
              <w:top w:val="single" w:color="auto" w:sz="4" w:space="0"/>
              <w:left w:val="single" w:color="auto" w:sz="4" w:space="0"/>
              <w:bottom w:val="single" w:color="auto" w:sz="4" w:space="0"/>
              <w:right w:val="single" w:color="auto" w:sz="4" w:space="0"/>
            </w:tcBorders>
            <w:noWrap w:val="0"/>
            <w:vAlign w:val="top"/>
          </w:tcPr>
          <w:p w14:paraId="3CA69DC0">
            <w:pPr>
              <w:spacing w:after="0" w:line="360" w:lineRule="auto"/>
              <w:jc w:val="center"/>
              <w:rPr>
                <w:rFonts w:hint="eastAsia" w:ascii="宋体" w:hAnsi="宋体"/>
                <w:sz w:val="21"/>
                <w:szCs w:val="21"/>
              </w:rPr>
            </w:pPr>
            <w:r>
              <w:rPr>
                <w:rFonts w:hint="eastAsia" w:ascii="宋体" w:hAnsi="宋体"/>
                <w:sz w:val="21"/>
                <w:szCs w:val="21"/>
              </w:rPr>
              <w:t>10A</w:t>
            </w:r>
          </w:p>
        </w:tc>
        <w:tc>
          <w:tcPr>
            <w:tcW w:w="1029" w:type="pct"/>
            <w:tcBorders>
              <w:top w:val="single" w:color="auto" w:sz="4" w:space="0"/>
              <w:left w:val="single" w:color="auto" w:sz="4" w:space="0"/>
              <w:bottom w:val="single" w:color="auto" w:sz="4" w:space="0"/>
              <w:right w:val="single" w:color="auto" w:sz="12" w:space="0"/>
            </w:tcBorders>
            <w:noWrap w:val="0"/>
            <w:vAlign w:val="top"/>
          </w:tcPr>
          <w:p w14:paraId="5B2ECDA1">
            <w:pPr>
              <w:spacing w:after="0" w:line="360" w:lineRule="auto"/>
              <w:jc w:val="center"/>
              <w:rPr>
                <w:rFonts w:hint="eastAsia" w:ascii="宋体" w:hAnsi="宋体"/>
                <w:sz w:val="21"/>
                <w:szCs w:val="21"/>
              </w:rPr>
            </w:pPr>
            <w:r>
              <w:rPr>
                <w:rFonts w:hint="eastAsia" w:ascii="宋体" w:hAnsi="宋体"/>
                <w:sz w:val="21"/>
                <w:szCs w:val="21"/>
              </w:rPr>
              <w:t>5A</w:t>
            </w:r>
          </w:p>
        </w:tc>
      </w:tr>
      <w:tr w14:paraId="5B438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tcBorders>
              <w:top w:val="single" w:color="auto" w:sz="4" w:space="0"/>
              <w:left w:val="single" w:color="auto" w:sz="12" w:space="0"/>
              <w:bottom w:val="single" w:color="auto" w:sz="4" w:space="0"/>
              <w:right w:val="single" w:color="auto" w:sz="4" w:space="0"/>
            </w:tcBorders>
            <w:noWrap w:val="0"/>
            <w:vAlign w:val="top"/>
          </w:tcPr>
          <w:p w14:paraId="5BE52405">
            <w:pPr>
              <w:spacing w:after="0" w:line="360" w:lineRule="auto"/>
              <w:jc w:val="center"/>
              <w:rPr>
                <w:rFonts w:hint="eastAsia" w:ascii="宋体" w:hAnsi="宋体"/>
                <w:sz w:val="21"/>
                <w:szCs w:val="21"/>
              </w:rPr>
            </w:pPr>
            <w:r>
              <w:rPr>
                <w:rFonts w:hint="eastAsia" w:ascii="宋体" w:hAnsi="宋体"/>
                <w:sz w:val="21"/>
                <w:szCs w:val="21"/>
              </w:rPr>
              <w:t>连续带电</w:t>
            </w:r>
          </w:p>
        </w:tc>
        <w:tc>
          <w:tcPr>
            <w:tcW w:w="1029" w:type="pct"/>
            <w:tcBorders>
              <w:top w:val="single" w:color="auto" w:sz="4" w:space="0"/>
              <w:left w:val="single" w:color="auto" w:sz="4" w:space="0"/>
              <w:bottom w:val="single" w:color="auto" w:sz="4" w:space="0"/>
              <w:right w:val="single" w:color="auto" w:sz="4" w:space="0"/>
            </w:tcBorders>
            <w:noWrap w:val="0"/>
            <w:vAlign w:val="top"/>
          </w:tcPr>
          <w:p w14:paraId="448099B2">
            <w:pPr>
              <w:spacing w:after="0" w:line="360" w:lineRule="auto"/>
              <w:jc w:val="center"/>
              <w:rPr>
                <w:rFonts w:hint="eastAsia" w:ascii="宋体" w:hAnsi="宋体"/>
                <w:sz w:val="21"/>
                <w:szCs w:val="21"/>
              </w:rPr>
            </w:pPr>
            <w:r>
              <w:rPr>
                <w:rFonts w:hint="eastAsia" w:ascii="宋体" w:hAnsi="宋体"/>
                <w:sz w:val="21"/>
                <w:szCs w:val="21"/>
              </w:rPr>
              <w:t>5A</w:t>
            </w:r>
          </w:p>
        </w:tc>
        <w:tc>
          <w:tcPr>
            <w:tcW w:w="1029" w:type="pct"/>
            <w:tcBorders>
              <w:top w:val="single" w:color="auto" w:sz="4" w:space="0"/>
              <w:left w:val="single" w:color="auto" w:sz="4" w:space="0"/>
              <w:bottom w:val="single" w:color="auto" w:sz="4" w:space="0"/>
              <w:right w:val="single" w:color="auto" w:sz="4" w:space="0"/>
            </w:tcBorders>
            <w:noWrap w:val="0"/>
            <w:vAlign w:val="top"/>
          </w:tcPr>
          <w:p w14:paraId="00E052C6">
            <w:pPr>
              <w:spacing w:after="0" w:line="360" w:lineRule="auto"/>
              <w:jc w:val="center"/>
              <w:rPr>
                <w:rFonts w:hint="eastAsia" w:ascii="宋体" w:hAnsi="宋体"/>
                <w:sz w:val="21"/>
                <w:szCs w:val="21"/>
              </w:rPr>
            </w:pPr>
            <w:r>
              <w:rPr>
                <w:rFonts w:hint="eastAsia" w:ascii="宋体" w:hAnsi="宋体"/>
                <w:sz w:val="21"/>
                <w:szCs w:val="21"/>
              </w:rPr>
              <w:t>5A</w:t>
            </w:r>
          </w:p>
        </w:tc>
        <w:tc>
          <w:tcPr>
            <w:tcW w:w="1029" w:type="pct"/>
            <w:tcBorders>
              <w:top w:val="single" w:color="auto" w:sz="4" w:space="0"/>
              <w:left w:val="single" w:color="auto" w:sz="4" w:space="0"/>
              <w:bottom w:val="single" w:color="auto" w:sz="4" w:space="0"/>
              <w:right w:val="single" w:color="auto" w:sz="12" w:space="0"/>
            </w:tcBorders>
            <w:noWrap w:val="0"/>
            <w:vAlign w:val="top"/>
          </w:tcPr>
          <w:p w14:paraId="7455AF2D">
            <w:pPr>
              <w:spacing w:after="0" w:line="360" w:lineRule="auto"/>
              <w:jc w:val="center"/>
              <w:rPr>
                <w:rFonts w:hint="eastAsia" w:ascii="宋体" w:hAnsi="宋体"/>
                <w:sz w:val="21"/>
                <w:szCs w:val="21"/>
              </w:rPr>
            </w:pPr>
            <w:r>
              <w:rPr>
                <w:rFonts w:hint="eastAsia" w:ascii="宋体" w:hAnsi="宋体"/>
                <w:sz w:val="21"/>
                <w:szCs w:val="21"/>
              </w:rPr>
              <w:t>5A</w:t>
            </w:r>
          </w:p>
        </w:tc>
      </w:tr>
      <w:tr w14:paraId="29E65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tcBorders>
              <w:top w:val="single" w:color="auto" w:sz="4" w:space="0"/>
              <w:left w:val="single" w:color="auto" w:sz="12" w:space="0"/>
              <w:bottom w:val="single" w:color="auto" w:sz="12" w:space="0"/>
              <w:right w:val="single" w:color="auto" w:sz="4" w:space="0"/>
            </w:tcBorders>
            <w:noWrap w:val="0"/>
            <w:vAlign w:val="top"/>
          </w:tcPr>
          <w:p w14:paraId="01DCA359">
            <w:pPr>
              <w:spacing w:after="0" w:line="360" w:lineRule="auto"/>
              <w:jc w:val="center"/>
              <w:rPr>
                <w:rFonts w:hint="eastAsia" w:ascii="宋体" w:hAnsi="宋体"/>
                <w:sz w:val="21"/>
                <w:szCs w:val="21"/>
              </w:rPr>
            </w:pPr>
            <w:r>
              <w:rPr>
                <w:rFonts w:hint="eastAsia" w:ascii="宋体" w:hAnsi="宋体"/>
                <w:sz w:val="21"/>
                <w:szCs w:val="21"/>
              </w:rPr>
              <w:t>接点分断</w:t>
            </w:r>
          </w:p>
        </w:tc>
        <w:tc>
          <w:tcPr>
            <w:tcW w:w="1029" w:type="pct"/>
            <w:tcBorders>
              <w:top w:val="single" w:color="auto" w:sz="4" w:space="0"/>
              <w:left w:val="single" w:color="auto" w:sz="4" w:space="0"/>
              <w:bottom w:val="single" w:color="auto" w:sz="12" w:space="0"/>
              <w:right w:val="single" w:color="auto" w:sz="4" w:space="0"/>
            </w:tcBorders>
            <w:noWrap w:val="0"/>
            <w:vAlign w:val="top"/>
          </w:tcPr>
          <w:p w14:paraId="4CE313DB">
            <w:pPr>
              <w:spacing w:after="0" w:line="360" w:lineRule="auto"/>
              <w:jc w:val="center"/>
              <w:rPr>
                <w:rFonts w:hint="eastAsia" w:ascii="宋体" w:hAnsi="宋体"/>
                <w:sz w:val="21"/>
                <w:szCs w:val="21"/>
              </w:rPr>
            </w:pPr>
            <w:r>
              <w:rPr>
                <w:rFonts w:hint="eastAsia" w:ascii="宋体" w:hAnsi="宋体"/>
                <w:sz w:val="21"/>
                <w:szCs w:val="21"/>
              </w:rPr>
              <w:t>2.5A</w:t>
            </w:r>
          </w:p>
        </w:tc>
        <w:tc>
          <w:tcPr>
            <w:tcW w:w="1029" w:type="pct"/>
            <w:tcBorders>
              <w:top w:val="single" w:color="auto" w:sz="4" w:space="0"/>
              <w:left w:val="single" w:color="auto" w:sz="4" w:space="0"/>
              <w:bottom w:val="single" w:color="auto" w:sz="12" w:space="0"/>
              <w:right w:val="single" w:color="auto" w:sz="4" w:space="0"/>
            </w:tcBorders>
            <w:noWrap w:val="0"/>
            <w:vAlign w:val="top"/>
          </w:tcPr>
          <w:p w14:paraId="01329F11">
            <w:pPr>
              <w:spacing w:after="0" w:line="360" w:lineRule="auto"/>
              <w:jc w:val="center"/>
              <w:rPr>
                <w:rFonts w:hint="eastAsia" w:ascii="宋体" w:hAnsi="宋体"/>
                <w:sz w:val="21"/>
                <w:szCs w:val="21"/>
              </w:rPr>
            </w:pPr>
            <w:r>
              <w:rPr>
                <w:rFonts w:hint="eastAsia" w:ascii="宋体" w:hAnsi="宋体"/>
                <w:sz w:val="21"/>
                <w:szCs w:val="21"/>
              </w:rPr>
              <w:t>2A</w:t>
            </w:r>
          </w:p>
        </w:tc>
        <w:tc>
          <w:tcPr>
            <w:tcW w:w="1029" w:type="pct"/>
            <w:tcBorders>
              <w:top w:val="single" w:color="auto" w:sz="4" w:space="0"/>
              <w:left w:val="single" w:color="auto" w:sz="4" w:space="0"/>
              <w:bottom w:val="single" w:color="auto" w:sz="12" w:space="0"/>
              <w:right w:val="single" w:color="auto" w:sz="12" w:space="0"/>
            </w:tcBorders>
            <w:noWrap w:val="0"/>
            <w:vAlign w:val="top"/>
          </w:tcPr>
          <w:p w14:paraId="49C8BA0A">
            <w:pPr>
              <w:spacing w:after="0" w:line="360" w:lineRule="auto"/>
              <w:jc w:val="center"/>
              <w:rPr>
                <w:rFonts w:hint="eastAsia" w:ascii="宋体" w:hAnsi="宋体"/>
                <w:sz w:val="21"/>
                <w:szCs w:val="21"/>
              </w:rPr>
            </w:pPr>
            <w:r>
              <w:rPr>
                <w:rFonts w:hint="eastAsia" w:ascii="宋体" w:hAnsi="宋体"/>
                <w:sz w:val="21"/>
                <w:szCs w:val="21"/>
              </w:rPr>
              <w:t>0.5A</w:t>
            </w:r>
          </w:p>
        </w:tc>
      </w:tr>
    </w:tbl>
    <w:p w14:paraId="6A120D55">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4.5.20投标人所供控制盘柜的外壳防护等级，汽机厂房内应为IP54，室外应为IP56（防腐）。盘柜的色标及由招标人最终确认。现场安装的热工测量元件、执行机构、电磁阀、指示表、热工表计等的外壳等级应至少达到IP65标准。所有置于室外的仪表、盘柜、接线盒等设备及附件均应有防腐蚀措施。</w:t>
      </w:r>
    </w:p>
    <w:p w14:paraId="5197F465">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4.5.21盘、柜、箱的前后门应有永久牢固的标牌；盘、柜、箱应有足够的强度能经受住搬运、安装产生的所有应力，保证不变形；盘、柜、箱的钢板厚度至少为2.5mm；盘、柜、箱内的支撑件应有足够的强度，保证不变形。所有安装盘、柜、箱的螺栓、螺帽及绝缘材料均由投标人提供，并提供安装指导资料。</w:t>
      </w:r>
    </w:p>
    <w:p w14:paraId="7A9FCF2E">
      <w:pPr>
        <w:tabs>
          <w:tab w:val="left" w:pos="0"/>
        </w:tabs>
        <w:spacing w:after="0" w:line="360" w:lineRule="auto"/>
        <w:rPr>
          <w:rFonts w:hint="eastAsia" w:ascii="宋体" w:hAnsi="宋体"/>
          <w:sz w:val="21"/>
          <w:szCs w:val="21"/>
          <w:lang w:eastAsia="zh-CN"/>
        </w:rPr>
      </w:pPr>
      <w:r>
        <w:rPr>
          <w:rFonts w:hint="eastAsia" w:ascii="宋体" w:hAnsi="宋体"/>
          <w:sz w:val="21"/>
          <w:szCs w:val="21"/>
          <w:lang w:eastAsia="zh-CN"/>
        </w:rPr>
        <w:t>4.5.22机柜内的端子排应布置在易于安装接线的地方。盘柜内应预留充足的空间，使招标人能方便地接线、汇线和布线；所有接线端子柜应合理配置电缆布线空间，确保所有电缆接线完成后柜内仍留有15%的富余空间。各接线端子要有明显的标记，以使招标人能够方便地识别测点并能接受1.5mm</w:t>
      </w:r>
      <w:r>
        <w:rPr>
          <w:rFonts w:hint="eastAsia" w:ascii="宋体" w:hAnsi="宋体"/>
          <w:sz w:val="21"/>
          <w:szCs w:val="21"/>
          <w:vertAlign w:val="superscript"/>
          <w:lang w:eastAsia="zh-CN"/>
        </w:rPr>
        <w:t>2</w:t>
      </w:r>
      <w:r>
        <w:rPr>
          <w:rFonts w:hint="eastAsia" w:ascii="宋体" w:hAnsi="宋体"/>
          <w:sz w:val="21"/>
          <w:szCs w:val="21"/>
          <w:lang w:eastAsia="zh-CN"/>
        </w:rPr>
        <w:t>的电线。</w:t>
      </w:r>
    </w:p>
    <w:p w14:paraId="37A4141A">
      <w:pPr>
        <w:snapToGrid w:val="0"/>
        <w:spacing w:after="0" w:line="360" w:lineRule="auto"/>
        <w:jc w:val="both"/>
        <w:rPr>
          <w:rFonts w:hint="eastAsia" w:ascii="宋体" w:hAnsi="宋体"/>
          <w:sz w:val="21"/>
          <w:szCs w:val="21"/>
          <w:lang w:eastAsia="zh-CN"/>
        </w:rPr>
      </w:pPr>
      <w:r>
        <w:rPr>
          <w:rFonts w:hint="eastAsia" w:ascii="宋体" w:hAnsi="宋体"/>
          <w:sz w:val="21"/>
          <w:szCs w:val="21"/>
          <w:lang w:eastAsia="zh-CN"/>
        </w:rPr>
        <w:t>4.5.23投标人供货的阀门、档板等应具有足够的调节范围和可控性，并具有成熟运行经验，以满足热工控制系统的要求。调节阀定位精度不应低于1.0%，并应能接受4～20mADC控制信号，具有4～20mADC的位置反馈，负载能力不低于500。</w:t>
      </w:r>
    </w:p>
    <w:p w14:paraId="4827C69D">
      <w:pPr>
        <w:snapToGrid w:val="0"/>
        <w:spacing w:after="0" w:line="360" w:lineRule="auto"/>
        <w:jc w:val="both"/>
        <w:rPr>
          <w:rFonts w:hint="eastAsia" w:ascii="宋体" w:hAnsi="宋体"/>
          <w:sz w:val="21"/>
          <w:szCs w:val="21"/>
          <w:lang w:eastAsia="zh-CN"/>
        </w:rPr>
      </w:pPr>
      <w:r>
        <w:rPr>
          <w:rFonts w:hint="eastAsia" w:ascii="宋体" w:hAnsi="宋体"/>
          <w:sz w:val="21"/>
          <w:szCs w:val="21"/>
          <w:lang w:eastAsia="zh-CN"/>
        </w:rPr>
        <w:t>4.5.24高加正常和危急疏水调节阀应配套提供智能型气动执行机构及附件（包括智能型定位器、行程开关、 电磁阀、二线制位置反馈变送器、仪用空气过滤器和减压阀及气管路等配套附件）。投标人还应提供每个调节阀的气路接管图、电气原理接线图以及调节阀的有关接口参数和要求、安装和使用说明书、运行和控制要求等资料，以满足DCS 的控制要求，并由招标人做最终确认。</w:t>
      </w:r>
    </w:p>
    <w:p w14:paraId="14214005">
      <w:pPr>
        <w:snapToGrid w:val="0"/>
        <w:spacing w:after="0" w:line="360" w:lineRule="auto"/>
        <w:jc w:val="both"/>
        <w:rPr>
          <w:rFonts w:hint="eastAsia" w:ascii="宋体" w:hAnsi="宋体"/>
          <w:sz w:val="21"/>
          <w:szCs w:val="21"/>
          <w:lang w:eastAsia="zh-CN"/>
        </w:rPr>
      </w:pPr>
      <w:r>
        <w:rPr>
          <w:rFonts w:hint="eastAsia" w:ascii="宋体" w:hAnsi="宋体"/>
          <w:sz w:val="21"/>
          <w:szCs w:val="21"/>
          <w:lang w:eastAsia="zh-CN"/>
        </w:rPr>
        <w:t>疏水调节阀应配备电磁阀（工作电压220VAC）来实现快开或快关功能，并应具有全开、全关行程开关反馈。调节阀气动执行机构应具有三断保护功能，在失电、失气、失信号工况应使阀门向人员和过程安全方向动作。</w:t>
      </w:r>
    </w:p>
    <w:p w14:paraId="24E11E0A">
      <w:pPr>
        <w:snapToGrid w:val="0"/>
        <w:spacing w:after="0" w:line="360" w:lineRule="auto"/>
        <w:jc w:val="both"/>
        <w:rPr>
          <w:rFonts w:hint="eastAsia" w:ascii="宋体" w:hAnsi="宋体"/>
          <w:sz w:val="21"/>
          <w:szCs w:val="21"/>
          <w:lang w:eastAsia="zh-CN"/>
        </w:rPr>
      </w:pPr>
      <w:r>
        <w:rPr>
          <w:rFonts w:hint="eastAsia" w:ascii="宋体" w:hAnsi="宋体"/>
          <w:sz w:val="21"/>
          <w:szCs w:val="21"/>
          <w:lang w:eastAsia="zh-CN"/>
        </w:rPr>
        <w:t>4.5.25所有电动阀门配供进口优质电动执行机构，电动执行机构应采用一体化产品，即：电动装置内装设有接触器、热继电器等配电设备，招标人只需提供三相三线380V动力电源和开/关信号就可驱动阀门。所有阀门均应提供装置的接线图和特性曲线。</w:t>
      </w:r>
    </w:p>
    <w:p w14:paraId="0E318784">
      <w:pPr>
        <w:tabs>
          <w:tab w:val="left" w:pos="1620"/>
        </w:tabs>
        <w:spacing w:after="0" w:line="360" w:lineRule="auto"/>
        <w:ind w:firstLine="420" w:firstLineChars="200"/>
        <w:rPr>
          <w:rFonts w:hint="eastAsia" w:ascii="宋体" w:hAnsi="宋体"/>
          <w:sz w:val="21"/>
          <w:szCs w:val="21"/>
          <w:lang w:eastAsia="zh-CN"/>
        </w:rPr>
      </w:pPr>
      <w:r>
        <w:rPr>
          <w:rFonts w:hint="eastAsia" w:ascii="宋体" w:hAnsi="宋体"/>
          <w:sz w:val="21"/>
          <w:szCs w:val="21"/>
          <w:lang w:eastAsia="zh-CN"/>
        </w:rPr>
        <w:t>所有开关型电动阀门应至少提供全开、全关、开力矩、关力矩、就地/远方切换、故障报警等接点输出信号，在全开全关位置应至少配有两开两闭接点输出的行程开关。执行机构的工作制为可逆断续工作制，当接通持续率为25％时，每小时接通次数一般为60次，但应允许接通次数达每小时600次。</w:t>
      </w:r>
    </w:p>
    <w:p w14:paraId="19DD2088">
      <w:pPr>
        <w:spacing w:after="0" w:line="360" w:lineRule="auto"/>
        <w:rPr>
          <w:rFonts w:hint="eastAsia" w:ascii="宋体" w:hAnsi="宋体"/>
          <w:sz w:val="21"/>
          <w:szCs w:val="21"/>
          <w:lang w:eastAsia="zh-CN"/>
        </w:rPr>
      </w:pPr>
      <w:r>
        <w:rPr>
          <w:rFonts w:hint="eastAsia" w:ascii="宋体" w:hAnsi="宋体"/>
          <w:sz w:val="21"/>
          <w:szCs w:val="21"/>
          <w:lang w:eastAsia="zh-CN"/>
        </w:rPr>
        <w:t xml:space="preserve">    调节型电动执行器应能接收4～20mA DC的控制信号和脉冲控制信号，输出4～20mA DC的位置反馈信号，具有断信号保持的功能，并有开关量限位开关、故障报警输出信号，触点数量应满足系统设计需要，并应具有HART协议通讯功能。</w:t>
      </w:r>
    </w:p>
    <w:p w14:paraId="4712ECEB">
      <w:pPr>
        <w:spacing w:after="0" w:line="360" w:lineRule="auto"/>
        <w:rPr>
          <w:rFonts w:hint="eastAsia" w:ascii="宋体" w:hAnsi="宋体"/>
          <w:sz w:val="21"/>
          <w:szCs w:val="21"/>
          <w:lang w:eastAsia="zh-CN"/>
        </w:rPr>
      </w:pPr>
      <w:r>
        <w:rPr>
          <w:rFonts w:hint="eastAsia" w:ascii="宋体" w:hAnsi="宋体"/>
          <w:sz w:val="21"/>
          <w:szCs w:val="21"/>
          <w:lang w:eastAsia="zh-CN"/>
        </w:rPr>
        <w:t>4.5.29招标人提供的控制电源为交流220V10%，50 HZ2.5HZ。</w:t>
      </w:r>
    </w:p>
    <w:p w14:paraId="25BC712A">
      <w:pPr>
        <w:spacing w:after="0" w:line="360" w:lineRule="auto"/>
        <w:rPr>
          <w:rFonts w:hint="eastAsia" w:ascii="宋体" w:hAnsi="宋体"/>
          <w:sz w:val="21"/>
          <w:szCs w:val="21"/>
        </w:rPr>
      </w:pPr>
      <w:r>
        <w:rPr>
          <w:rFonts w:hint="eastAsia" w:ascii="宋体" w:hAnsi="宋体"/>
          <w:sz w:val="21"/>
          <w:szCs w:val="21"/>
        </w:rPr>
        <w:t>4.5.30仪控设备选型</w:t>
      </w:r>
    </w:p>
    <w:p w14:paraId="1448C607">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投标人提供的变送器、压力开关、差压开关、温度开关、流量开关、过程分析仪表、电动执行机构、气动执行机构及其附件、电磁阀、控制开关和控制继电器等设备，应选用进口优质产品，设备选型最终由招标人确认。</w:t>
      </w:r>
    </w:p>
    <w:p w14:paraId="3B085E10">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投标人提供的电动执行机构应采用智能一体化产品（电源采用三相三线380VAC）。</w:t>
      </w:r>
    </w:p>
    <w:p w14:paraId="5D5B07C5">
      <w:pPr>
        <w:numPr>
          <w:ilvl w:val="0"/>
          <w:numId w:val="29"/>
        </w:numPr>
        <w:tabs>
          <w:tab w:val="left" w:pos="709"/>
        </w:tabs>
        <w:spacing w:after="0" w:line="360" w:lineRule="auto"/>
        <w:ind w:left="0" w:firstLine="0"/>
        <w:rPr>
          <w:rFonts w:hint="eastAsia" w:ascii="宋体" w:hAnsi="宋体"/>
          <w:sz w:val="21"/>
          <w:szCs w:val="21"/>
        </w:rPr>
      </w:pPr>
      <w:r>
        <w:rPr>
          <w:rFonts w:hint="eastAsia" w:ascii="宋体" w:hAnsi="宋体"/>
          <w:sz w:val="21"/>
          <w:szCs w:val="21"/>
          <w:lang w:eastAsia="zh-CN"/>
        </w:rPr>
        <w:t>投标人提供的气动执行机构选用与进口阀门配套，气动执行机构的定位器应为智能定位器，与选用执行机构型号原则上一致。能接收招标人模拟量4-20mA DC标准控制信号和送出模拟量4-20mA DC标准反馈信号，电磁阀采用进口产品，行程开关选用进口产品，防护等级IP67，产品型号能满足现场工作环境条件的限制。气动执行机构每个气动阀应配置空气减压过滤器，品牌选用进口产品，气管路快速接头采用进口产品。设备选型由招标人确认且不发生合同费用变更问题。</w:t>
      </w:r>
      <w:r>
        <w:rPr>
          <w:rFonts w:hint="eastAsia" w:ascii="宋体" w:hAnsi="宋体"/>
          <w:sz w:val="21"/>
          <w:szCs w:val="21"/>
        </w:rPr>
        <w:t>过程逻辑开关进口产品。</w:t>
      </w:r>
    </w:p>
    <w:p w14:paraId="5BA2A66D">
      <w:pPr>
        <w:numPr>
          <w:ilvl w:val="0"/>
          <w:numId w:val="29"/>
        </w:numPr>
        <w:tabs>
          <w:tab w:val="left" w:pos="709"/>
        </w:tabs>
        <w:spacing w:after="0" w:line="360" w:lineRule="auto"/>
        <w:ind w:left="0" w:firstLine="0"/>
        <w:rPr>
          <w:rFonts w:hint="eastAsia" w:ascii="宋体" w:hAnsi="宋体"/>
          <w:sz w:val="21"/>
          <w:szCs w:val="21"/>
        </w:rPr>
      </w:pPr>
      <w:r>
        <w:rPr>
          <w:rFonts w:hint="eastAsia" w:ascii="宋体" w:hAnsi="宋体"/>
          <w:sz w:val="21"/>
          <w:szCs w:val="21"/>
          <w:lang w:eastAsia="zh-CN"/>
        </w:rPr>
        <w:t>投标人提供的热电偶应采用优质品牌产品或国家科技部等五部委颁发重点新产品证书及相当水平的国产产品，设备选型由招标人确认。热电偶应采用双支K分度，热电阻应采用双支PT100。</w:t>
      </w:r>
      <w:r>
        <w:rPr>
          <w:rFonts w:hint="eastAsia" w:ascii="宋体" w:hAnsi="宋体"/>
          <w:sz w:val="21"/>
          <w:szCs w:val="21"/>
        </w:rPr>
        <w:t>就地压力表选用国内知名品牌。</w:t>
      </w:r>
    </w:p>
    <w:p w14:paraId="4F8CC1AA">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所有投标人提供的仪表阀门（一次门、二次门和排污门）和导管的材质为不锈钢，阀门应选用进口优质产品，设备选型最终由招标人确认。</w:t>
      </w:r>
    </w:p>
    <w:p w14:paraId="581EA394">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磁翻板液位计</w:t>
      </w:r>
      <w:r>
        <w:rPr>
          <w:rFonts w:hint="eastAsia" w:ascii="宋体" w:hAnsi="宋体"/>
          <w:sz w:val="21"/>
          <w:szCs w:val="21"/>
          <w:highlight w:val="none"/>
          <w:lang w:eastAsia="zh-CN"/>
        </w:rPr>
        <w:t>，磁致伸缩液位计，电接点液位计选</w:t>
      </w:r>
      <w:r>
        <w:rPr>
          <w:rFonts w:hint="eastAsia" w:ascii="宋体" w:hAnsi="宋体"/>
          <w:sz w:val="21"/>
          <w:szCs w:val="21"/>
          <w:lang w:eastAsia="zh-CN"/>
        </w:rPr>
        <w:t>用进口产品。</w:t>
      </w:r>
    </w:p>
    <w:p w14:paraId="5EB95A31">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投标人提供的所有控制盘（柜）和就地接线盒（箱）应选用同一系列产品，并应有防盐雾措施。产品选型最终由招标人确认。</w:t>
      </w:r>
    </w:p>
    <w:p w14:paraId="4A339A95">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投标人提供的所有控制盘（柜）和就地接线盒（箱）内的接线端子，应选用进口产品，产品选型最终由招标人确认。</w:t>
      </w:r>
    </w:p>
    <w:p w14:paraId="4D931B3D">
      <w:pPr>
        <w:numPr>
          <w:ilvl w:val="0"/>
          <w:numId w:val="29"/>
        </w:numPr>
        <w:tabs>
          <w:tab w:val="left" w:pos="709"/>
        </w:tabs>
        <w:spacing w:after="0" w:line="360" w:lineRule="auto"/>
        <w:ind w:left="0" w:firstLine="0"/>
        <w:rPr>
          <w:rFonts w:hint="eastAsia" w:ascii="宋体" w:hAnsi="宋体"/>
          <w:sz w:val="21"/>
          <w:szCs w:val="21"/>
          <w:lang w:eastAsia="zh-CN"/>
        </w:rPr>
      </w:pPr>
      <w:r>
        <w:rPr>
          <w:rFonts w:hint="eastAsia" w:ascii="宋体" w:hAnsi="宋体"/>
          <w:sz w:val="21"/>
          <w:szCs w:val="21"/>
          <w:lang w:eastAsia="zh-CN"/>
        </w:rPr>
        <w:t>投标人设计供货的系统中不应使用基地式调节器（气动或电动）和PLC产品。如有应提出并改为招标人提供的DCS控制，并提供相应资料。</w:t>
      </w:r>
    </w:p>
    <w:p w14:paraId="5035BF30">
      <w:pPr>
        <w:numPr>
          <w:ilvl w:val="0"/>
          <w:numId w:val="29"/>
        </w:numPr>
        <w:tabs>
          <w:tab w:val="left" w:pos="709"/>
        </w:tabs>
        <w:spacing w:after="0" w:line="360" w:lineRule="auto"/>
        <w:ind w:left="0" w:firstLine="480"/>
        <w:rPr>
          <w:rFonts w:hint="eastAsia" w:ascii="宋体" w:hAnsi="宋体" w:cs="Arial"/>
          <w:sz w:val="21"/>
          <w:szCs w:val="21"/>
          <w:lang w:eastAsia="zh-CN"/>
        </w:rPr>
      </w:pPr>
      <w:r>
        <w:rPr>
          <w:rFonts w:hint="eastAsia" w:ascii="宋体" w:hAnsi="宋体" w:cs="Arial"/>
          <w:sz w:val="21"/>
          <w:szCs w:val="21"/>
          <w:lang w:eastAsia="zh-CN"/>
        </w:rPr>
        <w:t xml:space="preserve">本工程仪控设备在满足应用需要的前提下，将按性能、服务、工程应用业绩等因素综合考虑，选用可靠适用的产品。为尽可能达到全厂仪控设备的统一，减少备品备件的数量和种类，降低维护成本，设备选型拟做以下规定： </w:t>
      </w:r>
    </w:p>
    <w:p w14:paraId="68236321">
      <w:pPr>
        <w:spacing w:after="0" w:line="360" w:lineRule="auto"/>
        <w:ind w:firstLine="420" w:firstLineChars="200"/>
        <w:rPr>
          <w:rFonts w:hint="eastAsia" w:ascii="宋体" w:hAnsi="宋体" w:cs="Arial"/>
          <w:sz w:val="21"/>
          <w:szCs w:val="21"/>
          <w:lang w:eastAsia="zh-CN"/>
        </w:rPr>
      </w:pPr>
      <w:r>
        <w:rPr>
          <w:rFonts w:hint="eastAsia" w:ascii="宋体" w:hAnsi="宋体" w:cs="Arial"/>
          <w:sz w:val="21"/>
          <w:szCs w:val="21"/>
          <w:lang w:eastAsia="zh-CN"/>
        </w:rPr>
        <w:t>主要设备选型应按三家以上（应至少包含下列品牌）品牌分别进行报价，最高价计入总价，最终设备选型由买方选定。</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300"/>
        <w:gridCol w:w="5811"/>
      </w:tblGrid>
      <w:tr w14:paraId="4375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39233095">
            <w:pPr>
              <w:spacing w:after="0" w:line="360" w:lineRule="auto"/>
              <w:rPr>
                <w:rFonts w:hint="eastAsia" w:ascii="宋体" w:hAnsi="宋体"/>
                <w:sz w:val="21"/>
                <w:szCs w:val="21"/>
                <w:highlight w:val="none"/>
              </w:rPr>
            </w:pPr>
            <w:r>
              <w:rPr>
                <w:rFonts w:hint="eastAsia" w:ascii="宋体" w:hAnsi="宋体"/>
                <w:sz w:val="21"/>
                <w:szCs w:val="21"/>
                <w:highlight w:val="none"/>
              </w:rPr>
              <w:t>序号</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68E29418">
            <w:pPr>
              <w:spacing w:after="0" w:line="360" w:lineRule="auto"/>
              <w:rPr>
                <w:rFonts w:hint="eastAsia" w:ascii="宋体" w:hAnsi="宋体"/>
                <w:sz w:val="21"/>
                <w:szCs w:val="21"/>
                <w:highlight w:val="none"/>
              </w:rPr>
            </w:pPr>
            <w:r>
              <w:rPr>
                <w:rFonts w:hint="eastAsia" w:ascii="宋体" w:hAnsi="宋体"/>
                <w:sz w:val="21"/>
                <w:szCs w:val="21"/>
                <w:highlight w:val="none"/>
              </w:rPr>
              <w:t>名称</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0CD1B4CC">
            <w:pPr>
              <w:spacing w:after="0" w:line="360" w:lineRule="auto"/>
              <w:rPr>
                <w:rFonts w:hint="eastAsia" w:ascii="宋体" w:hAnsi="宋体"/>
                <w:sz w:val="21"/>
                <w:szCs w:val="21"/>
                <w:highlight w:val="none"/>
              </w:rPr>
            </w:pPr>
            <w:r>
              <w:rPr>
                <w:rFonts w:hint="eastAsia" w:ascii="宋体" w:hAnsi="宋体"/>
                <w:sz w:val="21"/>
                <w:szCs w:val="21"/>
                <w:highlight w:val="none"/>
              </w:rPr>
              <w:t>品牌要求</w:t>
            </w:r>
          </w:p>
        </w:tc>
      </w:tr>
      <w:tr w14:paraId="48D4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4CB87937">
            <w:pPr>
              <w:spacing w:after="0" w:line="360" w:lineRule="auto"/>
              <w:rPr>
                <w:rFonts w:hint="eastAsia" w:ascii="宋体" w:hAnsi="宋体"/>
                <w:sz w:val="21"/>
                <w:szCs w:val="21"/>
                <w:highlight w:val="none"/>
              </w:rPr>
            </w:pPr>
            <w:r>
              <w:rPr>
                <w:rFonts w:hint="eastAsia" w:ascii="宋体" w:hAnsi="宋体"/>
                <w:sz w:val="21"/>
                <w:szCs w:val="21"/>
                <w:highlight w:val="none"/>
              </w:rPr>
              <w:t>1</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40FE00A1">
            <w:pPr>
              <w:spacing w:after="0" w:line="360" w:lineRule="auto"/>
              <w:rPr>
                <w:rFonts w:hint="eastAsia" w:ascii="宋体" w:hAnsi="宋体"/>
                <w:sz w:val="21"/>
                <w:szCs w:val="21"/>
                <w:highlight w:val="none"/>
              </w:rPr>
            </w:pPr>
            <w:r>
              <w:rPr>
                <w:rFonts w:hint="eastAsia" w:ascii="宋体" w:hAnsi="宋体"/>
                <w:sz w:val="21"/>
                <w:szCs w:val="21"/>
                <w:highlight w:val="none"/>
              </w:rPr>
              <w:t>压力、差压变送器</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42DB4052">
            <w:pPr>
              <w:spacing w:after="0" w:line="360" w:lineRule="auto"/>
              <w:rPr>
                <w:rFonts w:hint="eastAsia" w:ascii="宋体" w:hAnsi="宋体"/>
                <w:sz w:val="21"/>
                <w:szCs w:val="21"/>
                <w:highlight w:val="none"/>
                <w:lang w:eastAsia="zh-CN"/>
              </w:rPr>
            </w:pPr>
            <w:r>
              <w:rPr>
                <w:rFonts w:hint="eastAsia" w:ascii="宋体" w:hAnsi="宋体"/>
                <w:sz w:val="21"/>
                <w:szCs w:val="21"/>
                <w:highlight w:val="none"/>
              </w:rPr>
              <w:t>ROSEMOUNT、EJA 、SIMENS。</w:t>
            </w:r>
            <w:r>
              <w:rPr>
                <w:rFonts w:hint="eastAsia" w:ascii="宋体" w:hAnsi="宋体"/>
                <w:sz w:val="21"/>
                <w:szCs w:val="21"/>
                <w:highlight w:val="none"/>
                <w:lang w:eastAsia="zh-CN"/>
              </w:rPr>
              <w:t>（带HART协议及就地液晶表头）</w:t>
            </w:r>
          </w:p>
        </w:tc>
      </w:tr>
      <w:tr w14:paraId="3E1B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425FF096">
            <w:pPr>
              <w:spacing w:after="0" w:line="360" w:lineRule="auto"/>
              <w:rPr>
                <w:rFonts w:hint="eastAsia" w:ascii="宋体" w:hAnsi="宋体"/>
                <w:sz w:val="21"/>
                <w:szCs w:val="21"/>
                <w:highlight w:val="none"/>
              </w:rPr>
            </w:pPr>
            <w:r>
              <w:rPr>
                <w:rFonts w:hint="eastAsia" w:ascii="宋体" w:hAnsi="宋体"/>
                <w:sz w:val="21"/>
                <w:szCs w:val="21"/>
                <w:highlight w:val="none"/>
              </w:rPr>
              <w:t>2</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7AFF7689">
            <w:pPr>
              <w:spacing w:after="0" w:line="360" w:lineRule="auto"/>
              <w:rPr>
                <w:rFonts w:hint="eastAsia" w:ascii="宋体" w:hAnsi="宋体"/>
                <w:sz w:val="21"/>
                <w:szCs w:val="21"/>
                <w:highlight w:val="none"/>
              </w:rPr>
            </w:pPr>
            <w:r>
              <w:rPr>
                <w:rFonts w:hint="eastAsia" w:ascii="宋体" w:hAnsi="宋体"/>
                <w:sz w:val="21"/>
                <w:szCs w:val="21"/>
                <w:highlight w:val="none"/>
              </w:rPr>
              <w:t>压力、差压逻辑开关</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59FBCAAA">
            <w:pPr>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美国SOR、法国Georgin或日本太平进口优质产品</w:t>
            </w:r>
          </w:p>
        </w:tc>
      </w:tr>
      <w:tr w14:paraId="7123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61" w:type="dxa"/>
            <w:tcBorders>
              <w:top w:val="single" w:color="auto" w:sz="4" w:space="0"/>
              <w:left w:val="single" w:color="auto" w:sz="4" w:space="0"/>
              <w:bottom w:val="single" w:color="auto" w:sz="4" w:space="0"/>
              <w:right w:val="single" w:color="auto" w:sz="4" w:space="0"/>
            </w:tcBorders>
            <w:noWrap w:val="0"/>
            <w:vAlign w:val="top"/>
          </w:tcPr>
          <w:p w14:paraId="77448993">
            <w:pPr>
              <w:spacing w:after="0" w:line="360" w:lineRule="auto"/>
              <w:rPr>
                <w:rFonts w:hint="eastAsia" w:ascii="宋体" w:hAnsi="宋体"/>
                <w:sz w:val="21"/>
                <w:szCs w:val="21"/>
                <w:highlight w:val="none"/>
              </w:rPr>
            </w:pPr>
            <w:r>
              <w:rPr>
                <w:rFonts w:hint="eastAsia" w:ascii="宋体" w:hAnsi="宋体"/>
                <w:sz w:val="21"/>
                <w:szCs w:val="21"/>
                <w:highlight w:val="none"/>
              </w:rPr>
              <w:t>3</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5C0FB62A">
            <w:pPr>
              <w:spacing w:after="0" w:line="360" w:lineRule="auto"/>
              <w:rPr>
                <w:rFonts w:hint="eastAsia" w:ascii="宋体" w:hAnsi="宋体"/>
                <w:sz w:val="21"/>
                <w:szCs w:val="21"/>
                <w:highlight w:val="none"/>
              </w:rPr>
            </w:pPr>
            <w:r>
              <w:rPr>
                <w:rFonts w:hint="eastAsia" w:ascii="宋体" w:hAnsi="宋体"/>
                <w:sz w:val="21"/>
                <w:szCs w:val="21"/>
                <w:highlight w:val="none"/>
              </w:rPr>
              <w:t>进口电动执行机构</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69743EF4">
            <w:pPr>
              <w:spacing w:after="0" w:line="360" w:lineRule="auto"/>
              <w:rPr>
                <w:rFonts w:hint="eastAsia" w:ascii="宋体" w:hAnsi="宋体"/>
                <w:sz w:val="21"/>
                <w:szCs w:val="21"/>
                <w:highlight w:val="none"/>
              </w:rPr>
            </w:pPr>
            <w:r>
              <w:rPr>
                <w:rFonts w:hint="eastAsia" w:ascii="宋体" w:hAnsi="宋体" w:eastAsia="宋体" w:cs="Times New Roman"/>
                <w:sz w:val="21"/>
                <w:szCs w:val="21"/>
                <w:highlight w:val="none"/>
              </w:rPr>
              <w:t>德国EMG/DIM系列、</w:t>
            </w:r>
            <w:r>
              <w:rPr>
                <w:rFonts w:hint="eastAsia" w:ascii="宋体" w:hAnsi="宋体" w:eastAsia="宋体" w:cs="Times New Roman"/>
                <w:sz w:val="21"/>
                <w:szCs w:val="21"/>
                <w:highlight w:val="none"/>
                <w:lang w:eastAsia="zh-CN"/>
              </w:rPr>
              <w:t>SIPOS7专业型</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ROTORK IQM</w:t>
            </w:r>
          </w:p>
        </w:tc>
      </w:tr>
      <w:tr w14:paraId="353F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66024CEA">
            <w:pPr>
              <w:spacing w:after="0" w:line="360" w:lineRule="auto"/>
              <w:rPr>
                <w:rFonts w:hint="eastAsia" w:ascii="宋体" w:hAnsi="宋体"/>
                <w:sz w:val="21"/>
                <w:szCs w:val="21"/>
                <w:highlight w:val="none"/>
              </w:rPr>
            </w:pPr>
            <w:r>
              <w:rPr>
                <w:rFonts w:hint="eastAsia" w:ascii="宋体" w:hAnsi="宋体"/>
                <w:sz w:val="21"/>
                <w:szCs w:val="21"/>
                <w:highlight w:val="none"/>
              </w:rPr>
              <w:t>4</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4A52DB19">
            <w:pPr>
              <w:spacing w:after="0" w:line="360" w:lineRule="auto"/>
              <w:rPr>
                <w:rFonts w:hint="eastAsia" w:ascii="宋体" w:hAnsi="宋体"/>
                <w:sz w:val="21"/>
                <w:szCs w:val="21"/>
                <w:highlight w:val="none"/>
              </w:rPr>
            </w:pPr>
            <w:r>
              <w:rPr>
                <w:rFonts w:hint="eastAsia" w:ascii="宋体" w:hAnsi="宋体"/>
                <w:sz w:val="21"/>
                <w:szCs w:val="21"/>
                <w:highlight w:val="none"/>
              </w:rPr>
              <w:t>热电偶热电阻</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1A927EAC">
            <w:pPr>
              <w:spacing w:after="0" w:line="360" w:lineRule="auto"/>
              <w:rPr>
                <w:rFonts w:hint="eastAsia" w:ascii="宋体" w:hAnsi="宋体"/>
                <w:sz w:val="21"/>
                <w:szCs w:val="21"/>
                <w:highlight w:val="none"/>
                <w:lang w:eastAsia="zh-CN"/>
              </w:rPr>
            </w:pPr>
            <w:r>
              <w:rPr>
                <w:rFonts w:hint="eastAsia" w:ascii="宋体" w:hAnsi="宋体" w:cs="Arial"/>
                <w:sz w:val="21"/>
                <w:szCs w:val="21"/>
                <w:highlight w:val="none"/>
                <w:lang w:eastAsia="zh-CN"/>
              </w:rPr>
              <w:t>上海自动化仪表三厂、安徽天康、川仪产品</w:t>
            </w:r>
          </w:p>
        </w:tc>
      </w:tr>
      <w:tr w14:paraId="7E56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3C2D9837">
            <w:pPr>
              <w:spacing w:after="0" w:line="360" w:lineRule="auto"/>
              <w:rPr>
                <w:rFonts w:hint="eastAsia" w:ascii="宋体" w:hAnsi="宋体"/>
                <w:sz w:val="21"/>
                <w:szCs w:val="21"/>
                <w:highlight w:val="none"/>
              </w:rPr>
            </w:pPr>
            <w:r>
              <w:rPr>
                <w:rFonts w:hint="eastAsia" w:ascii="宋体" w:hAnsi="宋体"/>
                <w:sz w:val="21"/>
                <w:szCs w:val="21"/>
                <w:highlight w:val="none"/>
              </w:rPr>
              <w:t>5</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57D435A4">
            <w:pPr>
              <w:spacing w:after="0" w:line="360" w:lineRule="auto"/>
              <w:rPr>
                <w:rFonts w:hint="eastAsia" w:ascii="宋体" w:hAnsi="宋体"/>
                <w:sz w:val="21"/>
                <w:szCs w:val="21"/>
                <w:highlight w:val="none"/>
              </w:rPr>
            </w:pPr>
            <w:r>
              <w:rPr>
                <w:rFonts w:hint="eastAsia" w:ascii="宋体" w:hAnsi="宋体"/>
                <w:sz w:val="21"/>
                <w:szCs w:val="21"/>
                <w:highlight w:val="none"/>
              </w:rPr>
              <w:t>就地压力表</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03751F26">
            <w:pPr>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上海自动化仪表三厂、安徽天康、川仪产品</w:t>
            </w:r>
          </w:p>
        </w:tc>
      </w:tr>
      <w:tr w14:paraId="1B7B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786173C4">
            <w:pPr>
              <w:spacing w:after="0" w:line="360" w:lineRule="auto"/>
              <w:rPr>
                <w:rFonts w:hint="eastAsia" w:ascii="宋体" w:hAnsi="宋体"/>
                <w:sz w:val="21"/>
                <w:szCs w:val="21"/>
                <w:highlight w:val="none"/>
              </w:rPr>
            </w:pPr>
            <w:r>
              <w:rPr>
                <w:rFonts w:hint="eastAsia" w:ascii="宋体" w:hAnsi="宋体"/>
                <w:sz w:val="21"/>
                <w:szCs w:val="21"/>
                <w:highlight w:val="none"/>
              </w:rPr>
              <w:t>6</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55382FB5">
            <w:pPr>
              <w:spacing w:after="0" w:line="360" w:lineRule="auto"/>
              <w:rPr>
                <w:rFonts w:hint="eastAsia" w:ascii="宋体" w:hAnsi="宋体"/>
                <w:sz w:val="21"/>
                <w:szCs w:val="21"/>
                <w:highlight w:val="none"/>
              </w:rPr>
            </w:pPr>
            <w:r>
              <w:rPr>
                <w:rFonts w:hint="eastAsia" w:ascii="宋体" w:hAnsi="宋体"/>
                <w:sz w:val="21"/>
                <w:szCs w:val="21"/>
                <w:highlight w:val="none"/>
              </w:rPr>
              <w:t>工艺仪表阀</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24D00C1A">
            <w:pPr>
              <w:spacing w:after="0" w:line="360" w:lineRule="auto"/>
              <w:rPr>
                <w:rFonts w:hint="eastAsia" w:ascii="宋体" w:hAnsi="宋体"/>
                <w:sz w:val="21"/>
                <w:szCs w:val="21"/>
                <w:highlight w:val="none"/>
              </w:rPr>
            </w:pPr>
            <w:r>
              <w:rPr>
                <w:rFonts w:hint="eastAsia" w:ascii="宋体" w:hAnsi="宋体"/>
                <w:sz w:val="21"/>
                <w:szCs w:val="21"/>
                <w:highlight w:val="none"/>
              </w:rPr>
              <w:t>英国SAFELOK、美国SWAGELOK、捷克ARAKO产品、英国Ags</w:t>
            </w:r>
          </w:p>
        </w:tc>
      </w:tr>
      <w:tr w14:paraId="3F42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5D8A017C">
            <w:pPr>
              <w:spacing w:after="0" w:line="360" w:lineRule="auto"/>
              <w:rPr>
                <w:rFonts w:hint="eastAsia" w:ascii="宋体" w:hAnsi="宋体"/>
                <w:sz w:val="21"/>
                <w:szCs w:val="21"/>
                <w:highlight w:val="none"/>
              </w:rPr>
            </w:pPr>
            <w:r>
              <w:rPr>
                <w:rFonts w:hint="eastAsia" w:ascii="宋体" w:hAnsi="宋体"/>
                <w:sz w:val="21"/>
                <w:szCs w:val="21"/>
                <w:highlight w:val="none"/>
              </w:rPr>
              <w:t>7</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04DF3583">
            <w:pPr>
              <w:spacing w:after="0" w:line="360" w:lineRule="auto"/>
              <w:rPr>
                <w:rFonts w:hint="eastAsia" w:ascii="宋体" w:hAnsi="宋体"/>
                <w:sz w:val="21"/>
                <w:szCs w:val="21"/>
                <w:highlight w:val="none"/>
              </w:rPr>
            </w:pPr>
            <w:r>
              <w:rPr>
                <w:rFonts w:hint="eastAsia" w:ascii="宋体" w:hAnsi="宋体"/>
                <w:sz w:val="21"/>
                <w:szCs w:val="21"/>
                <w:highlight w:val="none"/>
              </w:rPr>
              <w:t>仪表阀</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25DE868F">
            <w:pPr>
              <w:spacing w:after="0" w:line="360" w:lineRule="auto"/>
              <w:rPr>
                <w:rFonts w:hint="eastAsia" w:ascii="宋体" w:hAnsi="宋体"/>
                <w:sz w:val="21"/>
                <w:szCs w:val="21"/>
                <w:highlight w:val="none"/>
              </w:rPr>
            </w:pPr>
            <w:r>
              <w:rPr>
                <w:rFonts w:hint="eastAsia" w:ascii="宋体" w:hAnsi="宋体"/>
                <w:sz w:val="21"/>
                <w:szCs w:val="21"/>
                <w:highlight w:val="none"/>
              </w:rPr>
              <w:t>英国SAFELOK、美国SWAGELOK、捷克ARAKO产品、英国Ags</w:t>
            </w:r>
          </w:p>
        </w:tc>
      </w:tr>
      <w:tr w14:paraId="549E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5F4B51AB">
            <w:pPr>
              <w:spacing w:after="0" w:line="360" w:lineRule="auto"/>
              <w:rPr>
                <w:rFonts w:hint="eastAsia" w:ascii="宋体" w:hAnsi="宋体"/>
                <w:sz w:val="21"/>
                <w:szCs w:val="21"/>
                <w:highlight w:val="none"/>
              </w:rPr>
            </w:pPr>
            <w:r>
              <w:rPr>
                <w:rFonts w:hint="eastAsia" w:ascii="宋体" w:hAnsi="宋体"/>
                <w:sz w:val="21"/>
                <w:szCs w:val="21"/>
                <w:highlight w:val="none"/>
              </w:rPr>
              <w:t>8</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1F3D5693">
            <w:pPr>
              <w:spacing w:after="0" w:line="360" w:lineRule="auto"/>
              <w:rPr>
                <w:rFonts w:hint="eastAsia" w:ascii="宋体" w:hAnsi="宋体"/>
                <w:sz w:val="21"/>
                <w:szCs w:val="21"/>
                <w:highlight w:val="none"/>
              </w:rPr>
            </w:pPr>
            <w:r>
              <w:rPr>
                <w:rFonts w:hint="eastAsia" w:ascii="宋体" w:hAnsi="宋体"/>
                <w:sz w:val="21"/>
                <w:szCs w:val="21"/>
                <w:highlight w:val="none"/>
              </w:rPr>
              <w:t>电磁阀</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204EEB13">
            <w:pPr>
              <w:spacing w:after="0" w:line="360" w:lineRule="auto"/>
              <w:rPr>
                <w:rFonts w:hint="eastAsia" w:ascii="宋体" w:hAnsi="宋体"/>
                <w:sz w:val="21"/>
                <w:szCs w:val="21"/>
                <w:highlight w:val="none"/>
              </w:rPr>
            </w:pPr>
            <w:r>
              <w:rPr>
                <w:rFonts w:hint="eastAsia" w:ascii="宋体" w:hAnsi="宋体"/>
                <w:sz w:val="21"/>
                <w:szCs w:val="21"/>
                <w:highlight w:val="none"/>
              </w:rPr>
              <w:t>ASCO、SMC</w:t>
            </w:r>
          </w:p>
        </w:tc>
      </w:tr>
      <w:tr w14:paraId="2C07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76D65D07">
            <w:pPr>
              <w:spacing w:after="0" w:line="360" w:lineRule="auto"/>
              <w:rPr>
                <w:rFonts w:hint="eastAsia" w:ascii="宋体" w:hAnsi="宋体"/>
                <w:sz w:val="21"/>
                <w:szCs w:val="21"/>
                <w:highlight w:val="none"/>
              </w:rPr>
            </w:pPr>
            <w:r>
              <w:rPr>
                <w:rFonts w:hint="eastAsia" w:ascii="宋体" w:hAnsi="宋体"/>
                <w:sz w:val="21"/>
                <w:szCs w:val="21"/>
                <w:highlight w:val="none"/>
              </w:rPr>
              <w:t>9</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575DE634">
            <w:pPr>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继电器和接触器、断路器</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479D6CB5">
            <w:pPr>
              <w:spacing w:after="0" w:line="360" w:lineRule="auto"/>
              <w:rPr>
                <w:rFonts w:hint="eastAsia" w:ascii="宋体" w:hAnsi="宋体"/>
                <w:sz w:val="21"/>
                <w:szCs w:val="21"/>
                <w:highlight w:val="none"/>
              </w:rPr>
            </w:pPr>
            <w:r>
              <w:rPr>
                <w:rFonts w:hint="eastAsia" w:ascii="宋体" w:hAnsi="宋体"/>
                <w:sz w:val="21"/>
                <w:szCs w:val="21"/>
                <w:highlight w:val="none"/>
              </w:rPr>
              <w:t>ABB、施耐德、SIEMENS</w:t>
            </w:r>
          </w:p>
        </w:tc>
      </w:tr>
      <w:tr w14:paraId="6706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14D958FD">
            <w:pPr>
              <w:spacing w:after="0" w:line="360" w:lineRule="auto"/>
              <w:rPr>
                <w:rFonts w:hint="eastAsia" w:ascii="宋体" w:hAnsi="宋体"/>
                <w:sz w:val="21"/>
                <w:szCs w:val="21"/>
                <w:highlight w:val="none"/>
              </w:rPr>
            </w:pPr>
            <w:r>
              <w:rPr>
                <w:rFonts w:hint="eastAsia" w:ascii="宋体" w:hAnsi="宋体"/>
                <w:sz w:val="21"/>
                <w:szCs w:val="21"/>
                <w:highlight w:val="none"/>
              </w:rPr>
              <w:t>11</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226B94EE">
            <w:pPr>
              <w:spacing w:after="0" w:line="360" w:lineRule="auto"/>
              <w:rPr>
                <w:rFonts w:hint="eastAsia" w:ascii="宋体" w:hAnsi="宋体"/>
                <w:sz w:val="21"/>
                <w:szCs w:val="21"/>
                <w:highlight w:val="none"/>
              </w:rPr>
            </w:pPr>
            <w:r>
              <w:rPr>
                <w:rFonts w:hint="eastAsia" w:ascii="宋体" w:hAnsi="宋体"/>
                <w:sz w:val="21"/>
                <w:szCs w:val="21"/>
                <w:highlight w:val="none"/>
              </w:rPr>
              <w:t>端子排</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1EF7362C">
            <w:pPr>
              <w:spacing w:after="0" w:line="360" w:lineRule="auto"/>
              <w:rPr>
                <w:rFonts w:hint="eastAsia" w:ascii="宋体" w:hAnsi="宋体"/>
                <w:sz w:val="21"/>
                <w:szCs w:val="21"/>
                <w:highlight w:val="none"/>
              </w:rPr>
            </w:pPr>
            <w:r>
              <w:rPr>
                <w:rFonts w:hint="eastAsia" w:ascii="宋体" w:hAnsi="宋体"/>
                <w:sz w:val="21"/>
                <w:szCs w:val="21"/>
                <w:highlight w:val="none"/>
              </w:rPr>
              <w:t>菲尼克斯、魏德米勒、ABB</w:t>
            </w:r>
          </w:p>
        </w:tc>
      </w:tr>
      <w:tr w14:paraId="5D42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10AB95B2">
            <w:pPr>
              <w:spacing w:after="0" w:line="360" w:lineRule="auto"/>
              <w:rPr>
                <w:rFonts w:hint="eastAsia" w:ascii="宋体" w:hAnsi="宋体"/>
                <w:sz w:val="21"/>
                <w:szCs w:val="21"/>
                <w:highlight w:val="none"/>
              </w:rPr>
            </w:pPr>
            <w:r>
              <w:rPr>
                <w:rFonts w:hint="eastAsia" w:ascii="宋体" w:hAnsi="宋体"/>
                <w:sz w:val="21"/>
                <w:szCs w:val="21"/>
                <w:highlight w:val="none"/>
              </w:rPr>
              <w:t>12</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3E6CAAF6">
            <w:pPr>
              <w:spacing w:after="0" w:line="360" w:lineRule="auto"/>
              <w:rPr>
                <w:rFonts w:hint="eastAsia" w:ascii="宋体" w:hAnsi="宋体"/>
                <w:sz w:val="21"/>
                <w:szCs w:val="21"/>
                <w:highlight w:val="none"/>
                <w:lang w:eastAsia="zh-CN"/>
              </w:rPr>
            </w:pPr>
            <w:r>
              <w:rPr>
                <w:rFonts w:hint="eastAsia" w:ascii="宋体" w:hAnsi="宋体"/>
                <w:sz w:val="21"/>
                <w:szCs w:val="21"/>
                <w:highlight w:val="none"/>
              </w:rPr>
              <w:t>磁翻板液位计</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0F9A7C2E">
            <w:pPr>
              <w:spacing w:after="0" w:line="360" w:lineRule="auto"/>
              <w:rPr>
                <w:rFonts w:hint="eastAsia" w:ascii="宋体" w:hAnsi="宋体"/>
                <w:sz w:val="21"/>
                <w:szCs w:val="21"/>
                <w:highlight w:val="none"/>
              </w:rPr>
            </w:pPr>
            <w:r>
              <w:rPr>
                <w:rFonts w:hint="eastAsia" w:ascii="宋体" w:hAnsi="宋体"/>
                <w:sz w:val="21"/>
                <w:szCs w:val="21"/>
                <w:highlight w:val="none"/>
              </w:rPr>
              <w:t>ABB K-TEK,EDM,JOGLER</w:t>
            </w:r>
          </w:p>
        </w:tc>
      </w:tr>
      <w:tr w14:paraId="4195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28A6CEA1">
            <w:pPr>
              <w:spacing w:after="0" w:line="360" w:lineRule="auto"/>
              <w:rPr>
                <w:rFonts w:hint="eastAsia" w:ascii="宋体" w:hAnsi="宋体"/>
                <w:sz w:val="21"/>
                <w:szCs w:val="21"/>
                <w:highlight w:val="none"/>
              </w:rPr>
            </w:pPr>
            <w:r>
              <w:rPr>
                <w:rFonts w:hint="eastAsia" w:ascii="宋体" w:hAnsi="宋体"/>
                <w:sz w:val="21"/>
                <w:szCs w:val="21"/>
                <w:highlight w:val="none"/>
              </w:rPr>
              <w:t>13</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2216E1AC">
            <w:pPr>
              <w:spacing w:after="0" w:line="360" w:lineRule="auto"/>
              <w:rPr>
                <w:rFonts w:hint="eastAsia" w:ascii="宋体" w:hAnsi="宋体"/>
                <w:sz w:val="21"/>
                <w:szCs w:val="21"/>
                <w:highlight w:val="none"/>
              </w:rPr>
            </w:pPr>
            <w:r>
              <w:rPr>
                <w:rFonts w:hint="eastAsia" w:ascii="宋体" w:hAnsi="宋体"/>
                <w:sz w:val="21"/>
                <w:szCs w:val="21"/>
                <w:highlight w:val="none"/>
                <w:lang w:eastAsia="zh-CN"/>
              </w:rPr>
              <w:t>进口电接点液位计</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1CC93719">
            <w:pPr>
              <w:spacing w:after="0" w:line="360" w:lineRule="auto"/>
              <w:rPr>
                <w:rFonts w:hint="eastAsia" w:ascii="宋体" w:hAnsi="宋体"/>
                <w:sz w:val="21"/>
                <w:szCs w:val="21"/>
                <w:highlight w:val="none"/>
              </w:rPr>
            </w:pPr>
            <w:r>
              <w:rPr>
                <w:rFonts w:hint="eastAsia" w:ascii="宋体" w:hAnsi="宋体"/>
                <w:sz w:val="21"/>
                <w:szCs w:val="21"/>
                <w:highlight w:val="none"/>
              </w:rPr>
              <w:t>英国Levelstate、加拿大Aquarian、英国Lemecon</w:t>
            </w:r>
          </w:p>
        </w:tc>
      </w:tr>
      <w:tr w14:paraId="3DCB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576FD7D4">
            <w:pPr>
              <w:spacing w:after="0" w:line="360" w:lineRule="auto"/>
              <w:rPr>
                <w:rFonts w:hint="eastAsia" w:ascii="宋体" w:hAnsi="宋体"/>
                <w:sz w:val="21"/>
                <w:szCs w:val="21"/>
                <w:highlight w:val="none"/>
              </w:rPr>
            </w:pPr>
            <w:r>
              <w:rPr>
                <w:rFonts w:hint="eastAsia" w:ascii="宋体" w:hAnsi="宋体"/>
                <w:sz w:val="21"/>
                <w:szCs w:val="21"/>
                <w:highlight w:val="none"/>
              </w:rPr>
              <w:t>14</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036AEBCB">
            <w:pPr>
              <w:spacing w:after="0" w:line="360" w:lineRule="auto"/>
              <w:rPr>
                <w:rFonts w:hint="eastAsia" w:ascii="宋体" w:hAnsi="宋体"/>
                <w:sz w:val="21"/>
                <w:szCs w:val="21"/>
                <w:highlight w:val="none"/>
                <w:lang w:eastAsia="zh-CN"/>
              </w:rPr>
            </w:pPr>
            <w:r>
              <w:rPr>
                <w:rFonts w:hint="eastAsia" w:ascii="宋体" w:hAnsi="宋体"/>
                <w:sz w:val="21"/>
                <w:szCs w:val="21"/>
                <w:highlight w:val="none"/>
                <w:lang w:eastAsia="zh-CN"/>
              </w:rPr>
              <w:t>磁致伸缩液位计</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11A9994C">
            <w:pPr>
              <w:spacing w:after="0" w:line="360" w:lineRule="auto"/>
              <w:rPr>
                <w:rFonts w:hint="eastAsia" w:ascii="宋体" w:hAnsi="宋体"/>
                <w:sz w:val="21"/>
                <w:szCs w:val="21"/>
                <w:highlight w:val="none"/>
                <w:lang w:eastAsia="zh-CN"/>
              </w:rPr>
            </w:pPr>
            <w:r>
              <w:rPr>
                <w:rFonts w:hint="eastAsia" w:ascii="宋体" w:hAnsi="宋体"/>
                <w:sz w:val="21"/>
                <w:szCs w:val="21"/>
                <w:highlight w:val="none"/>
              </w:rPr>
              <w:t>ABB K-TEK、JOGLER</w:t>
            </w:r>
            <w:r>
              <w:rPr>
                <w:rFonts w:hint="eastAsia" w:ascii="宋体" w:hAnsi="宋体"/>
                <w:sz w:val="21"/>
                <w:szCs w:val="21"/>
                <w:highlight w:val="none"/>
                <w:lang w:eastAsia="zh-CN"/>
              </w:rPr>
              <w:t>、Emerson</w:t>
            </w:r>
          </w:p>
        </w:tc>
      </w:tr>
      <w:tr w14:paraId="3596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2F1FF85C">
            <w:pPr>
              <w:spacing w:after="0" w:line="360" w:lineRule="auto"/>
              <w:rPr>
                <w:rFonts w:hint="eastAsia" w:ascii="宋体" w:hAnsi="宋体"/>
                <w:sz w:val="21"/>
                <w:szCs w:val="21"/>
                <w:highlight w:val="none"/>
              </w:rPr>
            </w:pPr>
            <w:r>
              <w:rPr>
                <w:rFonts w:hint="eastAsia" w:ascii="宋体" w:hAnsi="宋体"/>
                <w:sz w:val="21"/>
                <w:szCs w:val="21"/>
                <w:highlight w:val="none"/>
              </w:rPr>
              <w:t>15</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345127AE">
            <w:pPr>
              <w:spacing w:after="0" w:line="360" w:lineRule="auto"/>
              <w:rPr>
                <w:rFonts w:hint="eastAsia" w:ascii="宋体" w:hAnsi="宋体"/>
                <w:sz w:val="21"/>
                <w:szCs w:val="21"/>
                <w:highlight w:val="none"/>
              </w:rPr>
            </w:pPr>
            <w:r>
              <w:rPr>
                <w:rFonts w:hint="eastAsia" w:ascii="宋体" w:hAnsi="宋体"/>
                <w:sz w:val="21"/>
                <w:szCs w:val="21"/>
                <w:highlight w:val="none"/>
              </w:rPr>
              <w:t>进口气动执行机构</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71312630">
            <w:pPr>
              <w:spacing w:after="0" w:line="360" w:lineRule="auto"/>
              <w:rPr>
                <w:rFonts w:hint="eastAsia" w:ascii="宋体" w:hAnsi="宋体"/>
                <w:sz w:val="21"/>
                <w:szCs w:val="21"/>
                <w:highlight w:val="none"/>
              </w:rPr>
            </w:pPr>
            <w:r>
              <w:rPr>
                <w:rFonts w:hint="eastAsia" w:ascii="宋体" w:hAnsi="宋体"/>
                <w:sz w:val="21"/>
                <w:szCs w:val="21"/>
                <w:highlight w:val="none"/>
              </w:rPr>
              <w:t>意大利STI、美国BEARY、FISHER</w:t>
            </w:r>
          </w:p>
        </w:tc>
      </w:tr>
      <w:tr w14:paraId="20E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top"/>
          </w:tcPr>
          <w:p w14:paraId="377DF91C">
            <w:pPr>
              <w:spacing w:after="0" w:line="360" w:lineRule="auto"/>
              <w:rPr>
                <w:rFonts w:hint="eastAsia" w:ascii="宋体" w:hAnsi="宋体"/>
                <w:sz w:val="21"/>
                <w:szCs w:val="21"/>
                <w:highlight w:val="none"/>
              </w:rPr>
            </w:pPr>
            <w:r>
              <w:rPr>
                <w:rFonts w:hint="eastAsia" w:ascii="宋体" w:hAnsi="宋体"/>
                <w:sz w:val="21"/>
                <w:szCs w:val="21"/>
                <w:highlight w:val="none"/>
              </w:rPr>
              <w:t>16</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6174F6D5">
            <w:pPr>
              <w:spacing w:after="0" w:line="360" w:lineRule="auto"/>
              <w:rPr>
                <w:rFonts w:hint="eastAsia" w:ascii="宋体" w:hAnsi="宋体"/>
                <w:sz w:val="21"/>
                <w:szCs w:val="21"/>
                <w:highlight w:val="none"/>
              </w:rPr>
            </w:pPr>
            <w:r>
              <w:rPr>
                <w:rFonts w:hint="eastAsia" w:ascii="宋体" w:hAnsi="宋体"/>
                <w:sz w:val="21"/>
                <w:szCs w:val="21"/>
                <w:highlight w:val="none"/>
              </w:rPr>
              <w:t>气动执行机构定位器</w:t>
            </w:r>
          </w:p>
        </w:tc>
        <w:tc>
          <w:tcPr>
            <w:tcW w:w="5811" w:type="dxa"/>
            <w:tcBorders>
              <w:top w:val="single" w:color="auto" w:sz="4" w:space="0"/>
              <w:left w:val="single" w:color="auto" w:sz="4" w:space="0"/>
              <w:bottom w:val="single" w:color="auto" w:sz="4" w:space="0"/>
              <w:right w:val="single" w:color="auto" w:sz="4" w:space="0"/>
            </w:tcBorders>
            <w:noWrap w:val="0"/>
            <w:vAlign w:val="top"/>
          </w:tcPr>
          <w:p w14:paraId="2AAA8961">
            <w:pPr>
              <w:spacing w:after="0" w:line="360" w:lineRule="auto"/>
              <w:rPr>
                <w:rFonts w:hint="eastAsia" w:ascii="宋体" w:hAnsi="宋体"/>
                <w:sz w:val="21"/>
                <w:szCs w:val="21"/>
                <w:highlight w:val="none"/>
              </w:rPr>
            </w:pPr>
            <w:r>
              <w:rPr>
                <w:rFonts w:hint="eastAsia" w:ascii="宋体" w:hAnsi="宋体"/>
                <w:sz w:val="21"/>
                <w:szCs w:val="21"/>
                <w:highlight w:val="none"/>
              </w:rPr>
              <w:t>智能型定位器采用SIEMENS、ABB、FISHER、STI</w:t>
            </w:r>
          </w:p>
        </w:tc>
      </w:tr>
    </w:tbl>
    <w:p w14:paraId="622B0BFE">
      <w:pPr>
        <w:pStyle w:val="17"/>
        <w:spacing w:after="0" w:line="360" w:lineRule="auto"/>
        <w:ind w:firstLineChars="200"/>
        <w:rPr>
          <w:rFonts w:hint="eastAsia" w:ascii="宋体" w:hAnsi="宋体" w:cs="Arial"/>
          <w:sz w:val="21"/>
          <w:szCs w:val="21"/>
          <w:lang w:eastAsia="zh-CN"/>
        </w:rPr>
      </w:pPr>
      <w:r>
        <w:rPr>
          <w:rFonts w:hint="eastAsia" w:ascii="宋体" w:hAnsi="宋体" w:cs="Arial"/>
          <w:sz w:val="21"/>
          <w:szCs w:val="21"/>
          <w:highlight w:val="none"/>
        </w:rPr>
        <w:t>未列出设备选型厂家的设备，卖方应向买方提</w:t>
      </w:r>
      <w:r>
        <w:rPr>
          <w:rFonts w:hint="eastAsia" w:ascii="宋体" w:hAnsi="宋体" w:cs="Arial"/>
          <w:sz w:val="21"/>
          <w:szCs w:val="21"/>
        </w:rPr>
        <w:t>供推荐的三家及以上生产厂商，最终选型由招标方最终选定。</w:t>
      </w:r>
    </w:p>
    <w:p w14:paraId="5C19DBE4">
      <w:pPr>
        <w:pStyle w:val="17"/>
        <w:spacing w:after="0" w:line="360" w:lineRule="auto"/>
        <w:ind w:firstLineChars="200"/>
        <w:rPr>
          <w:rFonts w:ascii="宋体" w:hAnsi="宋体"/>
          <w:sz w:val="21"/>
          <w:szCs w:val="21"/>
          <w:lang w:eastAsia="zh-CN"/>
        </w:rPr>
      </w:pPr>
      <w:r>
        <w:rPr>
          <w:rFonts w:hint="eastAsia" w:ascii="宋体" w:hAnsi="宋体" w:cs="Arial"/>
          <w:sz w:val="21"/>
          <w:szCs w:val="21"/>
          <w:lang w:eastAsia="zh-CN"/>
        </w:rPr>
        <w:t>投标方所提供的所有上述的仪控设备（包括阀门执行器）均应以列表形式在投标书中列出，包括名称、用途、安装位置、数量、规格、型号、产地及生产厂家，供招标方确认。</w:t>
      </w:r>
    </w:p>
    <w:p w14:paraId="52A15109">
      <w:pPr>
        <w:spacing w:after="0" w:line="360" w:lineRule="auto"/>
        <w:rPr>
          <w:rFonts w:ascii="宋体" w:hAnsi="宋体"/>
          <w:sz w:val="21"/>
          <w:szCs w:val="21"/>
        </w:rPr>
      </w:pPr>
      <w:r>
        <w:rPr>
          <w:rFonts w:ascii="宋体" w:hAnsi="宋体"/>
          <w:sz w:val="21"/>
          <w:szCs w:val="21"/>
        </w:rPr>
        <w:t>4.6 标准</w:t>
      </w:r>
    </w:p>
    <w:p w14:paraId="55FEE626">
      <w:pPr>
        <w:spacing w:after="0" w:line="360" w:lineRule="auto"/>
        <w:rPr>
          <w:rFonts w:ascii="宋体" w:hAnsi="宋体"/>
          <w:sz w:val="21"/>
          <w:szCs w:val="21"/>
        </w:rPr>
      </w:pPr>
      <w:r>
        <w:rPr>
          <w:rFonts w:ascii="宋体" w:hAnsi="宋体"/>
          <w:sz w:val="21"/>
          <w:szCs w:val="21"/>
        </w:rPr>
        <w:t>4.6.1 所提供的设备应符合但不限于下列规范与标准（最新版）：</w:t>
      </w:r>
    </w:p>
    <w:p w14:paraId="5E9CF0CF">
      <w:pPr>
        <w:spacing w:after="0" w:line="360" w:lineRule="auto"/>
        <w:rPr>
          <w:rFonts w:ascii="宋体" w:hAnsi="宋体" w:cs="Arial"/>
          <w:sz w:val="21"/>
          <w:szCs w:val="21"/>
          <w:lang w:eastAsia="zh-CN"/>
        </w:rPr>
      </w:pPr>
      <w:r>
        <w:rPr>
          <w:rFonts w:ascii="宋体" w:hAnsi="宋体" w:cs="Arial"/>
          <w:sz w:val="21"/>
          <w:szCs w:val="21"/>
          <w:lang w:eastAsia="zh-CN"/>
        </w:rPr>
        <w:t>（1） ASME</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《锅炉与压力容器规范，第Ⅷ部分》</w:t>
      </w:r>
    </w:p>
    <w:p w14:paraId="4619099C">
      <w:pPr>
        <w:spacing w:after="0" w:line="360" w:lineRule="auto"/>
        <w:rPr>
          <w:rFonts w:hint="eastAsia" w:ascii="宋体" w:hAnsi="宋体" w:cs="Arial"/>
          <w:sz w:val="21"/>
          <w:szCs w:val="21"/>
          <w:lang w:eastAsia="zh-CN"/>
        </w:rPr>
      </w:pPr>
      <w:r>
        <w:rPr>
          <w:rFonts w:ascii="宋体" w:hAnsi="宋体" w:cs="Arial"/>
          <w:sz w:val="21"/>
          <w:szCs w:val="21"/>
          <w:lang w:eastAsia="zh-CN"/>
        </w:rPr>
        <w:t>（2） ASME</w:t>
      </w:r>
      <w:r>
        <w:rPr>
          <w:rFonts w:hint="eastAsia" w:ascii="宋体" w:hAnsi="宋体" w:cs="Arial"/>
          <w:sz w:val="21"/>
          <w:szCs w:val="21"/>
          <w:lang w:eastAsia="zh-CN"/>
        </w:rPr>
        <w:t xml:space="preserve"> PTC12.1</w:t>
      </w:r>
      <w:r>
        <w:rPr>
          <w:rFonts w:hint="eastAsia" w:ascii="宋体" w:hAnsi="宋体" w:cs="Arial"/>
          <w:sz w:val="21"/>
          <w:szCs w:val="21"/>
          <w:lang w:eastAsia="zh-CN"/>
        </w:rPr>
        <w:tab/>
      </w:r>
      <w:r>
        <w:rPr>
          <w:rFonts w:hint="eastAsia" w:ascii="宋体" w:hAnsi="宋体" w:cs="Arial"/>
          <w:sz w:val="21"/>
          <w:szCs w:val="21"/>
          <w:lang w:eastAsia="zh-CN"/>
        </w:rPr>
        <w:tab/>
      </w:r>
      <w:r>
        <w:rPr>
          <w:rFonts w:ascii="宋体" w:hAnsi="宋体" w:cs="Arial"/>
          <w:sz w:val="21"/>
          <w:szCs w:val="21"/>
          <w:lang w:eastAsia="zh-CN"/>
        </w:rPr>
        <w:tab/>
      </w:r>
      <w:r>
        <w:rPr>
          <w:rFonts w:hint="eastAsia" w:ascii="宋体" w:hAnsi="宋体" w:cs="Arial"/>
          <w:sz w:val="21"/>
          <w:szCs w:val="21"/>
          <w:lang w:eastAsia="zh-CN"/>
        </w:rPr>
        <w:t>《给水加热器动力试验规范》</w:t>
      </w:r>
    </w:p>
    <w:p w14:paraId="46A347E4">
      <w:pPr>
        <w:spacing w:after="0" w:line="360" w:lineRule="auto"/>
        <w:rPr>
          <w:rFonts w:hint="eastAsia" w:ascii="宋体" w:hAnsi="宋体" w:cs="Arial"/>
          <w:sz w:val="21"/>
          <w:szCs w:val="21"/>
          <w:lang w:eastAsia="zh-CN"/>
        </w:rPr>
      </w:pPr>
      <w:r>
        <w:rPr>
          <w:rFonts w:ascii="宋体" w:hAnsi="宋体" w:cs="Arial"/>
          <w:sz w:val="21"/>
          <w:szCs w:val="21"/>
          <w:lang w:eastAsia="zh-CN"/>
        </w:rPr>
        <w:t>（3）</w:t>
      </w:r>
      <w:r>
        <w:rPr>
          <w:rFonts w:hint="eastAsia" w:ascii="宋体" w:hAnsi="宋体" w:cs="Arial"/>
          <w:sz w:val="21"/>
          <w:szCs w:val="21"/>
          <w:lang w:eastAsia="zh-CN"/>
        </w:rPr>
        <w:t xml:space="preserve"> 美国传热学会</w:t>
      </w:r>
      <w:r>
        <w:rPr>
          <w:rFonts w:ascii="宋体" w:hAnsi="宋体" w:cs="Arial"/>
          <w:sz w:val="21"/>
          <w:szCs w:val="21"/>
          <w:lang w:eastAsia="zh-CN"/>
        </w:rPr>
        <w:t>HEI</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《表面式给水加热器标准》</w:t>
      </w:r>
    </w:p>
    <w:p w14:paraId="17CDC37D">
      <w:pPr>
        <w:spacing w:after="0" w:line="360" w:lineRule="auto"/>
        <w:rPr>
          <w:rFonts w:ascii="宋体" w:hAnsi="宋体" w:cs="Arial"/>
          <w:sz w:val="21"/>
          <w:szCs w:val="21"/>
          <w:lang w:eastAsia="zh-CN"/>
        </w:rPr>
      </w:pPr>
      <w:r>
        <w:rPr>
          <w:rFonts w:ascii="宋体" w:hAnsi="宋体" w:cs="Arial"/>
          <w:sz w:val="21"/>
          <w:szCs w:val="21"/>
          <w:lang w:eastAsia="zh-CN"/>
        </w:rPr>
        <w:t>（4） ANSI/ASME - B31.1</w:t>
      </w:r>
      <w:r>
        <w:rPr>
          <w:rFonts w:ascii="宋体" w:hAnsi="宋体" w:cs="Arial"/>
          <w:sz w:val="21"/>
          <w:szCs w:val="21"/>
          <w:lang w:eastAsia="zh-CN"/>
        </w:rPr>
        <w:tab/>
      </w:r>
      <w:r>
        <w:rPr>
          <w:rFonts w:ascii="宋体" w:hAnsi="宋体" w:cs="Arial"/>
          <w:sz w:val="21"/>
          <w:szCs w:val="21"/>
          <w:lang w:eastAsia="zh-CN"/>
        </w:rPr>
        <w:tab/>
      </w:r>
      <w:r>
        <w:rPr>
          <w:rFonts w:ascii="宋体" w:hAnsi="宋体" w:cs="Arial"/>
          <w:sz w:val="21"/>
          <w:szCs w:val="21"/>
          <w:lang w:eastAsia="zh-CN"/>
        </w:rPr>
        <w:t>《动力管道》</w:t>
      </w:r>
    </w:p>
    <w:p w14:paraId="413546C0">
      <w:pPr>
        <w:spacing w:after="0" w:line="360" w:lineRule="auto"/>
        <w:rPr>
          <w:rFonts w:hint="eastAsia" w:ascii="宋体" w:hAnsi="宋体" w:cs="Arial"/>
          <w:sz w:val="21"/>
          <w:szCs w:val="21"/>
          <w:lang w:eastAsia="zh-CN"/>
        </w:rPr>
      </w:pPr>
      <w:r>
        <w:rPr>
          <w:rFonts w:ascii="宋体" w:hAnsi="宋体" w:cs="Arial"/>
          <w:sz w:val="21"/>
          <w:szCs w:val="21"/>
          <w:lang w:eastAsia="zh-CN"/>
        </w:rPr>
        <w:t>（5） GB150</w:t>
      </w:r>
      <w:r>
        <w:rPr>
          <w:rFonts w:hint="eastAsia" w:ascii="宋体" w:hAnsi="宋体" w:cs="Arial"/>
          <w:sz w:val="21"/>
          <w:szCs w:val="21"/>
          <w:lang w:eastAsia="zh-CN"/>
        </w:rPr>
        <w:t xml:space="preserve">－2011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《压力容器》</w:t>
      </w:r>
    </w:p>
    <w:p w14:paraId="0D2C1E2C">
      <w:pPr>
        <w:spacing w:after="0" w:line="360" w:lineRule="auto"/>
        <w:rPr>
          <w:rFonts w:hint="eastAsia" w:ascii="宋体" w:hAnsi="宋体" w:cs="Arial"/>
          <w:sz w:val="21"/>
          <w:szCs w:val="21"/>
          <w:lang w:eastAsia="zh-CN"/>
        </w:rPr>
      </w:pPr>
      <w:r>
        <w:rPr>
          <w:rFonts w:ascii="宋体" w:hAnsi="宋体" w:cs="Arial"/>
          <w:sz w:val="21"/>
          <w:szCs w:val="21"/>
          <w:lang w:eastAsia="zh-CN"/>
        </w:rPr>
        <w:t>（6）</w:t>
      </w:r>
      <w:r>
        <w:rPr>
          <w:rFonts w:hint="eastAsia" w:ascii="宋体" w:hAnsi="宋体" w:cs="Arial"/>
          <w:sz w:val="21"/>
          <w:szCs w:val="21"/>
          <w:lang w:eastAsia="zh-CN"/>
        </w:rPr>
        <w:t xml:space="preserve"> </w:t>
      </w:r>
      <w:r>
        <w:rPr>
          <w:rFonts w:ascii="宋体" w:hAnsi="宋体" w:cs="Arial"/>
          <w:sz w:val="21"/>
          <w:szCs w:val="21"/>
          <w:lang w:eastAsia="zh-CN"/>
        </w:rPr>
        <w:t>GB151</w:t>
      </w:r>
      <w:r>
        <w:rPr>
          <w:rFonts w:hint="eastAsia" w:ascii="宋体" w:hAnsi="宋体" w:cs="Arial"/>
          <w:sz w:val="21"/>
          <w:szCs w:val="21"/>
          <w:lang w:eastAsia="zh-CN"/>
        </w:rPr>
        <w:t>－</w:t>
      </w:r>
      <w:r>
        <w:rPr>
          <w:rFonts w:ascii="宋体" w:hAnsi="宋体" w:cs="Arial"/>
          <w:sz w:val="21"/>
          <w:szCs w:val="21"/>
          <w:lang w:eastAsia="zh-CN"/>
        </w:rPr>
        <w:t>2014</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《管壳式换热器</w:t>
      </w:r>
      <w:r>
        <w:rPr>
          <w:rFonts w:ascii="宋体" w:hAnsi="宋体" w:cs="Arial"/>
          <w:sz w:val="21"/>
          <w:szCs w:val="21"/>
          <w:lang w:eastAsia="zh-CN"/>
        </w:rPr>
        <w:t xml:space="preserve"> </w:t>
      </w:r>
      <w:r>
        <w:rPr>
          <w:rFonts w:hint="eastAsia" w:ascii="宋体" w:hAnsi="宋体" w:cs="Arial"/>
          <w:sz w:val="21"/>
          <w:szCs w:val="21"/>
          <w:lang w:eastAsia="zh-CN"/>
        </w:rPr>
        <w:t>》</w:t>
      </w:r>
    </w:p>
    <w:p w14:paraId="38C7B380">
      <w:pPr>
        <w:spacing w:after="0" w:line="360" w:lineRule="auto"/>
        <w:rPr>
          <w:rFonts w:hint="eastAsia" w:ascii="宋体" w:hAnsi="宋体" w:cs="Arial"/>
          <w:sz w:val="21"/>
          <w:szCs w:val="21"/>
          <w:lang w:eastAsia="zh-CN"/>
        </w:rPr>
      </w:pPr>
      <w:r>
        <w:rPr>
          <w:rFonts w:ascii="宋体" w:hAnsi="宋体" w:cs="Arial"/>
          <w:sz w:val="21"/>
          <w:szCs w:val="21"/>
          <w:lang w:eastAsia="zh-CN"/>
        </w:rPr>
        <w:t>（7）</w:t>
      </w:r>
      <w:r>
        <w:rPr>
          <w:rFonts w:hint="eastAsia" w:ascii="宋体" w:hAnsi="宋体" w:cs="Arial"/>
          <w:sz w:val="21"/>
          <w:szCs w:val="21"/>
          <w:lang w:eastAsia="zh-CN"/>
        </w:rPr>
        <w:t xml:space="preserve"> JB/T8190－</w:t>
      </w:r>
      <w:r>
        <w:rPr>
          <w:rFonts w:ascii="宋体" w:hAnsi="宋体" w:cs="Arial"/>
          <w:sz w:val="21"/>
          <w:szCs w:val="21"/>
          <w:lang w:eastAsia="zh-CN"/>
        </w:rPr>
        <w:t xml:space="preserve">2017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《高压加热器技术条件》</w:t>
      </w:r>
    </w:p>
    <w:p w14:paraId="7FD85461">
      <w:pPr>
        <w:spacing w:after="0" w:line="360" w:lineRule="auto"/>
        <w:rPr>
          <w:rFonts w:hint="eastAsia" w:ascii="宋体" w:hAnsi="宋体" w:cs="Arial"/>
          <w:sz w:val="21"/>
          <w:szCs w:val="21"/>
          <w:lang w:eastAsia="zh-CN"/>
        </w:rPr>
      </w:pPr>
      <w:r>
        <w:rPr>
          <w:rFonts w:ascii="宋体" w:hAnsi="宋体" w:cs="Arial"/>
          <w:sz w:val="21"/>
          <w:szCs w:val="21"/>
          <w:lang w:eastAsia="zh-CN"/>
        </w:rPr>
        <w:t>（8）</w:t>
      </w:r>
      <w:r>
        <w:rPr>
          <w:rFonts w:hint="eastAsia" w:ascii="宋体" w:hAnsi="宋体" w:cs="Arial"/>
          <w:sz w:val="21"/>
          <w:szCs w:val="21"/>
          <w:lang w:eastAsia="zh-CN"/>
        </w:rPr>
        <w:t xml:space="preserve"> </w:t>
      </w:r>
      <w:r>
        <w:rPr>
          <w:rFonts w:ascii="宋体" w:hAnsi="宋体" w:cs="Arial"/>
          <w:sz w:val="21"/>
          <w:szCs w:val="21"/>
          <w:lang w:eastAsia="zh-CN"/>
        </w:rPr>
        <w:t>GB</w:t>
      </w:r>
      <w:r>
        <w:rPr>
          <w:rFonts w:hint="eastAsia" w:ascii="宋体" w:hAnsi="宋体" w:cs="Arial"/>
          <w:sz w:val="21"/>
          <w:szCs w:val="21"/>
          <w:lang w:eastAsia="zh-CN"/>
        </w:rPr>
        <w:t>713－20</w:t>
      </w:r>
      <w:r>
        <w:rPr>
          <w:rFonts w:ascii="宋体" w:hAnsi="宋体" w:cs="Arial"/>
          <w:sz w:val="21"/>
          <w:szCs w:val="21"/>
          <w:lang w:eastAsia="zh-CN"/>
        </w:rPr>
        <w:t>14</w:t>
      </w:r>
      <w:r>
        <w:rPr>
          <w:rFonts w:hint="eastAsia" w:ascii="宋体" w:hAnsi="宋体" w:cs="Arial"/>
          <w:sz w:val="21"/>
          <w:szCs w:val="21"/>
          <w:lang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w:t>
      </w:r>
      <w:r>
        <w:rPr>
          <w:rFonts w:hint="eastAsia" w:ascii="宋体" w:hAnsi="宋体" w:cs="Arial"/>
          <w:sz w:val="21"/>
          <w:szCs w:val="21"/>
        </w:rPr>
        <w:fldChar w:fldCharType="begin"/>
      </w:r>
      <w:r>
        <w:rPr>
          <w:rFonts w:hint="eastAsia" w:ascii="宋体" w:hAnsi="宋体" w:cs="Arial"/>
          <w:sz w:val="21"/>
          <w:szCs w:val="21"/>
          <w:lang w:eastAsia="zh-CN"/>
        </w:rPr>
        <w:instrText xml:space="preserve"> HYPERLINK "http://172.16.20.251:1011/page/tbsbrowser.cbs?urlname=tbss%3A%2F%2F2Ui9i38FjdS%2FH7%2Fw8oZf%2DGMbcnGsHbQe%2DQoWsNXFVFyC61wHe2RHs7Tz6EbnOjFt3Pbk%2DH122Etl4WgpmQc6BsxTh1Roqr5h3Q5k273hEJEuLY3rIAk8YLN1N%2FWAAM%2DqVlf5LeVlIadktitudY3O1Puxbg59dw8tdlKegVCifK9SXLIKDqX06rD19ql0qXPdsm4RC%2DSGj1aSb1xFZjncB68pRuNg%2F%2FCbldwMYZ5e4n4niQV00WAnuzXmGx%2FTlaqKxWLzw85veYie%2DGqf5kQGf6DCsrJMlomK83DJrsaqtqfbPInzzj7LEI442cmxHR7I" \t "_blank" </w:instrText>
      </w:r>
      <w:r>
        <w:rPr>
          <w:rFonts w:hint="eastAsia" w:ascii="宋体" w:hAnsi="宋体" w:cs="Arial"/>
          <w:sz w:val="21"/>
          <w:szCs w:val="21"/>
        </w:rPr>
        <w:fldChar w:fldCharType="separate"/>
      </w:r>
      <w:r>
        <w:rPr>
          <w:rFonts w:ascii="宋体" w:hAnsi="宋体"/>
          <w:sz w:val="21"/>
          <w:szCs w:val="21"/>
          <w:lang w:eastAsia="zh-CN"/>
        </w:rPr>
        <w:t>锅炉和压力容器用钢板</w:t>
      </w:r>
      <w:r>
        <w:rPr>
          <w:rFonts w:hint="eastAsia" w:ascii="宋体" w:hAnsi="宋体" w:cs="Arial"/>
          <w:sz w:val="21"/>
          <w:szCs w:val="21"/>
        </w:rPr>
        <w:fldChar w:fldCharType="end"/>
      </w:r>
      <w:r>
        <w:rPr>
          <w:rFonts w:hint="eastAsia" w:ascii="宋体" w:hAnsi="宋体" w:cs="Arial"/>
          <w:sz w:val="21"/>
          <w:szCs w:val="21"/>
          <w:lang w:eastAsia="zh-CN"/>
        </w:rPr>
        <w:t>》</w:t>
      </w:r>
    </w:p>
    <w:p w14:paraId="1660AE3E">
      <w:pPr>
        <w:spacing w:after="0" w:line="360" w:lineRule="auto"/>
        <w:rPr>
          <w:rFonts w:hint="eastAsia" w:ascii="宋体" w:hAnsi="宋体" w:cs="Arial"/>
          <w:sz w:val="21"/>
          <w:szCs w:val="21"/>
          <w:lang w:eastAsia="zh-CN"/>
        </w:rPr>
      </w:pPr>
      <w:r>
        <w:rPr>
          <w:rFonts w:ascii="宋体" w:hAnsi="宋体" w:cs="Arial"/>
          <w:sz w:val="21"/>
          <w:szCs w:val="21"/>
          <w:lang w:eastAsia="zh-CN"/>
        </w:rPr>
        <w:t xml:space="preserve">（9） </w:t>
      </w:r>
      <w:r>
        <w:rPr>
          <w:rFonts w:hint="eastAsia" w:ascii="宋体" w:hAnsi="宋体" w:cs="Arial"/>
          <w:sz w:val="21"/>
          <w:szCs w:val="21"/>
          <w:lang w:eastAsia="zh-CN"/>
        </w:rPr>
        <w:t>GBZ 1-2010</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《工业企业设计卫生标准》</w:t>
      </w:r>
    </w:p>
    <w:p w14:paraId="20357610">
      <w:pPr>
        <w:spacing w:after="0" w:line="360" w:lineRule="auto"/>
        <w:rPr>
          <w:rFonts w:ascii="宋体" w:hAnsi="宋体" w:cs="Arial"/>
          <w:sz w:val="21"/>
          <w:szCs w:val="21"/>
          <w:lang w:eastAsia="zh-CN"/>
        </w:rPr>
      </w:pPr>
      <w:r>
        <w:rPr>
          <w:rFonts w:ascii="宋体" w:hAnsi="宋体" w:cs="Arial"/>
          <w:sz w:val="21"/>
          <w:szCs w:val="21"/>
          <w:lang w:eastAsia="zh-CN"/>
        </w:rPr>
        <w:t>（10） GB12348-</w:t>
      </w:r>
      <w:r>
        <w:rPr>
          <w:rFonts w:hint="eastAsia" w:ascii="宋体" w:hAnsi="宋体" w:cs="Arial"/>
          <w:sz w:val="21"/>
          <w:szCs w:val="21"/>
          <w:lang w:eastAsia="zh-CN"/>
        </w:rPr>
        <w:t xml:space="preserve">2008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《工业企业厂界噪声标准》</w:t>
      </w:r>
    </w:p>
    <w:p w14:paraId="6326CED1">
      <w:pPr>
        <w:spacing w:after="0" w:line="360" w:lineRule="auto"/>
        <w:rPr>
          <w:rFonts w:hint="eastAsia" w:ascii="宋体" w:hAnsi="宋体" w:cs="Arial"/>
          <w:sz w:val="21"/>
          <w:szCs w:val="21"/>
          <w:lang w:eastAsia="zh-CN"/>
        </w:rPr>
      </w:pPr>
      <w:r>
        <w:rPr>
          <w:rFonts w:ascii="宋体" w:hAnsi="宋体" w:cs="Arial"/>
          <w:sz w:val="21"/>
          <w:szCs w:val="21"/>
          <w:lang w:eastAsia="zh-CN"/>
        </w:rPr>
        <w:t>（11）</w:t>
      </w:r>
      <w:r>
        <w:rPr>
          <w:rFonts w:hint="eastAsia" w:ascii="宋体" w:hAnsi="宋体" w:cs="Arial"/>
          <w:sz w:val="21"/>
          <w:szCs w:val="21"/>
          <w:lang w:eastAsia="zh-CN"/>
        </w:rPr>
        <w:t xml:space="preserve"> NB/T47</w:t>
      </w:r>
      <w:r>
        <w:rPr>
          <w:rFonts w:ascii="宋体" w:hAnsi="宋体" w:cs="Arial"/>
          <w:sz w:val="21"/>
          <w:szCs w:val="21"/>
          <w:lang w:eastAsia="zh-CN"/>
        </w:rPr>
        <w:t>013-</w:t>
      </w:r>
      <w:r>
        <w:rPr>
          <w:rFonts w:hint="eastAsia" w:ascii="宋体" w:hAnsi="宋体" w:cs="Arial"/>
          <w:sz w:val="21"/>
          <w:szCs w:val="21"/>
          <w:lang w:eastAsia="zh-CN"/>
        </w:rPr>
        <w:t>20</w:t>
      </w:r>
      <w:r>
        <w:rPr>
          <w:rFonts w:ascii="宋体" w:hAnsi="宋体" w:cs="Arial"/>
          <w:sz w:val="21"/>
          <w:szCs w:val="21"/>
          <w:lang w:eastAsia="zh-CN"/>
        </w:rPr>
        <w:t xml:space="preserve">15 </w:t>
      </w:r>
      <w:r>
        <w:rPr>
          <w:rFonts w:ascii="宋体" w:hAnsi="宋体" w:cs="Arial"/>
          <w:sz w:val="21"/>
          <w:szCs w:val="21"/>
          <w:lang w:eastAsia="zh-CN"/>
        </w:rPr>
        <w:tab/>
      </w:r>
      <w:r>
        <w:rPr>
          <w:rFonts w:ascii="宋体" w:hAnsi="宋体" w:cs="Arial"/>
          <w:sz w:val="21"/>
          <w:szCs w:val="21"/>
          <w:lang w:eastAsia="zh-CN"/>
        </w:rPr>
        <w:tab/>
      </w:r>
      <w:r>
        <w:rPr>
          <w:rFonts w:hint="eastAsia" w:ascii="宋体" w:hAnsi="宋体" w:cs="Arial"/>
          <w:sz w:val="21"/>
          <w:szCs w:val="21"/>
          <w:lang w:eastAsia="zh-CN"/>
        </w:rPr>
        <w:t>《承压设备无损检测》</w:t>
      </w:r>
    </w:p>
    <w:p w14:paraId="0ADBD2EB">
      <w:pPr>
        <w:spacing w:after="0" w:line="360" w:lineRule="auto"/>
        <w:rPr>
          <w:rFonts w:ascii="宋体" w:hAnsi="宋体" w:cs="Arial"/>
          <w:sz w:val="21"/>
          <w:szCs w:val="21"/>
          <w:lang w:eastAsia="zh-CN"/>
        </w:rPr>
      </w:pPr>
      <w:r>
        <w:rPr>
          <w:rFonts w:ascii="宋体" w:hAnsi="宋体" w:cs="Arial"/>
          <w:sz w:val="21"/>
          <w:szCs w:val="21"/>
          <w:lang w:eastAsia="zh-CN"/>
        </w:rPr>
        <w:t>（12）</w:t>
      </w:r>
      <w:r>
        <w:rPr>
          <w:rFonts w:hint="eastAsia" w:ascii="宋体" w:hAnsi="宋体" w:cs="Arial"/>
          <w:sz w:val="21"/>
          <w:szCs w:val="21"/>
          <w:lang w:eastAsia="zh-CN"/>
        </w:rPr>
        <w:t xml:space="preserve"> JB/T5862－</w:t>
      </w:r>
      <w:r>
        <w:rPr>
          <w:rFonts w:ascii="宋体" w:hAnsi="宋体" w:cs="Arial"/>
          <w:sz w:val="21"/>
          <w:szCs w:val="21"/>
          <w:lang w:eastAsia="zh-CN"/>
        </w:rPr>
        <w:t>2017</w:t>
      </w:r>
      <w:r>
        <w:rPr>
          <w:rFonts w:hint="eastAsia" w:ascii="宋体" w:hAnsi="宋体" w:cs="Arial"/>
          <w:sz w:val="21"/>
          <w:szCs w:val="21"/>
          <w:lang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《汽轮机表面式给水加热器 性能试验规程》</w:t>
      </w:r>
    </w:p>
    <w:p w14:paraId="62320522">
      <w:pPr>
        <w:spacing w:after="0" w:line="360" w:lineRule="auto"/>
        <w:rPr>
          <w:rFonts w:hint="eastAsia" w:ascii="宋体" w:hAnsi="宋体" w:cs="Arial"/>
          <w:sz w:val="21"/>
          <w:szCs w:val="21"/>
          <w:lang w:eastAsia="zh-CN"/>
        </w:rPr>
      </w:pPr>
      <w:r>
        <w:rPr>
          <w:rFonts w:ascii="宋体" w:hAnsi="宋体" w:cs="Arial"/>
          <w:sz w:val="21"/>
          <w:szCs w:val="21"/>
          <w:lang w:eastAsia="zh-CN"/>
        </w:rPr>
        <w:t>（13） GB50764</w:t>
      </w:r>
      <w:r>
        <w:rPr>
          <w:rFonts w:hint="eastAsia" w:ascii="宋体" w:hAnsi="宋体" w:cs="Arial"/>
          <w:sz w:val="21"/>
          <w:szCs w:val="21"/>
          <w:lang w:eastAsia="zh-CN"/>
        </w:rPr>
        <w:t>－20</w:t>
      </w:r>
      <w:r>
        <w:rPr>
          <w:rFonts w:ascii="宋体" w:hAnsi="宋体" w:cs="Arial"/>
          <w:sz w:val="21"/>
          <w:szCs w:val="21"/>
          <w:lang w:eastAsia="zh-CN"/>
        </w:rPr>
        <w:t>12</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《电厂动力管道设计规范》</w:t>
      </w:r>
    </w:p>
    <w:p w14:paraId="059FE1F5">
      <w:pPr>
        <w:spacing w:after="0" w:line="360" w:lineRule="auto"/>
        <w:rPr>
          <w:rFonts w:hint="eastAsia" w:ascii="宋体" w:hAnsi="宋体" w:cs="Arial"/>
          <w:sz w:val="21"/>
          <w:szCs w:val="21"/>
          <w:lang w:eastAsia="zh-CN"/>
        </w:rPr>
      </w:pPr>
      <w:r>
        <w:rPr>
          <w:rFonts w:ascii="宋体" w:hAnsi="宋体" w:cs="Arial"/>
          <w:sz w:val="21"/>
          <w:szCs w:val="21"/>
          <w:lang w:eastAsia="zh-CN"/>
        </w:rPr>
        <w:t>（14） GB5310</w:t>
      </w:r>
      <w:r>
        <w:rPr>
          <w:rFonts w:hint="eastAsia" w:ascii="宋体" w:hAnsi="宋体" w:cs="Arial"/>
          <w:sz w:val="21"/>
          <w:szCs w:val="21"/>
          <w:lang w:eastAsia="zh-CN"/>
        </w:rPr>
        <w:t>－20</w:t>
      </w:r>
      <w:r>
        <w:rPr>
          <w:rFonts w:ascii="宋体" w:hAnsi="宋体" w:cs="Arial"/>
          <w:sz w:val="21"/>
          <w:szCs w:val="21"/>
          <w:lang w:eastAsia="zh-CN"/>
        </w:rPr>
        <w:t>17</w:t>
      </w:r>
      <w:r>
        <w:rPr>
          <w:rFonts w:hint="eastAsia" w:ascii="宋体" w:hAnsi="宋体" w:cs="Arial"/>
          <w:sz w:val="21"/>
          <w:szCs w:val="21"/>
          <w:lang w:eastAsia="zh-CN"/>
        </w:rPr>
        <w:tab/>
      </w:r>
      <w:r>
        <w:rPr>
          <w:rFonts w:hint="eastAsia" w:ascii="宋体" w:hAnsi="宋体" w:cs="Arial"/>
          <w:sz w:val="21"/>
          <w:szCs w:val="21"/>
          <w:lang w:eastAsia="zh-CN"/>
        </w:rPr>
        <w:tab/>
      </w:r>
      <w:r>
        <w:rPr>
          <w:rFonts w:ascii="宋体" w:hAnsi="宋体" w:cs="Arial"/>
          <w:sz w:val="21"/>
          <w:szCs w:val="21"/>
          <w:lang w:eastAsia="zh-CN"/>
        </w:rPr>
        <w:tab/>
      </w:r>
      <w:r>
        <w:rPr>
          <w:rFonts w:hint="eastAsia" w:ascii="宋体" w:hAnsi="宋体" w:cs="Arial"/>
          <w:sz w:val="21"/>
          <w:szCs w:val="21"/>
          <w:lang w:eastAsia="zh-CN"/>
        </w:rPr>
        <w:t>《高压锅炉用无缝钢管》</w:t>
      </w:r>
    </w:p>
    <w:p w14:paraId="395B63AF">
      <w:pPr>
        <w:spacing w:after="0" w:line="360" w:lineRule="auto"/>
        <w:rPr>
          <w:rFonts w:hint="eastAsia" w:ascii="宋体" w:hAnsi="宋体" w:cs="Arial"/>
          <w:sz w:val="21"/>
          <w:szCs w:val="21"/>
          <w:lang w:eastAsia="zh-CN"/>
        </w:rPr>
      </w:pPr>
      <w:r>
        <w:rPr>
          <w:rFonts w:ascii="宋体" w:hAnsi="宋体" w:cs="Arial"/>
          <w:sz w:val="21"/>
          <w:szCs w:val="21"/>
          <w:lang w:eastAsia="zh-CN"/>
        </w:rPr>
        <w:t>（15） GB13296</w:t>
      </w:r>
      <w:r>
        <w:rPr>
          <w:rFonts w:hint="eastAsia" w:ascii="宋体" w:hAnsi="宋体" w:cs="Arial"/>
          <w:sz w:val="21"/>
          <w:szCs w:val="21"/>
          <w:lang w:eastAsia="zh-CN"/>
        </w:rPr>
        <w:t>－20</w:t>
      </w:r>
      <w:r>
        <w:rPr>
          <w:rFonts w:ascii="宋体" w:hAnsi="宋体" w:cs="Arial"/>
          <w:sz w:val="21"/>
          <w:szCs w:val="21"/>
          <w:lang w:eastAsia="zh-CN"/>
        </w:rPr>
        <w:t>13</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《锅炉、热交换器用不锈钢无缝钢管》</w:t>
      </w:r>
    </w:p>
    <w:p w14:paraId="43C445A5">
      <w:pPr>
        <w:spacing w:after="0" w:line="360" w:lineRule="auto"/>
        <w:rPr>
          <w:rFonts w:hint="eastAsia" w:ascii="宋体" w:hAnsi="宋体" w:cs="Arial"/>
          <w:sz w:val="21"/>
          <w:szCs w:val="21"/>
          <w:lang w:eastAsia="zh-CN"/>
        </w:rPr>
      </w:pPr>
      <w:r>
        <w:rPr>
          <w:rFonts w:ascii="宋体" w:hAnsi="宋体" w:cs="Arial"/>
          <w:sz w:val="21"/>
          <w:szCs w:val="21"/>
          <w:lang w:eastAsia="zh-CN"/>
        </w:rPr>
        <w:t>（16）</w:t>
      </w:r>
      <w:r>
        <w:rPr>
          <w:rFonts w:hint="eastAsia" w:ascii="宋体" w:hAnsi="宋体" w:cs="Arial"/>
          <w:sz w:val="21"/>
          <w:szCs w:val="21"/>
          <w:lang w:eastAsia="zh-CN"/>
        </w:rPr>
        <w:t xml:space="preserve"> TSG 21-2016</w:t>
      </w:r>
      <w:r>
        <w:rPr>
          <w:rFonts w:ascii="宋体" w:hAnsi="宋体" w:cs="Arial"/>
          <w:sz w:val="21"/>
          <w:szCs w:val="21"/>
          <w:lang w:eastAsia="zh-CN"/>
        </w:rPr>
        <w:tab/>
      </w:r>
      <w:r>
        <w:rPr>
          <w:rFonts w:ascii="宋体" w:hAnsi="宋体" w:cs="Arial"/>
          <w:sz w:val="21"/>
          <w:szCs w:val="21"/>
          <w:lang w:eastAsia="zh-CN"/>
        </w:rPr>
        <w:tab/>
      </w:r>
      <w:r>
        <w:rPr>
          <w:rFonts w:ascii="宋体" w:hAnsi="宋体" w:cs="Arial"/>
          <w:sz w:val="21"/>
          <w:szCs w:val="21"/>
          <w:lang w:eastAsia="zh-CN"/>
        </w:rPr>
        <w:tab/>
      </w:r>
      <w:r>
        <w:rPr>
          <w:rFonts w:hint="eastAsia" w:ascii="宋体" w:hAnsi="宋体" w:cs="Arial"/>
          <w:sz w:val="21"/>
          <w:szCs w:val="21"/>
          <w:lang w:eastAsia="zh-CN"/>
        </w:rPr>
        <w:t>《固定式压力容器安全技术监察规程》</w:t>
      </w:r>
    </w:p>
    <w:p w14:paraId="1C5BB030">
      <w:pPr>
        <w:spacing w:after="0" w:line="360" w:lineRule="auto"/>
        <w:rPr>
          <w:rFonts w:hint="eastAsia" w:ascii="宋体" w:hAnsi="宋体" w:cs="Arial"/>
          <w:sz w:val="21"/>
          <w:szCs w:val="21"/>
          <w:lang w:eastAsia="zh-CN"/>
        </w:rPr>
      </w:pPr>
      <w:r>
        <w:rPr>
          <w:rFonts w:ascii="宋体" w:hAnsi="宋体" w:cs="Arial"/>
          <w:sz w:val="21"/>
          <w:szCs w:val="21"/>
          <w:lang w:eastAsia="zh-CN"/>
        </w:rPr>
        <w:t>（17）</w:t>
      </w:r>
      <w:r>
        <w:rPr>
          <w:rFonts w:hint="eastAsia" w:ascii="宋体" w:hAnsi="宋体" w:cs="Arial"/>
          <w:sz w:val="21"/>
          <w:szCs w:val="21"/>
          <w:lang w:eastAsia="zh-CN"/>
        </w:rPr>
        <w:t xml:space="preserve"> </w:t>
      </w:r>
      <w:r>
        <w:rPr>
          <w:rFonts w:ascii="宋体" w:hAnsi="宋体" w:cs="Arial"/>
          <w:sz w:val="21"/>
          <w:szCs w:val="21"/>
          <w:lang w:eastAsia="zh-CN"/>
        </w:rPr>
        <w:t>NB/T47063—2017</w:t>
      </w:r>
      <w:r>
        <w:rPr>
          <w:rFonts w:ascii="宋体" w:hAnsi="宋体" w:cs="Arial"/>
          <w:sz w:val="21"/>
          <w:szCs w:val="21"/>
          <w:lang w:eastAsia="zh-CN"/>
        </w:rPr>
        <w:tab/>
      </w:r>
      <w:r>
        <w:rPr>
          <w:rFonts w:ascii="宋体" w:hAnsi="宋体" w:cs="Arial"/>
          <w:sz w:val="21"/>
          <w:szCs w:val="21"/>
          <w:lang w:eastAsia="zh-CN"/>
        </w:rPr>
        <w:tab/>
      </w:r>
      <w:r>
        <w:rPr>
          <w:rFonts w:ascii="宋体" w:hAnsi="宋体" w:cs="Arial"/>
          <w:sz w:val="21"/>
          <w:szCs w:val="21"/>
          <w:lang w:eastAsia="zh-CN"/>
        </w:rPr>
        <w:t>《电站安全阀技术条件》</w:t>
      </w:r>
    </w:p>
    <w:p w14:paraId="5F95753D">
      <w:pPr>
        <w:spacing w:after="0" w:line="360" w:lineRule="auto"/>
        <w:rPr>
          <w:rFonts w:hint="eastAsia" w:ascii="宋体" w:hAnsi="宋体" w:cs="Arial"/>
          <w:sz w:val="21"/>
          <w:szCs w:val="21"/>
          <w:lang w:eastAsia="zh-CN"/>
        </w:rPr>
      </w:pPr>
      <w:r>
        <w:rPr>
          <w:rFonts w:ascii="宋体" w:hAnsi="宋体" w:cs="Arial"/>
          <w:sz w:val="21"/>
          <w:szCs w:val="21"/>
          <w:lang w:eastAsia="zh-CN"/>
        </w:rPr>
        <w:t>（18） GB</w:t>
      </w:r>
      <w:r>
        <w:rPr>
          <w:rFonts w:hint="eastAsia" w:ascii="宋体" w:hAnsi="宋体" w:cs="Arial"/>
          <w:sz w:val="21"/>
          <w:szCs w:val="21"/>
          <w:lang w:eastAsia="zh-CN"/>
        </w:rPr>
        <w:t>/T</w:t>
      </w:r>
      <w:r>
        <w:rPr>
          <w:rFonts w:ascii="宋体" w:hAnsi="宋体" w:cs="Arial"/>
          <w:sz w:val="21"/>
          <w:szCs w:val="21"/>
          <w:lang w:eastAsia="zh-CN"/>
        </w:rPr>
        <w:t>12242-</w:t>
      </w:r>
      <w:r>
        <w:rPr>
          <w:rFonts w:hint="eastAsia" w:ascii="宋体" w:hAnsi="宋体" w:cs="Arial"/>
          <w:sz w:val="21"/>
          <w:szCs w:val="21"/>
          <w:lang w:eastAsia="zh-CN"/>
        </w:rPr>
        <w:t>20</w:t>
      </w:r>
      <w:r>
        <w:rPr>
          <w:rFonts w:ascii="宋体" w:hAnsi="宋体" w:cs="Arial"/>
          <w:sz w:val="21"/>
          <w:szCs w:val="21"/>
          <w:lang w:eastAsia="zh-CN"/>
        </w:rPr>
        <w:t xml:space="preserve">21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《压力释放装置性能试验方法》</w:t>
      </w:r>
    </w:p>
    <w:p w14:paraId="6872FDBE">
      <w:pPr>
        <w:spacing w:after="0" w:line="360" w:lineRule="auto"/>
        <w:rPr>
          <w:rFonts w:hint="eastAsia" w:ascii="宋体" w:hAnsi="宋体" w:cs="Arial"/>
          <w:sz w:val="21"/>
          <w:szCs w:val="21"/>
          <w:lang w:eastAsia="zh-CN"/>
        </w:rPr>
      </w:pPr>
      <w:r>
        <w:rPr>
          <w:rFonts w:ascii="宋体" w:hAnsi="宋体" w:cs="Arial"/>
          <w:sz w:val="21"/>
          <w:szCs w:val="21"/>
          <w:lang w:eastAsia="zh-CN"/>
        </w:rPr>
        <w:t>（19）</w:t>
      </w:r>
      <w:r>
        <w:rPr>
          <w:rFonts w:hint="eastAsia" w:ascii="宋体" w:hAnsi="宋体" w:cs="Arial"/>
          <w:sz w:val="21"/>
          <w:szCs w:val="21"/>
          <w:lang w:eastAsia="zh-CN"/>
        </w:rPr>
        <w:t xml:space="preserve"> NB/T 10558-2021</w:t>
      </w:r>
      <w:r>
        <w:rPr>
          <w:rFonts w:ascii="宋体" w:hAnsi="宋体" w:cs="Arial"/>
          <w:sz w:val="21"/>
          <w:szCs w:val="21"/>
          <w:lang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ab/>
      </w:r>
      <w:r>
        <w:rPr>
          <w:rFonts w:ascii="宋体" w:hAnsi="宋体" w:cs="Arial"/>
          <w:sz w:val="21"/>
          <w:szCs w:val="21"/>
          <w:lang w:eastAsia="zh-CN"/>
        </w:rPr>
        <w:t>《压力容器涂敷与运输包装》</w:t>
      </w:r>
    </w:p>
    <w:p w14:paraId="1B3EE712">
      <w:pPr>
        <w:spacing w:after="0" w:line="360" w:lineRule="auto"/>
        <w:rPr>
          <w:rFonts w:hint="eastAsia" w:ascii="宋体" w:hAnsi="宋体" w:cs="Arial"/>
          <w:sz w:val="21"/>
          <w:szCs w:val="21"/>
          <w:lang w:eastAsia="zh-CN"/>
        </w:rPr>
      </w:pPr>
      <w:r>
        <w:rPr>
          <w:rFonts w:ascii="宋体" w:hAnsi="宋体" w:cs="Arial"/>
          <w:sz w:val="21"/>
          <w:szCs w:val="21"/>
          <w:lang w:eastAsia="zh-CN"/>
        </w:rPr>
        <w:t xml:space="preserve">（20） </w:t>
      </w:r>
      <w:r>
        <w:rPr>
          <w:rFonts w:hint="eastAsia" w:ascii="宋体" w:hAnsi="宋体" w:cs="Arial"/>
          <w:sz w:val="21"/>
          <w:szCs w:val="21"/>
          <w:lang w:eastAsia="zh-CN"/>
        </w:rPr>
        <w:t>DL647-2004</w:t>
      </w:r>
      <w:r>
        <w:rPr>
          <w:rFonts w:ascii="宋体" w:hAnsi="宋体" w:cs="Arial"/>
          <w:sz w:val="21"/>
          <w:szCs w:val="21"/>
          <w:lang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《电站锅炉压力容器检验规程》</w:t>
      </w:r>
    </w:p>
    <w:p w14:paraId="64099B5C">
      <w:pPr>
        <w:spacing w:after="0" w:line="360" w:lineRule="auto"/>
        <w:rPr>
          <w:rFonts w:hint="eastAsia" w:ascii="宋体" w:hAnsi="宋体" w:cs="Arial"/>
          <w:sz w:val="21"/>
          <w:szCs w:val="21"/>
          <w:lang w:eastAsia="zh-CN"/>
        </w:rPr>
      </w:pPr>
      <w:r>
        <w:rPr>
          <w:rFonts w:ascii="宋体" w:hAnsi="宋体" w:cs="Arial"/>
          <w:sz w:val="21"/>
          <w:szCs w:val="21"/>
          <w:lang w:eastAsia="zh-CN"/>
        </w:rPr>
        <w:t xml:space="preserve">（21） </w:t>
      </w:r>
      <w:r>
        <w:rPr>
          <w:rFonts w:hint="eastAsia" w:ascii="宋体" w:hAnsi="宋体" w:cs="Arial"/>
          <w:sz w:val="21"/>
          <w:szCs w:val="21"/>
          <w:lang w:eastAsia="zh-CN"/>
        </w:rPr>
        <w:t>DL438-20</w:t>
      </w:r>
      <w:r>
        <w:rPr>
          <w:rFonts w:ascii="宋体" w:hAnsi="宋体" w:cs="Arial"/>
          <w:sz w:val="21"/>
          <w:szCs w:val="21"/>
          <w:lang w:eastAsia="zh-CN"/>
        </w:rPr>
        <w:t xml:space="preserve">16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《火力发电厂金属技术监察规程》</w:t>
      </w:r>
    </w:p>
    <w:p w14:paraId="4BBA5C2D">
      <w:pPr>
        <w:spacing w:after="0" w:line="360" w:lineRule="auto"/>
        <w:rPr>
          <w:rFonts w:hint="eastAsia" w:ascii="宋体" w:hAnsi="宋体" w:cs="Arial"/>
          <w:sz w:val="21"/>
          <w:szCs w:val="21"/>
          <w:lang w:eastAsia="zh-CN"/>
        </w:rPr>
      </w:pPr>
      <w:r>
        <w:rPr>
          <w:rFonts w:ascii="宋体" w:hAnsi="宋体" w:cs="Arial"/>
          <w:sz w:val="21"/>
          <w:szCs w:val="21"/>
          <w:lang w:eastAsia="zh-CN"/>
        </w:rPr>
        <w:t xml:space="preserve">（22） </w:t>
      </w:r>
      <w:r>
        <w:rPr>
          <w:rFonts w:hint="eastAsia" w:ascii="宋体" w:hAnsi="宋体" w:cs="Arial"/>
          <w:sz w:val="21"/>
          <w:szCs w:val="21"/>
          <w:lang w:eastAsia="zh-CN"/>
        </w:rPr>
        <w:t>DL/T586-</w:t>
      </w:r>
      <w:r>
        <w:rPr>
          <w:rFonts w:ascii="宋体" w:hAnsi="宋体" w:cs="Arial"/>
          <w:sz w:val="21"/>
          <w:szCs w:val="21"/>
          <w:lang w:eastAsia="zh-CN"/>
        </w:rPr>
        <w:t xml:space="preserve">2008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《电力设备监造技术导则》</w:t>
      </w:r>
    </w:p>
    <w:p w14:paraId="3682E2D8">
      <w:pPr>
        <w:spacing w:after="0" w:line="360" w:lineRule="auto"/>
        <w:rPr>
          <w:rFonts w:hint="eastAsia" w:ascii="宋体" w:hAnsi="宋体" w:cs="Arial"/>
          <w:sz w:val="21"/>
          <w:szCs w:val="21"/>
          <w:lang w:eastAsia="zh-CN"/>
        </w:rPr>
      </w:pPr>
      <w:r>
        <w:rPr>
          <w:rFonts w:ascii="宋体" w:hAnsi="宋体" w:cs="Arial"/>
          <w:sz w:val="21"/>
          <w:szCs w:val="21"/>
          <w:lang w:eastAsia="zh-CN"/>
        </w:rPr>
        <w:t>（23）</w:t>
      </w:r>
      <w:r>
        <w:rPr>
          <w:rFonts w:hint="eastAsia" w:ascii="宋体" w:hAnsi="宋体" w:cs="Arial"/>
          <w:sz w:val="21"/>
          <w:szCs w:val="21"/>
          <w:lang w:eastAsia="zh-CN"/>
        </w:rPr>
        <w:t xml:space="preserve"> DL/T869</w:t>
      </w:r>
      <w:r>
        <w:rPr>
          <w:rFonts w:ascii="宋体" w:hAnsi="宋体" w:cs="Arial"/>
          <w:sz w:val="21"/>
          <w:szCs w:val="21"/>
          <w:lang w:eastAsia="zh-CN"/>
        </w:rPr>
        <w:t>-</w:t>
      </w:r>
      <w:r>
        <w:rPr>
          <w:rFonts w:hint="eastAsia" w:ascii="宋体" w:hAnsi="宋体" w:cs="Arial"/>
          <w:sz w:val="21"/>
          <w:szCs w:val="21"/>
          <w:lang w:eastAsia="zh-CN"/>
        </w:rPr>
        <w:t>20</w:t>
      </w:r>
      <w:r>
        <w:rPr>
          <w:rFonts w:ascii="宋体" w:hAnsi="宋体" w:cs="Arial"/>
          <w:sz w:val="21"/>
          <w:szCs w:val="21"/>
          <w:lang w:eastAsia="zh-CN"/>
        </w:rPr>
        <w:t xml:space="preserve">21 </w:t>
      </w:r>
      <w:r>
        <w:rPr>
          <w:rFonts w:hint="eastAsia"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《火力发电厂焊接技术规程》</w:t>
      </w:r>
    </w:p>
    <w:p w14:paraId="65BD2429">
      <w:pPr>
        <w:spacing w:after="0" w:line="360" w:lineRule="auto"/>
        <w:rPr>
          <w:rFonts w:hint="eastAsia" w:ascii="宋体" w:hAnsi="宋体" w:cs="Arial"/>
          <w:sz w:val="21"/>
          <w:szCs w:val="21"/>
          <w:lang w:eastAsia="zh-CN"/>
        </w:rPr>
      </w:pPr>
      <w:r>
        <w:rPr>
          <w:rFonts w:ascii="宋体" w:hAnsi="宋体" w:cs="Arial"/>
          <w:sz w:val="21"/>
          <w:szCs w:val="21"/>
          <w:lang w:eastAsia="zh-CN"/>
        </w:rPr>
        <w:t>（</w:t>
      </w:r>
      <w:r>
        <w:rPr>
          <w:rFonts w:hint="eastAsia" w:ascii="宋体" w:hAnsi="宋体" w:cs="Arial"/>
          <w:sz w:val="21"/>
          <w:szCs w:val="21"/>
          <w:lang w:eastAsia="zh-CN"/>
        </w:rPr>
        <w:t>24</w:t>
      </w:r>
      <w:r>
        <w:rPr>
          <w:rFonts w:ascii="宋体" w:hAnsi="宋体" w:cs="Arial"/>
          <w:sz w:val="21"/>
          <w:szCs w:val="21"/>
          <w:lang w:eastAsia="zh-CN"/>
        </w:rPr>
        <w:t>）</w:t>
      </w:r>
      <w:r>
        <w:rPr>
          <w:rFonts w:hint="eastAsia" w:ascii="宋体" w:hAnsi="宋体" w:cs="Arial"/>
          <w:sz w:val="21"/>
          <w:szCs w:val="21"/>
          <w:lang w:eastAsia="zh-CN"/>
        </w:rPr>
        <w:t xml:space="preserve"> NB/T 47044-2014</w:t>
      </w:r>
      <w:r>
        <w:rPr>
          <w:rFonts w:ascii="宋体" w:hAnsi="宋体" w:cs="Arial"/>
          <w:sz w:val="21"/>
          <w:szCs w:val="21"/>
          <w:lang w:eastAsia="zh-CN"/>
        </w:rPr>
        <w:tab/>
      </w:r>
      <w:r>
        <w:rPr>
          <w:rFonts w:hint="eastAsia" w:ascii="宋体" w:hAnsi="宋体" w:cs="Arial"/>
          <w:sz w:val="21"/>
          <w:szCs w:val="21"/>
          <w:lang w:eastAsia="zh-CN"/>
        </w:rPr>
        <w:tab/>
      </w:r>
      <w:r>
        <w:rPr>
          <w:rFonts w:hint="eastAsia" w:ascii="宋体" w:hAnsi="宋体" w:cs="Arial"/>
          <w:sz w:val="21"/>
          <w:szCs w:val="21"/>
          <w:lang w:eastAsia="zh-CN"/>
        </w:rPr>
        <w:t>《电站阀门》</w:t>
      </w:r>
    </w:p>
    <w:p w14:paraId="27A6793E">
      <w:pPr>
        <w:spacing w:after="0" w:line="360" w:lineRule="auto"/>
        <w:rPr>
          <w:rFonts w:hint="eastAsia" w:ascii="宋体" w:hAnsi="宋体" w:cs="Arial"/>
          <w:sz w:val="21"/>
          <w:szCs w:val="21"/>
          <w:lang w:eastAsia="zh-CN"/>
        </w:rPr>
      </w:pPr>
      <w:r>
        <w:rPr>
          <w:rFonts w:ascii="宋体" w:hAnsi="宋体" w:cs="Arial"/>
          <w:sz w:val="21"/>
          <w:szCs w:val="21"/>
          <w:lang w:eastAsia="zh-CN"/>
        </w:rPr>
        <w:t>（</w:t>
      </w:r>
      <w:r>
        <w:rPr>
          <w:rFonts w:hint="eastAsia" w:ascii="宋体" w:hAnsi="宋体" w:cs="Arial"/>
          <w:sz w:val="21"/>
          <w:szCs w:val="21"/>
          <w:lang w:eastAsia="zh-CN"/>
        </w:rPr>
        <w:t>25</w:t>
      </w:r>
      <w:r>
        <w:rPr>
          <w:rFonts w:ascii="宋体" w:hAnsi="宋体" w:cs="Arial"/>
          <w:sz w:val="21"/>
          <w:szCs w:val="21"/>
          <w:lang w:eastAsia="zh-CN"/>
        </w:rPr>
        <w:t>）</w:t>
      </w:r>
      <w:r>
        <w:rPr>
          <w:rFonts w:hint="eastAsia" w:ascii="宋体" w:hAnsi="宋体" w:cs="Arial"/>
          <w:sz w:val="21"/>
          <w:szCs w:val="21"/>
          <w:lang w:eastAsia="zh-CN"/>
        </w:rPr>
        <w:t xml:space="preserve"> NB/T </w:t>
      </w:r>
      <w:r>
        <w:rPr>
          <w:rFonts w:ascii="宋体" w:hAnsi="宋体" w:cs="Arial"/>
          <w:sz w:val="21"/>
          <w:szCs w:val="21"/>
          <w:lang w:eastAsia="zh-CN"/>
        </w:rPr>
        <w:t>47063</w:t>
      </w:r>
      <w:r>
        <w:rPr>
          <w:rFonts w:hint="eastAsia" w:ascii="宋体" w:hAnsi="宋体" w:cs="Arial"/>
          <w:sz w:val="21"/>
          <w:szCs w:val="21"/>
          <w:lang w:eastAsia="zh-CN"/>
        </w:rPr>
        <w:t>-201</w:t>
      </w:r>
      <w:r>
        <w:rPr>
          <w:rFonts w:ascii="宋体" w:hAnsi="宋体" w:cs="Arial"/>
          <w:sz w:val="21"/>
          <w:szCs w:val="21"/>
          <w:lang w:eastAsia="zh-CN"/>
        </w:rPr>
        <w:t>7</w:t>
      </w:r>
      <w:r>
        <w:rPr>
          <w:rFonts w:hint="eastAsia" w:ascii="宋体" w:hAnsi="宋体" w:cs="Arial"/>
          <w:sz w:val="21"/>
          <w:szCs w:val="21"/>
          <w:lang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《电站安全阀 技术条件》</w:t>
      </w:r>
    </w:p>
    <w:p w14:paraId="784F297B">
      <w:pPr>
        <w:spacing w:after="0" w:line="360" w:lineRule="auto"/>
        <w:rPr>
          <w:rFonts w:hint="eastAsia" w:ascii="宋体" w:hAnsi="宋体" w:cs="Arial"/>
          <w:sz w:val="21"/>
          <w:szCs w:val="21"/>
          <w:lang w:eastAsia="zh-CN"/>
        </w:rPr>
      </w:pPr>
      <w:r>
        <w:rPr>
          <w:rFonts w:hint="eastAsia" w:ascii="宋体" w:hAnsi="宋体" w:cs="Arial"/>
          <w:sz w:val="21"/>
          <w:szCs w:val="21"/>
          <w:lang w:eastAsia="zh-CN"/>
        </w:rPr>
        <w:t xml:space="preserve">（26） </w:t>
      </w:r>
      <w:r>
        <w:rPr>
          <w:rFonts w:ascii="宋体" w:hAnsi="宋体" w:cs="Arial"/>
          <w:sz w:val="21"/>
          <w:szCs w:val="21"/>
          <w:lang w:eastAsia="zh-CN"/>
        </w:rPr>
        <w:t>JB/T</w:t>
      </w:r>
      <w:r>
        <w:rPr>
          <w:rFonts w:hint="eastAsia" w:ascii="宋体" w:hAnsi="宋体" w:cs="Arial"/>
          <w:sz w:val="21"/>
          <w:szCs w:val="21"/>
          <w:lang w:eastAsia="zh-CN"/>
        </w:rPr>
        <w:t>8864-20</w:t>
      </w:r>
      <w:r>
        <w:rPr>
          <w:rFonts w:ascii="宋体" w:hAnsi="宋体" w:cs="Arial"/>
          <w:sz w:val="21"/>
          <w:szCs w:val="21"/>
          <w:lang w:eastAsia="zh-CN"/>
        </w:rPr>
        <w:t>18</w:t>
      </w:r>
      <w:r>
        <w:rPr>
          <w:rFonts w:hint="eastAsia" w:ascii="宋体" w:hAnsi="宋体" w:cs="Arial"/>
          <w:sz w:val="21"/>
          <w:szCs w:val="21"/>
          <w:lang w:eastAsia="zh-CN"/>
        </w:rPr>
        <w:t xml:space="preserve">   </w:t>
      </w:r>
      <w:r>
        <w:rPr>
          <w:rFonts w:hint="eastAsia" w:ascii="宋体" w:hAnsi="宋体" w:cs="Arial"/>
          <w:sz w:val="21"/>
          <w:szCs w:val="21"/>
          <w:lang w:eastAsia="zh-CN"/>
        </w:rPr>
        <w:tab/>
      </w:r>
      <w:r>
        <w:rPr>
          <w:rFonts w:ascii="宋体" w:hAnsi="宋体" w:cs="Arial"/>
          <w:sz w:val="21"/>
          <w:szCs w:val="21"/>
          <w:lang w:eastAsia="zh-CN"/>
        </w:rPr>
        <w:tab/>
      </w:r>
      <w:r>
        <w:rPr>
          <w:rFonts w:hint="eastAsia" w:ascii="宋体" w:hAnsi="宋体" w:cs="Arial"/>
          <w:sz w:val="21"/>
          <w:szCs w:val="21"/>
          <w:lang w:eastAsia="zh-CN"/>
        </w:rPr>
        <w:t>《阀门气动装置技术条件》</w:t>
      </w:r>
    </w:p>
    <w:p w14:paraId="5D3D71CC">
      <w:pPr>
        <w:spacing w:after="0" w:line="360" w:lineRule="auto"/>
        <w:rPr>
          <w:rFonts w:hint="eastAsia" w:ascii="宋体" w:hAnsi="宋体" w:cs="Arial"/>
          <w:sz w:val="21"/>
          <w:szCs w:val="21"/>
          <w:lang w:eastAsia="zh-CN"/>
        </w:rPr>
      </w:pPr>
      <w:r>
        <w:rPr>
          <w:rFonts w:hint="eastAsia" w:ascii="宋体" w:hAnsi="宋体" w:cs="Arial"/>
          <w:sz w:val="21"/>
          <w:szCs w:val="21"/>
          <w:lang w:eastAsia="zh-CN"/>
        </w:rPr>
        <w:t>（27） GB/T4213-2008</w:t>
      </w:r>
      <w:r>
        <w:rPr>
          <w:rFonts w:ascii="宋体" w:hAnsi="宋体" w:cs="Arial"/>
          <w:sz w:val="21"/>
          <w:szCs w:val="21"/>
          <w:lang w:eastAsia="zh-CN"/>
        </w:rPr>
        <w:t xml:space="preserve">    </w:t>
      </w:r>
      <w:r>
        <w:rPr>
          <w:rFonts w:hint="eastAsia" w:ascii="宋体" w:hAnsi="宋体" w:cs="Arial"/>
          <w:sz w:val="21"/>
          <w:szCs w:val="21"/>
          <w:lang w:val="en-US"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《气动调节阀》</w:t>
      </w:r>
    </w:p>
    <w:p w14:paraId="69D0EBCC">
      <w:pPr>
        <w:spacing w:after="0" w:line="360" w:lineRule="auto"/>
        <w:rPr>
          <w:rFonts w:hint="eastAsia" w:ascii="宋体" w:hAnsi="宋体" w:cs="Arial"/>
          <w:sz w:val="21"/>
          <w:szCs w:val="21"/>
          <w:lang w:eastAsia="zh-CN"/>
        </w:rPr>
      </w:pPr>
      <w:r>
        <w:rPr>
          <w:rFonts w:hint="eastAsia" w:ascii="宋体" w:hAnsi="宋体" w:cs="Arial"/>
          <w:sz w:val="21"/>
          <w:szCs w:val="21"/>
          <w:lang w:eastAsia="zh-CN"/>
        </w:rPr>
        <w:t>（28） DL/T 641-20</w:t>
      </w:r>
      <w:r>
        <w:rPr>
          <w:rFonts w:ascii="宋体" w:hAnsi="宋体" w:cs="Arial"/>
          <w:sz w:val="21"/>
          <w:szCs w:val="21"/>
          <w:lang w:eastAsia="zh-CN"/>
        </w:rPr>
        <w:t>1</w:t>
      </w:r>
      <w:r>
        <w:rPr>
          <w:rFonts w:hint="eastAsia" w:ascii="宋体" w:hAnsi="宋体" w:cs="Arial"/>
          <w:sz w:val="21"/>
          <w:szCs w:val="21"/>
          <w:lang w:eastAsia="zh-CN"/>
        </w:rPr>
        <w:t xml:space="preserve">5    </w:t>
      </w:r>
      <w:r>
        <w:rPr>
          <w:rFonts w:hint="eastAsia" w:ascii="宋体" w:hAnsi="宋体" w:cs="Arial"/>
          <w:sz w:val="21"/>
          <w:szCs w:val="21"/>
          <w:lang w:val="en-US" w:eastAsia="zh-CN"/>
        </w:rPr>
        <w:t xml:space="preserve"> </w:t>
      </w:r>
      <w:r>
        <w:rPr>
          <w:rFonts w:hint="eastAsia" w:ascii="宋体" w:hAnsi="宋体" w:cs="Arial"/>
          <w:sz w:val="21"/>
          <w:szCs w:val="21"/>
          <w:lang w:eastAsia="zh-CN"/>
        </w:rPr>
        <w:tab/>
      </w:r>
      <w:r>
        <w:rPr>
          <w:rFonts w:hint="eastAsia" w:ascii="宋体" w:hAnsi="宋体" w:cs="Arial"/>
          <w:sz w:val="21"/>
          <w:szCs w:val="21"/>
          <w:lang w:eastAsia="zh-CN"/>
        </w:rPr>
        <w:t xml:space="preserve">《电站阀门电动执行机构》  </w:t>
      </w:r>
    </w:p>
    <w:p w14:paraId="064332F5">
      <w:pPr>
        <w:spacing w:after="0" w:line="360" w:lineRule="auto"/>
        <w:rPr>
          <w:rFonts w:ascii="宋体" w:hAnsi="宋体" w:cs="Arial"/>
          <w:sz w:val="21"/>
          <w:szCs w:val="21"/>
          <w:lang w:eastAsia="zh-CN"/>
        </w:rPr>
      </w:pPr>
      <w:r>
        <w:rPr>
          <w:rFonts w:hint="eastAsia" w:ascii="宋体" w:hAnsi="宋体" w:cs="Arial"/>
          <w:sz w:val="21"/>
          <w:szCs w:val="21"/>
          <w:lang w:eastAsia="zh-CN"/>
        </w:rPr>
        <w:t xml:space="preserve">（29） GB50660-2011     </w:t>
      </w:r>
      <w:r>
        <w:rPr>
          <w:rFonts w:hint="eastAsia" w:ascii="宋体" w:hAnsi="宋体" w:cs="Arial"/>
          <w:sz w:val="21"/>
          <w:szCs w:val="21"/>
          <w:lang w:eastAsia="zh-CN"/>
        </w:rPr>
        <w:tab/>
      </w:r>
      <w:r>
        <w:rPr>
          <w:rFonts w:hint="eastAsia" w:ascii="宋体" w:hAnsi="宋体" w:cs="Arial"/>
          <w:sz w:val="21"/>
          <w:szCs w:val="21"/>
          <w:lang w:val="en-US" w:eastAsia="zh-CN"/>
        </w:rPr>
        <w:t xml:space="preserve">    </w:t>
      </w:r>
      <w:r>
        <w:rPr>
          <w:rFonts w:hint="eastAsia" w:ascii="宋体" w:hAnsi="宋体" w:cs="Arial"/>
          <w:sz w:val="21"/>
          <w:szCs w:val="21"/>
          <w:lang w:eastAsia="zh-CN"/>
        </w:rPr>
        <w:t>《大中型火力发电厂设计规范》</w:t>
      </w:r>
    </w:p>
    <w:p w14:paraId="4A8AEB76">
      <w:pPr>
        <w:spacing w:after="0" w:line="360" w:lineRule="auto"/>
        <w:rPr>
          <w:rFonts w:ascii="宋体" w:hAnsi="宋体"/>
          <w:sz w:val="21"/>
          <w:szCs w:val="21"/>
        </w:rPr>
      </w:pPr>
      <w:r>
        <w:rPr>
          <w:rFonts w:ascii="宋体" w:hAnsi="宋体"/>
          <w:sz w:val="21"/>
          <w:szCs w:val="21"/>
          <w:lang w:eastAsia="zh-CN"/>
        </w:rPr>
        <w:t>4.6.2 设备应符合相应的工业设备抗震鉴定标准。</w:t>
      </w:r>
      <w:r>
        <w:rPr>
          <w:rFonts w:ascii="宋体" w:hAnsi="宋体"/>
          <w:sz w:val="21"/>
          <w:szCs w:val="21"/>
        </w:rPr>
        <w:t>并能承受3.2节中的所提供的地震数据。</w:t>
      </w:r>
    </w:p>
    <w:p w14:paraId="1F1259BD">
      <w:pPr>
        <w:spacing w:after="0" w:line="360" w:lineRule="auto"/>
        <w:rPr>
          <w:rFonts w:ascii="宋体" w:hAnsi="宋体"/>
          <w:sz w:val="21"/>
          <w:szCs w:val="21"/>
        </w:rPr>
      </w:pPr>
      <w:r>
        <w:rPr>
          <w:rFonts w:ascii="宋体" w:hAnsi="宋体"/>
          <w:sz w:val="21"/>
          <w:szCs w:val="21"/>
        </w:rPr>
        <w:t>4.6.3 上述标准和规定仅提出了基本的技术要求。如果投标人提出了更经济合理的设计、材料、制造工艺等；同时又能使投标人提供的设备达到本标书之要求，并确保安全持续运行，在征得招标人同意后，方可使用。</w:t>
      </w:r>
    </w:p>
    <w:p w14:paraId="1E31DC97">
      <w:pPr>
        <w:spacing w:after="0" w:line="360" w:lineRule="auto"/>
        <w:rPr>
          <w:rFonts w:ascii="宋体" w:hAnsi="宋体"/>
          <w:sz w:val="21"/>
          <w:szCs w:val="21"/>
        </w:rPr>
      </w:pPr>
      <w:r>
        <w:rPr>
          <w:rFonts w:ascii="宋体" w:hAnsi="宋体"/>
          <w:sz w:val="21"/>
          <w:szCs w:val="21"/>
        </w:rPr>
        <w:t>4.6.4投标人应执行本招标文件所列标准，有不一致时，按较高标准执行。如果因标准、规程发生修改或变化，招标人有权提出补充要求，投标人满足并遵守这些要求。</w:t>
      </w:r>
    </w:p>
    <w:p w14:paraId="38BE1976">
      <w:pPr>
        <w:spacing w:after="0" w:line="360" w:lineRule="auto"/>
        <w:rPr>
          <w:rFonts w:ascii="宋体" w:hAnsi="宋体"/>
          <w:sz w:val="21"/>
          <w:szCs w:val="21"/>
        </w:rPr>
      </w:pPr>
      <w:r>
        <w:rPr>
          <w:rFonts w:ascii="宋体" w:hAnsi="宋体"/>
          <w:sz w:val="21"/>
          <w:szCs w:val="21"/>
        </w:rPr>
        <w:t>4.6.5 投标人应向招标人提供一份执行GB/T19000或ISO9000系列标准的质量管理和质量保证书以及准备正式使用的有关规范与标准的目录清单。</w:t>
      </w:r>
    </w:p>
    <w:p w14:paraId="53BD43CD">
      <w:pPr>
        <w:spacing w:after="0" w:line="360" w:lineRule="auto"/>
        <w:rPr>
          <w:rFonts w:ascii="宋体" w:hAnsi="宋体"/>
          <w:sz w:val="21"/>
          <w:szCs w:val="21"/>
        </w:rPr>
      </w:pPr>
      <w:r>
        <w:rPr>
          <w:rFonts w:ascii="宋体" w:hAnsi="宋体"/>
          <w:sz w:val="21"/>
          <w:szCs w:val="21"/>
        </w:rPr>
        <w:t>4.6.6 对于采用引进技术产品的设备，在采用上述标准的同时，还应采用国外有关标准。但不得低于相应的中国国家标准。</w:t>
      </w:r>
    </w:p>
    <w:p w14:paraId="6757C224">
      <w:pPr>
        <w:spacing w:after="0" w:line="360" w:lineRule="auto"/>
        <w:rPr>
          <w:rFonts w:ascii="宋体" w:hAnsi="宋体"/>
          <w:sz w:val="21"/>
          <w:szCs w:val="21"/>
        </w:rPr>
      </w:pPr>
      <w:r>
        <w:rPr>
          <w:rFonts w:ascii="宋体" w:hAnsi="宋体"/>
          <w:sz w:val="21"/>
          <w:szCs w:val="21"/>
        </w:rPr>
        <w:t>4.6.7投标人应提出合同设备的设计、制造、检验/试验、装配、安装、调试、试运、验收、试验、运行和维护等标准清单给招标人，招标人确认。</w:t>
      </w:r>
    </w:p>
    <w:p w14:paraId="6112915C">
      <w:pPr>
        <w:spacing w:after="0" w:line="360" w:lineRule="auto"/>
        <w:rPr>
          <w:rFonts w:ascii="宋体" w:hAnsi="宋体"/>
          <w:sz w:val="21"/>
          <w:szCs w:val="21"/>
        </w:rPr>
      </w:pPr>
      <w:r>
        <w:rPr>
          <w:rFonts w:ascii="宋体" w:hAnsi="宋体"/>
          <w:sz w:val="21"/>
          <w:szCs w:val="21"/>
        </w:rPr>
        <w:t>4.7 性能保证</w:t>
      </w:r>
    </w:p>
    <w:p w14:paraId="6B3A02C6">
      <w:pPr>
        <w:spacing w:after="0" w:line="360" w:lineRule="auto"/>
        <w:rPr>
          <w:rFonts w:ascii="宋体" w:hAnsi="宋体"/>
          <w:sz w:val="21"/>
          <w:szCs w:val="21"/>
        </w:rPr>
      </w:pPr>
      <w:r>
        <w:rPr>
          <w:rFonts w:ascii="宋体" w:hAnsi="宋体"/>
          <w:sz w:val="21"/>
          <w:szCs w:val="21"/>
        </w:rPr>
        <w:t xml:space="preserve">    设备应至少保证满足下述性能数据，如投标人能提出更高的性能数据，应以投标人的数据作为性能保证值（未填数据项以投标人所报数据作为性能保证值）：</w:t>
      </w:r>
    </w:p>
    <w:p w14:paraId="6B41D4EC">
      <w:pPr>
        <w:spacing w:after="0" w:line="360" w:lineRule="auto"/>
        <w:ind w:firstLine="420" w:firstLineChars="200"/>
        <w:rPr>
          <w:rFonts w:ascii="宋体" w:hAnsi="宋体"/>
          <w:sz w:val="21"/>
          <w:szCs w:val="21"/>
        </w:rPr>
      </w:pPr>
      <w:r>
        <w:rPr>
          <w:rFonts w:ascii="宋体" w:hAnsi="宋体"/>
          <w:sz w:val="21"/>
          <w:szCs w:val="21"/>
        </w:rPr>
        <w:t>TMCR工况</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39"/>
        <w:gridCol w:w="3692"/>
      </w:tblGrid>
      <w:tr w14:paraId="036B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28E6DED6">
            <w:pPr>
              <w:spacing w:after="0" w:line="360" w:lineRule="auto"/>
              <w:rPr>
                <w:rFonts w:ascii="宋体" w:hAnsi="宋体"/>
                <w:sz w:val="21"/>
                <w:szCs w:val="21"/>
              </w:rPr>
            </w:pPr>
            <w:r>
              <w:rPr>
                <w:rFonts w:ascii="宋体" w:hAnsi="宋体"/>
                <w:sz w:val="21"/>
                <w:szCs w:val="21"/>
              </w:rPr>
              <w:t>项目</w:t>
            </w:r>
          </w:p>
        </w:tc>
        <w:tc>
          <w:tcPr>
            <w:tcW w:w="3692" w:type="dxa"/>
            <w:noWrap w:val="0"/>
            <w:vAlign w:val="center"/>
          </w:tcPr>
          <w:p w14:paraId="0152883F">
            <w:pPr>
              <w:spacing w:after="0" w:line="360" w:lineRule="auto"/>
              <w:rPr>
                <w:rFonts w:ascii="宋体" w:hAnsi="宋体"/>
                <w:sz w:val="21"/>
                <w:szCs w:val="21"/>
              </w:rPr>
            </w:pPr>
            <w:r>
              <w:rPr>
                <w:rFonts w:ascii="宋体" w:hAnsi="宋体"/>
                <w:sz w:val="21"/>
                <w:szCs w:val="21"/>
              </w:rPr>
              <w:t>#0高加</w:t>
            </w:r>
          </w:p>
        </w:tc>
      </w:tr>
      <w:tr w14:paraId="0E26A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109C3A96">
            <w:pPr>
              <w:spacing w:after="0" w:line="360" w:lineRule="auto"/>
              <w:rPr>
                <w:rFonts w:ascii="宋体" w:hAnsi="宋体"/>
                <w:sz w:val="21"/>
                <w:szCs w:val="21"/>
              </w:rPr>
            </w:pPr>
            <w:r>
              <w:rPr>
                <w:rFonts w:ascii="宋体" w:hAnsi="宋体"/>
                <w:sz w:val="21"/>
                <w:szCs w:val="21"/>
              </w:rPr>
              <w:t>管侧压力降(MPa)</w:t>
            </w:r>
          </w:p>
        </w:tc>
        <w:tc>
          <w:tcPr>
            <w:tcW w:w="3692" w:type="dxa"/>
            <w:noWrap w:val="0"/>
            <w:vAlign w:val="center"/>
          </w:tcPr>
          <w:p w14:paraId="06166F51">
            <w:pPr>
              <w:spacing w:after="0" w:line="360" w:lineRule="auto"/>
              <w:rPr>
                <w:rFonts w:ascii="宋体" w:hAnsi="宋体"/>
                <w:sz w:val="21"/>
                <w:szCs w:val="21"/>
              </w:rPr>
            </w:pPr>
            <w:r>
              <w:rPr>
                <w:rFonts w:ascii="宋体" w:hAnsi="宋体"/>
                <w:sz w:val="21"/>
                <w:szCs w:val="21"/>
              </w:rPr>
              <w:t>≤</w:t>
            </w:r>
            <w:r>
              <w:rPr>
                <w:rFonts w:hint="eastAsia" w:ascii="宋体" w:hAnsi="宋体"/>
                <w:sz w:val="21"/>
                <w:szCs w:val="21"/>
              </w:rPr>
              <w:t>0.08</w:t>
            </w:r>
          </w:p>
        </w:tc>
      </w:tr>
    </w:tbl>
    <w:p w14:paraId="12B4AB3D">
      <w:pPr>
        <w:spacing w:after="0" w:line="360" w:lineRule="auto"/>
        <w:rPr>
          <w:rFonts w:hint="eastAsia" w:ascii="宋体" w:hAnsi="宋体"/>
          <w:sz w:val="21"/>
          <w:szCs w:val="21"/>
          <w:lang w:eastAsia="zh-CN"/>
        </w:rPr>
      </w:pPr>
      <w:r>
        <w:rPr>
          <w:rFonts w:ascii="宋体" w:hAnsi="宋体"/>
          <w:sz w:val="21"/>
          <w:szCs w:val="21"/>
        </w:rPr>
        <w:t xml:space="preserve"> </w:t>
      </w:r>
    </w:p>
    <w:p w14:paraId="68F11366">
      <w:pPr>
        <w:spacing w:after="0" w:line="360" w:lineRule="auto"/>
        <w:rPr>
          <w:rFonts w:ascii="宋体" w:hAnsi="宋体"/>
          <w:sz w:val="21"/>
          <w:szCs w:val="21"/>
        </w:rPr>
      </w:pPr>
      <w:r>
        <w:rPr>
          <w:rFonts w:ascii="宋体" w:hAnsi="宋体"/>
          <w:sz w:val="21"/>
          <w:szCs w:val="21"/>
        </w:rPr>
        <w:t xml:space="preserve"> 9</w:t>
      </w:r>
      <w:r>
        <w:rPr>
          <w:rFonts w:hint="eastAsia" w:ascii="宋体" w:hAnsi="宋体"/>
          <w:sz w:val="21"/>
          <w:szCs w:val="21"/>
        </w:rPr>
        <w:t>0</w:t>
      </w:r>
      <w:r>
        <w:rPr>
          <w:rFonts w:ascii="宋体" w:hAnsi="宋体"/>
          <w:sz w:val="21"/>
          <w:szCs w:val="21"/>
        </w:rPr>
        <w:t>%T</w:t>
      </w:r>
      <w:r>
        <w:rPr>
          <w:rFonts w:hint="eastAsia" w:ascii="宋体" w:hAnsi="宋体"/>
          <w:sz w:val="21"/>
          <w:szCs w:val="21"/>
        </w:rPr>
        <w:t>HA</w:t>
      </w:r>
      <w:r>
        <w:rPr>
          <w:rFonts w:ascii="宋体" w:hAnsi="宋体"/>
          <w:sz w:val="21"/>
          <w:szCs w:val="21"/>
        </w:rPr>
        <w:t>工况</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39"/>
        <w:gridCol w:w="3692"/>
      </w:tblGrid>
      <w:tr w14:paraId="6C634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10C6051E">
            <w:pPr>
              <w:spacing w:after="0" w:line="360" w:lineRule="auto"/>
              <w:rPr>
                <w:rFonts w:ascii="宋体" w:hAnsi="宋体"/>
                <w:sz w:val="21"/>
                <w:szCs w:val="21"/>
              </w:rPr>
            </w:pPr>
            <w:r>
              <w:rPr>
                <w:rFonts w:ascii="宋体" w:hAnsi="宋体"/>
                <w:sz w:val="21"/>
                <w:szCs w:val="21"/>
              </w:rPr>
              <w:t>项目</w:t>
            </w:r>
          </w:p>
        </w:tc>
        <w:tc>
          <w:tcPr>
            <w:tcW w:w="3692" w:type="dxa"/>
            <w:noWrap w:val="0"/>
            <w:vAlign w:val="center"/>
          </w:tcPr>
          <w:p w14:paraId="41F13E33">
            <w:pPr>
              <w:spacing w:after="0" w:line="360" w:lineRule="auto"/>
              <w:rPr>
                <w:rFonts w:ascii="宋体" w:hAnsi="宋体"/>
                <w:sz w:val="21"/>
                <w:szCs w:val="21"/>
              </w:rPr>
            </w:pPr>
            <w:r>
              <w:rPr>
                <w:rFonts w:ascii="宋体" w:hAnsi="宋体"/>
                <w:sz w:val="21"/>
                <w:szCs w:val="21"/>
              </w:rPr>
              <w:t>#0高加</w:t>
            </w:r>
          </w:p>
        </w:tc>
      </w:tr>
      <w:tr w14:paraId="7FBE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305F5EE3">
            <w:pPr>
              <w:spacing w:after="0" w:line="360" w:lineRule="auto"/>
              <w:rPr>
                <w:rFonts w:ascii="宋体" w:hAnsi="宋体"/>
                <w:sz w:val="21"/>
                <w:szCs w:val="21"/>
              </w:rPr>
            </w:pPr>
            <w:r>
              <w:rPr>
                <w:rFonts w:ascii="宋体" w:hAnsi="宋体"/>
                <w:sz w:val="21"/>
                <w:szCs w:val="21"/>
              </w:rPr>
              <w:t>管侧压力降(MPa)</w:t>
            </w:r>
          </w:p>
        </w:tc>
        <w:tc>
          <w:tcPr>
            <w:tcW w:w="3692" w:type="dxa"/>
            <w:noWrap w:val="0"/>
            <w:vAlign w:val="center"/>
          </w:tcPr>
          <w:p w14:paraId="0D6D5A95">
            <w:pPr>
              <w:spacing w:after="0" w:line="360" w:lineRule="auto"/>
              <w:rPr>
                <w:rFonts w:ascii="宋体" w:hAnsi="宋体"/>
                <w:sz w:val="21"/>
                <w:szCs w:val="21"/>
              </w:rPr>
            </w:pPr>
            <w:r>
              <w:rPr>
                <w:rFonts w:ascii="宋体" w:hAnsi="宋体"/>
                <w:sz w:val="21"/>
                <w:szCs w:val="21"/>
              </w:rPr>
              <w:t>≤</w:t>
            </w:r>
            <w:r>
              <w:rPr>
                <w:rFonts w:hint="eastAsia" w:ascii="宋体" w:hAnsi="宋体"/>
                <w:sz w:val="21"/>
                <w:szCs w:val="21"/>
              </w:rPr>
              <w:t>0.08</w:t>
            </w:r>
          </w:p>
        </w:tc>
      </w:tr>
      <w:tr w14:paraId="591CD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5DC3D2BC">
            <w:pPr>
              <w:spacing w:after="0" w:line="360" w:lineRule="auto"/>
              <w:rPr>
                <w:rFonts w:ascii="宋体" w:hAnsi="宋体"/>
                <w:sz w:val="21"/>
                <w:szCs w:val="21"/>
              </w:rPr>
            </w:pPr>
            <w:r>
              <w:rPr>
                <w:rFonts w:ascii="宋体" w:hAnsi="宋体"/>
                <w:sz w:val="21"/>
                <w:szCs w:val="21"/>
              </w:rPr>
              <w:t>汽侧压力降(MPa)</w:t>
            </w:r>
          </w:p>
        </w:tc>
        <w:tc>
          <w:tcPr>
            <w:tcW w:w="3692" w:type="dxa"/>
            <w:noWrap w:val="0"/>
            <w:vAlign w:val="center"/>
          </w:tcPr>
          <w:p w14:paraId="2C7B29B8">
            <w:pPr>
              <w:spacing w:after="0" w:line="360" w:lineRule="auto"/>
              <w:rPr>
                <w:rFonts w:ascii="宋体" w:hAnsi="宋体"/>
                <w:sz w:val="21"/>
                <w:szCs w:val="21"/>
              </w:rPr>
            </w:pPr>
            <w:r>
              <w:rPr>
                <w:rFonts w:ascii="宋体" w:hAnsi="宋体"/>
                <w:sz w:val="21"/>
                <w:szCs w:val="21"/>
              </w:rPr>
              <w:t>≤</w:t>
            </w:r>
          </w:p>
        </w:tc>
      </w:tr>
      <w:tr w14:paraId="6E058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2EFA5FC3">
            <w:pPr>
              <w:spacing w:after="0" w:line="360" w:lineRule="auto"/>
              <w:rPr>
                <w:rFonts w:ascii="宋体" w:hAnsi="宋体"/>
                <w:sz w:val="21"/>
                <w:szCs w:val="21"/>
              </w:rPr>
            </w:pPr>
            <w:r>
              <w:rPr>
                <w:rFonts w:ascii="宋体" w:hAnsi="宋体"/>
                <w:sz w:val="21"/>
                <w:szCs w:val="21"/>
              </w:rPr>
              <w:t>给水(上)端差(℃)</w:t>
            </w:r>
          </w:p>
        </w:tc>
        <w:tc>
          <w:tcPr>
            <w:tcW w:w="3692" w:type="dxa"/>
            <w:noWrap w:val="0"/>
            <w:vAlign w:val="center"/>
          </w:tcPr>
          <w:p w14:paraId="0E6B6261">
            <w:pPr>
              <w:spacing w:after="0" w:line="360" w:lineRule="auto"/>
              <w:rPr>
                <w:rFonts w:ascii="宋体" w:hAnsi="宋体"/>
                <w:sz w:val="21"/>
                <w:szCs w:val="21"/>
              </w:rPr>
            </w:pPr>
            <w:r>
              <w:rPr>
                <w:rFonts w:ascii="宋体" w:hAnsi="宋体"/>
                <w:sz w:val="21"/>
                <w:szCs w:val="21"/>
              </w:rPr>
              <w:t>≤</w:t>
            </w:r>
          </w:p>
        </w:tc>
      </w:tr>
      <w:tr w14:paraId="2DB07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0F37B364">
            <w:pPr>
              <w:spacing w:after="0" w:line="360" w:lineRule="auto"/>
              <w:rPr>
                <w:rFonts w:ascii="宋体" w:hAnsi="宋体"/>
                <w:sz w:val="21"/>
                <w:szCs w:val="21"/>
              </w:rPr>
            </w:pPr>
            <w:r>
              <w:rPr>
                <w:rFonts w:ascii="宋体" w:hAnsi="宋体"/>
                <w:sz w:val="21"/>
                <w:szCs w:val="21"/>
              </w:rPr>
              <w:t>疏水(下)端差(℃)</w:t>
            </w:r>
          </w:p>
        </w:tc>
        <w:tc>
          <w:tcPr>
            <w:tcW w:w="3692" w:type="dxa"/>
            <w:noWrap w:val="0"/>
            <w:vAlign w:val="center"/>
          </w:tcPr>
          <w:p w14:paraId="767AE42A">
            <w:pPr>
              <w:spacing w:after="0" w:line="360" w:lineRule="auto"/>
              <w:rPr>
                <w:rFonts w:ascii="宋体" w:hAnsi="宋体"/>
                <w:sz w:val="21"/>
                <w:szCs w:val="21"/>
              </w:rPr>
            </w:pPr>
            <w:r>
              <w:rPr>
                <w:rFonts w:ascii="宋体" w:hAnsi="宋体"/>
                <w:sz w:val="21"/>
                <w:szCs w:val="21"/>
              </w:rPr>
              <w:t>≤</w:t>
            </w:r>
          </w:p>
        </w:tc>
      </w:tr>
    </w:tbl>
    <w:p w14:paraId="133702DD">
      <w:pPr>
        <w:spacing w:after="0" w:line="360" w:lineRule="auto"/>
        <w:rPr>
          <w:rFonts w:hint="eastAsia" w:ascii="宋体" w:hAnsi="宋体"/>
          <w:sz w:val="21"/>
          <w:szCs w:val="21"/>
          <w:lang w:eastAsia="zh-CN"/>
        </w:rPr>
      </w:pPr>
      <w:r>
        <w:rPr>
          <w:rFonts w:ascii="宋体" w:hAnsi="宋体"/>
          <w:sz w:val="21"/>
          <w:szCs w:val="21"/>
        </w:rPr>
        <w:t xml:space="preserve"> </w:t>
      </w:r>
    </w:p>
    <w:p w14:paraId="76F433A6">
      <w:pPr>
        <w:spacing w:after="0" w:line="360" w:lineRule="auto"/>
        <w:rPr>
          <w:rFonts w:ascii="宋体" w:hAnsi="宋体"/>
          <w:sz w:val="21"/>
          <w:szCs w:val="21"/>
        </w:rPr>
      </w:pPr>
      <w:r>
        <w:rPr>
          <w:rFonts w:ascii="宋体" w:hAnsi="宋体"/>
          <w:sz w:val="21"/>
          <w:szCs w:val="21"/>
        </w:rPr>
        <w:t xml:space="preserve"> 75%T</w:t>
      </w:r>
      <w:r>
        <w:rPr>
          <w:rFonts w:hint="eastAsia" w:ascii="宋体" w:hAnsi="宋体"/>
          <w:sz w:val="21"/>
          <w:szCs w:val="21"/>
        </w:rPr>
        <w:t>HA</w:t>
      </w:r>
      <w:r>
        <w:rPr>
          <w:rFonts w:ascii="宋体" w:hAnsi="宋体"/>
          <w:sz w:val="21"/>
          <w:szCs w:val="21"/>
        </w:rPr>
        <w:t>工况</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39"/>
        <w:gridCol w:w="3692"/>
      </w:tblGrid>
      <w:tr w14:paraId="4079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06E901DB">
            <w:pPr>
              <w:spacing w:after="0" w:line="360" w:lineRule="auto"/>
              <w:rPr>
                <w:rFonts w:ascii="宋体" w:hAnsi="宋体"/>
                <w:sz w:val="21"/>
                <w:szCs w:val="21"/>
              </w:rPr>
            </w:pPr>
            <w:r>
              <w:rPr>
                <w:rFonts w:ascii="宋体" w:hAnsi="宋体"/>
                <w:sz w:val="21"/>
                <w:szCs w:val="21"/>
              </w:rPr>
              <w:t>项目</w:t>
            </w:r>
          </w:p>
        </w:tc>
        <w:tc>
          <w:tcPr>
            <w:tcW w:w="3692" w:type="dxa"/>
            <w:noWrap w:val="0"/>
            <w:vAlign w:val="center"/>
          </w:tcPr>
          <w:p w14:paraId="68542AF8">
            <w:pPr>
              <w:spacing w:after="0" w:line="360" w:lineRule="auto"/>
              <w:rPr>
                <w:rFonts w:ascii="宋体" w:hAnsi="宋体"/>
                <w:sz w:val="21"/>
                <w:szCs w:val="21"/>
              </w:rPr>
            </w:pPr>
            <w:r>
              <w:rPr>
                <w:rFonts w:ascii="宋体" w:hAnsi="宋体"/>
                <w:sz w:val="21"/>
                <w:szCs w:val="21"/>
              </w:rPr>
              <w:t>#0高加</w:t>
            </w:r>
          </w:p>
        </w:tc>
      </w:tr>
      <w:tr w14:paraId="5FFA6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7D331308">
            <w:pPr>
              <w:spacing w:after="0" w:line="360" w:lineRule="auto"/>
              <w:rPr>
                <w:rFonts w:ascii="宋体" w:hAnsi="宋体"/>
                <w:sz w:val="21"/>
                <w:szCs w:val="21"/>
              </w:rPr>
            </w:pPr>
            <w:r>
              <w:rPr>
                <w:rFonts w:ascii="宋体" w:hAnsi="宋体"/>
                <w:sz w:val="21"/>
                <w:szCs w:val="21"/>
              </w:rPr>
              <w:t>管侧压力降(MPa)</w:t>
            </w:r>
          </w:p>
        </w:tc>
        <w:tc>
          <w:tcPr>
            <w:tcW w:w="3692" w:type="dxa"/>
            <w:noWrap w:val="0"/>
            <w:vAlign w:val="center"/>
          </w:tcPr>
          <w:p w14:paraId="488ACDF2">
            <w:pPr>
              <w:spacing w:after="0" w:line="360" w:lineRule="auto"/>
              <w:rPr>
                <w:rFonts w:ascii="宋体" w:hAnsi="宋体"/>
                <w:sz w:val="21"/>
                <w:szCs w:val="21"/>
              </w:rPr>
            </w:pPr>
            <w:r>
              <w:rPr>
                <w:rFonts w:ascii="宋体" w:hAnsi="宋体"/>
                <w:sz w:val="21"/>
                <w:szCs w:val="21"/>
              </w:rPr>
              <w:t>≤</w:t>
            </w:r>
            <w:r>
              <w:rPr>
                <w:rFonts w:hint="eastAsia" w:ascii="宋体" w:hAnsi="宋体"/>
                <w:sz w:val="21"/>
                <w:szCs w:val="21"/>
              </w:rPr>
              <w:t>0.08</w:t>
            </w:r>
          </w:p>
        </w:tc>
      </w:tr>
      <w:tr w14:paraId="515C9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76FAC883">
            <w:pPr>
              <w:spacing w:after="0" w:line="360" w:lineRule="auto"/>
              <w:rPr>
                <w:rFonts w:ascii="宋体" w:hAnsi="宋体"/>
                <w:sz w:val="21"/>
                <w:szCs w:val="21"/>
              </w:rPr>
            </w:pPr>
            <w:r>
              <w:rPr>
                <w:rFonts w:ascii="宋体" w:hAnsi="宋体"/>
                <w:sz w:val="21"/>
                <w:szCs w:val="21"/>
              </w:rPr>
              <w:t>汽侧压力降(MPa)</w:t>
            </w:r>
          </w:p>
        </w:tc>
        <w:tc>
          <w:tcPr>
            <w:tcW w:w="3692" w:type="dxa"/>
            <w:noWrap w:val="0"/>
            <w:vAlign w:val="center"/>
          </w:tcPr>
          <w:p w14:paraId="7226134C">
            <w:pPr>
              <w:spacing w:after="0" w:line="360" w:lineRule="auto"/>
              <w:rPr>
                <w:rFonts w:ascii="宋体" w:hAnsi="宋体"/>
                <w:sz w:val="21"/>
                <w:szCs w:val="21"/>
              </w:rPr>
            </w:pPr>
            <w:r>
              <w:rPr>
                <w:rFonts w:ascii="宋体" w:hAnsi="宋体"/>
                <w:sz w:val="21"/>
                <w:szCs w:val="21"/>
              </w:rPr>
              <w:t>≤</w:t>
            </w:r>
          </w:p>
        </w:tc>
      </w:tr>
      <w:tr w14:paraId="794DC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4656B5F5">
            <w:pPr>
              <w:spacing w:after="0" w:line="360" w:lineRule="auto"/>
              <w:rPr>
                <w:rFonts w:ascii="宋体" w:hAnsi="宋体"/>
                <w:sz w:val="21"/>
                <w:szCs w:val="21"/>
              </w:rPr>
            </w:pPr>
            <w:r>
              <w:rPr>
                <w:rFonts w:ascii="宋体" w:hAnsi="宋体"/>
                <w:sz w:val="21"/>
                <w:szCs w:val="21"/>
              </w:rPr>
              <w:t>给水(上)端差(℃)</w:t>
            </w:r>
          </w:p>
        </w:tc>
        <w:tc>
          <w:tcPr>
            <w:tcW w:w="3692" w:type="dxa"/>
            <w:noWrap w:val="0"/>
            <w:vAlign w:val="center"/>
          </w:tcPr>
          <w:p w14:paraId="66E5CC6A">
            <w:pPr>
              <w:spacing w:after="0" w:line="360" w:lineRule="auto"/>
              <w:rPr>
                <w:rFonts w:ascii="宋体" w:hAnsi="宋体"/>
                <w:sz w:val="21"/>
                <w:szCs w:val="21"/>
              </w:rPr>
            </w:pPr>
            <w:r>
              <w:rPr>
                <w:rFonts w:ascii="宋体" w:hAnsi="宋体"/>
                <w:sz w:val="21"/>
                <w:szCs w:val="21"/>
              </w:rPr>
              <w:t>≤</w:t>
            </w:r>
          </w:p>
        </w:tc>
      </w:tr>
      <w:tr w14:paraId="1569C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39" w:type="dxa"/>
            <w:noWrap w:val="0"/>
            <w:vAlign w:val="center"/>
          </w:tcPr>
          <w:p w14:paraId="7B5E0BDC">
            <w:pPr>
              <w:spacing w:after="0" w:line="360" w:lineRule="auto"/>
              <w:rPr>
                <w:rFonts w:ascii="宋体" w:hAnsi="宋体"/>
                <w:sz w:val="21"/>
                <w:szCs w:val="21"/>
              </w:rPr>
            </w:pPr>
            <w:r>
              <w:rPr>
                <w:rFonts w:ascii="宋体" w:hAnsi="宋体"/>
                <w:sz w:val="21"/>
                <w:szCs w:val="21"/>
              </w:rPr>
              <w:t>疏水(下)端差(℃)</w:t>
            </w:r>
          </w:p>
        </w:tc>
        <w:tc>
          <w:tcPr>
            <w:tcW w:w="3692" w:type="dxa"/>
            <w:noWrap w:val="0"/>
            <w:vAlign w:val="center"/>
          </w:tcPr>
          <w:p w14:paraId="088D52AA">
            <w:pPr>
              <w:spacing w:after="0" w:line="360" w:lineRule="auto"/>
              <w:rPr>
                <w:rFonts w:ascii="宋体" w:hAnsi="宋体"/>
                <w:sz w:val="21"/>
                <w:szCs w:val="21"/>
              </w:rPr>
            </w:pPr>
            <w:r>
              <w:rPr>
                <w:rFonts w:ascii="宋体" w:hAnsi="宋体"/>
                <w:sz w:val="21"/>
                <w:szCs w:val="21"/>
              </w:rPr>
              <w:t>≤</w:t>
            </w:r>
          </w:p>
        </w:tc>
      </w:tr>
    </w:tbl>
    <w:p w14:paraId="564F7BC8">
      <w:pPr>
        <w:spacing w:after="0" w:line="360" w:lineRule="auto"/>
        <w:ind w:firstLine="420" w:firstLineChars="200"/>
        <w:rPr>
          <w:rFonts w:ascii="宋体" w:hAnsi="宋体"/>
          <w:sz w:val="21"/>
          <w:szCs w:val="21"/>
        </w:rPr>
      </w:pPr>
      <w:r>
        <w:rPr>
          <w:rFonts w:ascii="宋体" w:hAnsi="宋体"/>
          <w:sz w:val="21"/>
          <w:szCs w:val="21"/>
        </w:rPr>
        <w:t>另：由于</w:t>
      </w:r>
      <w:r>
        <w:rPr>
          <w:rFonts w:hint="eastAsia" w:ascii="宋体" w:hAnsi="宋体"/>
          <w:sz w:val="21"/>
          <w:szCs w:val="21"/>
        </w:rPr>
        <w:t>#0</w:t>
      </w:r>
      <w:r>
        <w:rPr>
          <w:rFonts w:ascii="宋体" w:hAnsi="宋体"/>
          <w:sz w:val="21"/>
          <w:szCs w:val="21"/>
        </w:rPr>
        <w:t>高加汽侧仅在9</w:t>
      </w:r>
      <w:r>
        <w:rPr>
          <w:rFonts w:hint="eastAsia" w:ascii="宋体" w:hAnsi="宋体"/>
          <w:sz w:val="21"/>
          <w:szCs w:val="21"/>
        </w:rPr>
        <w:t>0</w:t>
      </w:r>
      <w:r>
        <w:rPr>
          <w:rFonts w:ascii="宋体" w:hAnsi="宋体"/>
          <w:sz w:val="21"/>
          <w:szCs w:val="21"/>
        </w:rPr>
        <w:t>%T</w:t>
      </w:r>
      <w:r>
        <w:rPr>
          <w:rFonts w:hint="eastAsia" w:ascii="宋体" w:hAnsi="宋体"/>
          <w:sz w:val="21"/>
          <w:szCs w:val="21"/>
        </w:rPr>
        <w:t>HA</w:t>
      </w:r>
      <w:r>
        <w:rPr>
          <w:rFonts w:ascii="宋体" w:hAnsi="宋体"/>
          <w:sz w:val="21"/>
          <w:szCs w:val="21"/>
        </w:rPr>
        <w:t>负荷以下投入，因此卖方应保证75%T</w:t>
      </w:r>
      <w:r>
        <w:rPr>
          <w:rFonts w:hint="eastAsia" w:ascii="宋体" w:hAnsi="宋体"/>
          <w:sz w:val="21"/>
          <w:szCs w:val="21"/>
        </w:rPr>
        <w:t>HA</w:t>
      </w:r>
      <w:r>
        <w:rPr>
          <w:rFonts w:ascii="宋体" w:hAnsi="宋体"/>
          <w:sz w:val="21"/>
          <w:szCs w:val="21"/>
        </w:rPr>
        <w:t>工况下的给水温升要求达到</w:t>
      </w:r>
      <w:r>
        <w:rPr>
          <w:rFonts w:hint="eastAsia" w:ascii="宋体" w:hAnsi="宋体"/>
          <w:sz w:val="21"/>
          <w:szCs w:val="21"/>
          <w:lang w:eastAsia="zh-CN"/>
        </w:rPr>
        <w:t>本技术规范参数</w:t>
      </w:r>
      <w:r>
        <w:rPr>
          <w:rFonts w:ascii="宋体" w:hAnsi="宋体"/>
          <w:sz w:val="21"/>
          <w:szCs w:val="21"/>
        </w:rPr>
        <w:t>要求</w:t>
      </w:r>
      <w:r>
        <w:rPr>
          <w:rFonts w:hint="eastAsia" w:ascii="宋体" w:hAnsi="宋体"/>
          <w:sz w:val="21"/>
          <w:szCs w:val="21"/>
        </w:rPr>
        <w:t>,并核算30%THA~</w:t>
      </w:r>
      <w:r>
        <w:rPr>
          <w:rFonts w:ascii="宋体" w:hAnsi="宋体"/>
          <w:sz w:val="21"/>
          <w:szCs w:val="21"/>
        </w:rPr>
        <w:t>9</w:t>
      </w:r>
      <w:r>
        <w:rPr>
          <w:rFonts w:hint="eastAsia" w:ascii="宋体" w:hAnsi="宋体"/>
          <w:sz w:val="21"/>
          <w:szCs w:val="21"/>
        </w:rPr>
        <w:t>0</w:t>
      </w:r>
      <w:r>
        <w:rPr>
          <w:rFonts w:ascii="宋体" w:hAnsi="宋体"/>
          <w:sz w:val="21"/>
          <w:szCs w:val="21"/>
        </w:rPr>
        <w:t>%T</w:t>
      </w:r>
      <w:r>
        <w:rPr>
          <w:rFonts w:hint="eastAsia" w:ascii="宋体" w:hAnsi="宋体"/>
          <w:sz w:val="21"/>
          <w:szCs w:val="21"/>
        </w:rPr>
        <w:t>HA</w:t>
      </w:r>
      <w:r>
        <w:rPr>
          <w:rFonts w:ascii="宋体" w:hAnsi="宋体"/>
          <w:sz w:val="21"/>
          <w:szCs w:val="21"/>
        </w:rPr>
        <w:t>工况</w:t>
      </w:r>
      <w:r>
        <w:rPr>
          <w:rFonts w:hint="eastAsia" w:ascii="宋体" w:hAnsi="宋体"/>
          <w:sz w:val="21"/>
          <w:szCs w:val="21"/>
        </w:rPr>
        <w:t>给水温升幅度。</w:t>
      </w:r>
      <w:r>
        <w:rPr>
          <w:rFonts w:ascii="宋体" w:hAnsi="宋体"/>
          <w:sz w:val="21"/>
          <w:szCs w:val="21"/>
        </w:rPr>
        <w:t xml:space="preserve"> </w:t>
      </w:r>
    </w:p>
    <w:p w14:paraId="58461EE8">
      <w:pPr>
        <w:spacing w:after="0" w:line="360" w:lineRule="auto"/>
        <w:ind w:firstLine="420" w:firstLineChars="200"/>
        <w:rPr>
          <w:rFonts w:ascii="宋体" w:hAnsi="宋体"/>
          <w:sz w:val="21"/>
          <w:szCs w:val="21"/>
        </w:rPr>
      </w:pPr>
      <w:r>
        <w:rPr>
          <w:rFonts w:ascii="宋体" w:hAnsi="宋体"/>
          <w:sz w:val="21"/>
          <w:szCs w:val="21"/>
        </w:rPr>
        <w:t>设备使用寿命：30年；</w:t>
      </w:r>
    </w:p>
    <w:p w14:paraId="45D5E30A">
      <w:pPr>
        <w:spacing w:after="0" w:line="360" w:lineRule="auto"/>
        <w:ind w:firstLine="480"/>
        <w:rPr>
          <w:rFonts w:hint="eastAsia" w:ascii="宋体" w:hAnsi="宋体"/>
          <w:sz w:val="21"/>
          <w:szCs w:val="21"/>
        </w:rPr>
      </w:pPr>
      <w:r>
        <w:rPr>
          <w:rFonts w:ascii="宋体" w:hAnsi="宋体"/>
          <w:sz w:val="21"/>
          <w:szCs w:val="21"/>
        </w:rPr>
        <w:t>噪声：离开设备外表面1</w:t>
      </w:r>
      <w:r>
        <w:rPr>
          <w:rFonts w:ascii="宋体" w:hAnsi="宋体"/>
          <w:b/>
          <w:sz w:val="21"/>
          <w:szCs w:val="21"/>
        </w:rPr>
        <w:t>.</w:t>
      </w:r>
      <w:r>
        <w:rPr>
          <w:rFonts w:ascii="宋体" w:hAnsi="宋体"/>
          <w:sz w:val="21"/>
          <w:szCs w:val="21"/>
        </w:rPr>
        <w:t>0米距离处，噪声小于85dB（A）。</w:t>
      </w:r>
    </w:p>
    <w:p w14:paraId="11DCB0A5">
      <w:pPr>
        <w:pStyle w:val="3"/>
        <w:spacing w:before="120" w:after="120"/>
      </w:pPr>
      <w:bookmarkStart w:id="29" w:name="_Toc380830745"/>
      <w:bookmarkStart w:id="30" w:name="_Toc378343741"/>
      <w:bookmarkStart w:id="31" w:name="_Toc448696558"/>
      <w:bookmarkStart w:id="32" w:name="_Toc380348149"/>
      <w:bookmarkStart w:id="33" w:name="_Toc380348174"/>
      <w:bookmarkStart w:id="34" w:name="_Toc29453"/>
      <w:r>
        <w:t>5</w:t>
      </w:r>
      <w:r>
        <w:rPr>
          <w:rFonts w:hint="eastAsia"/>
          <w:lang w:eastAsia="zh-CN"/>
        </w:rPr>
        <w:t xml:space="preserve"> </w:t>
      </w:r>
      <w:r>
        <w:t>清洁、油漆、标志、装卸、运输与储存</w:t>
      </w:r>
      <w:bookmarkEnd w:id="29"/>
      <w:bookmarkEnd w:id="30"/>
      <w:bookmarkEnd w:id="31"/>
      <w:bookmarkEnd w:id="32"/>
      <w:bookmarkEnd w:id="33"/>
      <w:bookmarkEnd w:id="34"/>
    </w:p>
    <w:p w14:paraId="27C5116D">
      <w:pPr>
        <w:spacing w:after="0" w:line="360" w:lineRule="auto"/>
        <w:rPr>
          <w:rFonts w:ascii="宋体" w:hAnsi="宋体"/>
          <w:sz w:val="21"/>
          <w:szCs w:val="21"/>
        </w:rPr>
      </w:pPr>
      <w:r>
        <w:rPr>
          <w:rFonts w:ascii="宋体" w:hAnsi="宋体"/>
          <w:sz w:val="21"/>
          <w:szCs w:val="21"/>
        </w:rPr>
        <w:t>5.1 清洁</w:t>
      </w:r>
    </w:p>
    <w:p w14:paraId="62587513">
      <w:pPr>
        <w:spacing w:after="0" w:line="360" w:lineRule="auto"/>
        <w:rPr>
          <w:rFonts w:ascii="宋体" w:hAnsi="宋体"/>
          <w:sz w:val="21"/>
          <w:szCs w:val="21"/>
        </w:rPr>
      </w:pPr>
      <w:r>
        <w:rPr>
          <w:rFonts w:ascii="宋体" w:hAnsi="宋体"/>
          <w:sz w:val="21"/>
          <w:szCs w:val="21"/>
        </w:rPr>
        <w:t>5.1.1 设备在出厂之前，应对设备进行清理。</w:t>
      </w:r>
    </w:p>
    <w:p w14:paraId="10DC6A4E">
      <w:pPr>
        <w:spacing w:after="0" w:line="360" w:lineRule="auto"/>
        <w:rPr>
          <w:rFonts w:ascii="宋体" w:hAnsi="宋体"/>
          <w:sz w:val="21"/>
          <w:szCs w:val="21"/>
        </w:rPr>
      </w:pPr>
      <w:r>
        <w:rPr>
          <w:rFonts w:ascii="宋体" w:hAnsi="宋体"/>
          <w:sz w:val="21"/>
          <w:szCs w:val="21"/>
        </w:rPr>
        <w:t>5.1.2 所有杂物，如金属碎片、铁屑、焊渣、碎布和一切其它异物都应从各部件内清除。</w:t>
      </w:r>
    </w:p>
    <w:p w14:paraId="4CADC3C5">
      <w:pPr>
        <w:spacing w:after="0" w:line="360" w:lineRule="auto"/>
        <w:rPr>
          <w:rFonts w:ascii="宋体" w:hAnsi="宋体"/>
          <w:sz w:val="21"/>
          <w:szCs w:val="21"/>
        </w:rPr>
      </w:pPr>
      <w:r>
        <w:rPr>
          <w:rFonts w:ascii="宋体" w:hAnsi="宋体"/>
          <w:sz w:val="21"/>
          <w:szCs w:val="21"/>
        </w:rPr>
        <w:t>5.2 油漆</w:t>
      </w:r>
    </w:p>
    <w:p w14:paraId="5BD4ED2C">
      <w:pPr>
        <w:spacing w:after="0" w:line="360" w:lineRule="auto"/>
        <w:rPr>
          <w:rFonts w:ascii="宋体" w:hAnsi="宋体"/>
          <w:sz w:val="21"/>
          <w:szCs w:val="21"/>
        </w:rPr>
      </w:pPr>
      <w:r>
        <w:rPr>
          <w:rFonts w:ascii="宋体" w:hAnsi="宋体"/>
          <w:sz w:val="21"/>
          <w:szCs w:val="21"/>
        </w:rPr>
        <w:t>5.2.1 投标方应选择最好的涂层涂敷方式，以防止设备在运输、储存期间被腐蚀。</w:t>
      </w:r>
    </w:p>
    <w:p w14:paraId="46C26153">
      <w:pPr>
        <w:spacing w:after="0" w:line="360" w:lineRule="auto"/>
        <w:rPr>
          <w:rFonts w:hint="eastAsia" w:ascii="宋体" w:hAnsi="宋体"/>
          <w:sz w:val="21"/>
          <w:szCs w:val="21"/>
        </w:rPr>
      </w:pPr>
      <w:r>
        <w:rPr>
          <w:rFonts w:ascii="宋体" w:hAnsi="宋体"/>
          <w:sz w:val="21"/>
          <w:szCs w:val="21"/>
        </w:rPr>
        <w:t>5.2.2 设备出厂前应喷涂二层底漆二层面漆，采用耐高温油漆</w:t>
      </w:r>
      <w:r>
        <w:rPr>
          <w:rFonts w:hint="eastAsia" w:ascii="宋体" w:hAnsi="宋体"/>
          <w:sz w:val="21"/>
          <w:szCs w:val="21"/>
        </w:rPr>
        <w:t>，面漆颜色由投标方提供国标色板，招标方确定。油漆采用国内合资优质油漆厂家，投标方提供3～5家有资质和业绩的优质厂家，按照佐敦、杜邦、和巴斯夫及同档次品牌，分别报价，以最高价计入投标总价，最终由招标人进行确认</w:t>
      </w:r>
      <w:r>
        <w:rPr>
          <w:rFonts w:ascii="宋体" w:hAnsi="宋体"/>
          <w:sz w:val="21"/>
          <w:szCs w:val="21"/>
        </w:rPr>
        <w:t>。</w:t>
      </w:r>
      <w:r>
        <w:rPr>
          <w:rFonts w:hint="eastAsia" w:ascii="宋体" w:hAnsi="宋体"/>
          <w:sz w:val="21"/>
          <w:szCs w:val="21"/>
        </w:rPr>
        <w:t xml:space="preserve">            </w:t>
      </w:r>
    </w:p>
    <w:p w14:paraId="220FF591">
      <w:pPr>
        <w:spacing w:after="0" w:line="360" w:lineRule="auto"/>
        <w:rPr>
          <w:rFonts w:ascii="宋体" w:hAnsi="宋体"/>
          <w:sz w:val="21"/>
          <w:szCs w:val="21"/>
        </w:rPr>
      </w:pPr>
      <w:r>
        <w:rPr>
          <w:rFonts w:ascii="宋体" w:hAnsi="宋体"/>
          <w:sz w:val="21"/>
          <w:szCs w:val="21"/>
        </w:rPr>
        <w:t>5.2.3 投标方应提供防腐的完整说明，包括清洗和涂层工艺及所用涂料的特性说明。</w:t>
      </w:r>
    </w:p>
    <w:p w14:paraId="27E1FCFE">
      <w:pPr>
        <w:spacing w:after="0" w:line="360" w:lineRule="auto"/>
        <w:rPr>
          <w:rFonts w:ascii="宋体" w:hAnsi="宋体"/>
          <w:sz w:val="21"/>
          <w:szCs w:val="21"/>
        </w:rPr>
      </w:pPr>
      <w:r>
        <w:rPr>
          <w:rFonts w:ascii="宋体" w:hAnsi="宋体"/>
          <w:sz w:val="21"/>
          <w:szCs w:val="21"/>
        </w:rPr>
        <w:t>5.3 标志</w:t>
      </w:r>
    </w:p>
    <w:p w14:paraId="039A2A4F">
      <w:pPr>
        <w:spacing w:after="0" w:line="360" w:lineRule="auto"/>
        <w:rPr>
          <w:rFonts w:ascii="宋体" w:hAnsi="宋体"/>
          <w:sz w:val="21"/>
          <w:szCs w:val="21"/>
        </w:rPr>
      </w:pPr>
      <w:r>
        <w:rPr>
          <w:rFonts w:ascii="宋体" w:hAnsi="宋体"/>
          <w:sz w:val="21"/>
          <w:szCs w:val="21"/>
        </w:rPr>
        <w:t>5.3.1 在高压加热器的明显部位，应装设用耐腐蚀材料制作的金属铭牌，金属铭牌至少应包括下列内容：设备名称、设备制造厂名称、制造年月、制造厂产品编号、制造许可证编号、KKS编号、设备型号、容器类别、设计压力、设计温度、额定出力、最高工作压力、设备净重。</w:t>
      </w:r>
    </w:p>
    <w:p w14:paraId="61AAF33D">
      <w:pPr>
        <w:spacing w:after="0" w:line="360" w:lineRule="auto"/>
        <w:rPr>
          <w:rFonts w:ascii="宋体" w:hAnsi="宋体"/>
          <w:sz w:val="21"/>
          <w:szCs w:val="21"/>
        </w:rPr>
      </w:pPr>
      <w:r>
        <w:rPr>
          <w:rFonts w:ascii="宋体" w:hAnsi="宋体"/>
          <w:sz w:val="21"/>
          <w:szCs w:val="21"/>
        </w:rPr>
        <w:t>5.3.2  高压加热器的金属铭牌型式、尺寸、技术条件和检验规则，应符合GB/T 13306-91《标牌》的规定。</w:t>
      </w:r>
    </w:p>
    <w:p w14:paraId="7FE9D558">
      <w:pPr>
        <w:spacing w:after="0" w:line="360" w:lineRule="auto"/>
        <w:rPr>
          <w:rFonts w:ascii="宋体" w:hAnsi="宋体"/>
          <w:sz w:val="21"/>
          <w:szCs w:val="21"/>
        </w:rPr>
      </w:pPr>
      <w:r>
        <w:rPr>
          <w:rFonts w:ascii="宋体" w:hAnsi="宋体"/>
          <w:sz w:val="21"/>
          <w:szCs w:val="21"/>
        </w:rPr>
        <w:t>5.3.3 包装标志</w:t>
      </w:r>
    </w:p>
    <w:p w14:paraId="595863B2">
      <w:pPr>
        <w:spacing w:after="0" w:line="360" w:lineRule="auto"/>
        <w:rPr>
          <w:rFonts w:ascii="宋体" w:hAnsi="宋体"/>
          <w:sz w:val="21"/>
          <w:szCs w:val="21"/>
        </w:rPr>
      </w:pPr>
      <w:r>
        <w:rPr>
          <w:rFonts w:ascii="宋体" w:hAnsi="宋体"/>
          <w:sz w:val="21"/>
          <w:szCs w:val="21"/>
        </w:rPr>
        <w:t xml:space="preserve">    设备包装标志见合同条款。</w:t>
      </w:r>
    </w:p>
    <w:p w14:paraId="62E8077D">
      <w:pPr>
        <w:spacing w:after="0" w:line="360" w:lineRule="auto"/>
        <w:rPr>
          <w:rFonts w:ascii="宋体" w:hAnsi="宋体"/>
          <w:sz w:val="21"/>
          <w:szCs w:val="21"/>
        </w:rPr>
      </w:pPr>
      <w:r>
        <w:rPr>
          <w:rFonts w:ascii="宋体" w:hAnsi="宋体"/>
          <w:sz w:val="21"/>
          <w:szCs w:val="21"/>
        </w:rPr>
        <w:t>5.4  装卸、运输与储存</w:t>
      </w:r>
    </w:p>
    <w:p w14:paraId="074AD2E1">
      <w:pPr>
        <w:spacing w:after="0" w:line="360" w:lineRule="auto"/>
        <w:rPr>
          <w:rFonts w:ascii="宋体" w:hAnsi="宋体"/>
          <w:sz w:val="21"/>
          <w:szCs w:val="21"/>
        </w:rPr>
      </w:pPr>
      <w:r>
        <w:rPr>
          <w:rFonts w:ascii="宋体" w:hAnsi="宋体"/>
          <w:sz w:val="21"/>
          <w:szCs w:val="21"/>
        </w:rPr>
        <w:t xml:space="preserve">    投标方所供设备均应按照国家标准和有关规定进行装卸、运输与储存。</w:t>
      </w:r>
    </w:p>
    <w:p w14:paraId="2A7B5ED7">
      <w:pPr>
        <w:spacing w:after="0" w:line="360" w:lineRule="auto"/>
        <w:rPr>
          <w:rFonts w:ascii="宋体" w:hAnsi="宋体"/>
          <w:sz w:val="21"/>
          <w:szCs w:val="21"/>
        </w:rPr>
      </w:pPr>
      <w:r>
        <w:rPr>
          <w:rFonts w:ascii="宋体" w:hAnsi="宋体"/>
          <w:sz w:val="21"/>
          <w:szCs w:val="21"/>
        </w:rPr>
        <w:t xml:space="preserve">    投标方投标时提供包装标准及示意图。</w:t>
      </w:r>
    </w:p>
    <w:p w14:paraId="6F6D0B3E">
      <w:pPr>
        <w:spacing w:after="0" w:line="360" w:lineRule="auto"/>
        <w:rPr>
          <w:rFonts w:ascii="宋体" w:hAnsi="宋体"/>
          <w:sz w:val="21"/>
          <w:szCs w:val="21"/>
        </w:rPr>
      </w:pPr>
      <w:r>
        <w:rPr>
          <w:rFonts w:ascii="宋体" w:hAnsi="宋体"/>
          <w:sz w:val="21"/>
          <w:szCs w:val="21"/>
        </w:rPr>
        <w:t xml:space="preserve">    投标方应保证提供设备的包装至少满足现场露天存放6个月的要求。</w:t>
      </w:r>
    </w:p>
    <w:p w14:paraId="366D4431">
      <w:pPr>
        <w:spacing w:after="0" w:line="360" w:lineRule="auto"/>
        <w:rPr>
          <w:rFonts w:ascii="宋体" w:hAnsi="宋体"/>
          <w:sz w:val="21"/>
          <w:szCs w:val="21"/>
        </w:rPr>
      </w:pPr>
      <w:r>
        <w:rPr>
          <w:rFonts w:ascii="宋体" w:hAnsi="宋体"/>
          <w:sz w:val="21"/>
          <w:szCs w:val="21"/>
        </w:rPr>
        <w:t xml:space="preserve">    设备运输见合同中交货和运输条款。</w:t>
      </w:r>
    </w:p>
    <w:p w14:paraId="75B5339A">
      <w:pPr>
        <w:spacing w:after="0" w:line="360" w:lineRule="auto"/>
        <w:rPr>
          <w:rFonts w:ascii="宋体" w:hAnsi="宋体"/>
          <w:sz w:val="21"/>
          <w:szCs w:val="21"/>
        </w:rPr>
      </w:pPr>
      <w:r>
        <w:rPr>
          <w:rFonts w:ascii="宋体" w:hAnsi="宋体"/>
          <w:sz w:val="21"/>
          <w:szCs w:val="21"/>
        </w:rPr>
        <w:t>5.5  编码要求</w:t>
      </w:r>
    </w:p>
    <w:p w14:paraId="56C7AC5E">
      <w:pPr>
        <w:spacing w:after="0" w:line="360" w:lineRule="auto"/>
        <w:ind w:firstLine="420" w:firstLineChars="200"/>
        <w:rPr>
          <w:rFonts w:ascii="宋体" w:hAnsi="宋体"/>
          <w:sz w:val="21"/>
          <w:szCs w:val="21"/>
        </w:rPr>
      </w:pPr>
      <w:r>
        <w:rPr>
          <w:rFonts w:ascii="宋体" w:hAnsi="宋体"/>
          <w:sz w:val="21"/>
          <w:szCs w:val="21"/>
        </w:rPr>
        <w:t>本工程项目采用统一的KKS编码标识系统，编码范围包括投标方所供系统、设备、主要部件和构筑物。招标方提供KKS编码原则，投标方在设计、制造、运输、安装、试运及项目管理的各个环节使用KKS编码。设计院负责协调编码使用的规范、完整、统一。</w:t>
      </w:r>
    </w:p>
    <w:p w14:paraId="5597C1A7">
      <w:pPr>
        <w:pStyle w:val="3"/>
        <w:spacing w:before="120" w:after="120"/>
      </w:pPr>
      <w:bookmarkStart w:id="35" w:name="_Toc448696559"/>
      <w:bookmarkStart w:id="36" w:name="_Toc6817"/>
      <w:r>
        <w:t>6</w:t>
      </w:r>
      <w:r>
        <w:rPr>
          <w:rFonts w:hint="eastAsia"/>
          <w:lang w:eastAsia="zh-CN"/>
        </w:rPr>
        <w:t xml:space="preserve"> </w:t>
      </w:r>
      <w:r>
        <w:t>设计与供货界限及接口规则</w:t>
      </w:r>
      <w:bookmarkEnd w:id="35"/>
      <w:bookmarkEnd w:id="36"/>
    </w:p>
    <w:p w14:paraId="3E27EFE7">
      <w:pPr>
        <w:spacing w:after="0" w:line="360" w:lineRule="auto"/>
        <w:rPr>
          <w:rFonts w:ascii="宋体" w:hAnsi="宋体"/>
          <w:sz w:val="21"/>
          <w:szCs w:val="21"/>
        </w:rPr>
      </w:pPr>
      <w:r>
        <w:rPr>
          <w:rFonts w:ascii="宋体" w:hAnsi="宋体"/>
          <w:sz w:val="21"/>
          <w:szCs w:val="21"/>
        </w:rPr>
        <w:t xml:space="preserve">   投标人负责</w:t>
      </w:r>
      <w:r>
        <w:rPr>
          <w:rFonts w:hint="eastAsia" w:ascii="宋体" w:hAnsi="宋体"/>
          <w:sz w:val="21"/>
          <w:szCs w:val="21"/>
        </w:rPr>
        <w:t>#0</w:t>
      </w:r>
      <w:r>
        <w:rPr>
          <w:rFonts w:ascii="宋体" w:hAnsi="宋体"/>
          <w:sz w:val="21"/>
          <w:szCs w:val="21"/>
        </w:rPr>
        <w:t>高加的设计和高加与其他设备（管道系统阀门）的所有接口的配合。</w:t>
      </w:r>
    </w:p>
    <w:p w14:paraId="1C932C85">
      <w:pPr>
        <w:spacing w:after="0" w:line="360" w:lineRule="auto"/>
        <w:rPr>
          <w:rFonts w:ascii="宋体" w:hAnsi="宋体"/>
          <w:sz w:val="21"/>
          <w:szCs w:val="21"/>
        </w:rPr>
      </w:pPr>
      <w:r>
        <w:rPr>
          <w:rFonts w:ascii="宋体" w:hAnsi="宋体"/>
          <w:sz w:val="21"/>
          <w:szCs w:val="21"/>
        </w:rPr>
        <w:t>6.1投标人的工作范围和责任</w:t>
      </w:r>
    </w:p>
    <w:p w14:paraId="6F34A59E">
      <w:pPr>
        <w:spacing w:after="0" w:line="360" w:lineRule="auto"/>
        <w:rPr>
          <w:rFonts w:ascii="宋体" w:hAnsi="宋体"/>
          <w:sz w:val="21"/>
          <w:szCs w:val="21"/>
        </w:rPr>
      </w:pPr>
      <w:r>
        <w:rPr>
          <w:rFonts w:ascii="宋体" w:hAnsi="宋体"/>
          <w:sz w:val="21"/>
          <w:szCs w:val="21"/>
        </w:rPr>
        <w:t>6.1.1投标人对高加本体的技术、性能、设计、安全、可靠性及加工制造、成套设备的部件质量全面负责。</w:t>
      </w:r>
    </w:p>
    <w:p w14:paraId="06CDC5BC">
      <w:pPr>
        <w:spacing w:after="0" w:line="360" w:lineRule="auto"/>
        <w:rPr>
          <w:rFonts w:ascii="宋体" w:hAnsi="宋体"/>
          <w:sz w:val="21"/>
          <w:szCs w:val="21"/>
        </w:rPr>
      </w:pPr>
      <w:r>
        <w:rPr>
          <w:rFonts w:ascii="宋体" w:hAnsi="宋体"/>
          <w:sz w:val="21"/>
          <w:szCs w:val="21"/>
        </w:rPr>
        <w:t>6.1.2投标人的工作范围包括设备的设计、制造、试验、包装和运输，还包括对设备的安装、运行所需的技术服务。投标人派出技术好、水平高、工作认真负责的技术人员、检查人员在设备安装、启动调试及投运期间进行现场技术指导和质量监督。</w:t>
      </w:r>
    </w:p>
    <w:p w14:paraId="5FA1EA6A">
      <w:pPr>
        <w:pStyle w:val="32"/>
        <w:spacing w:after="0" w:line="360" w:lineRule="auto"/>
        <w:jc w:val="left"/>
        <w:rPr>
          <w:rFonts w:hAnsi="宋体"/>
          <w:sz w:val="21"/>
          <w:szCs w:val="21"/>
        </w:rPr>
      </w:pPr>
      <w:r>
        <w:rPr>
          <w:rFonts w:hAnsi="宋体"/>
          <w:sz w:val="21"/>
          <w:szCs w:val="21"/>
        </w:rPr>
        <w:t>6.1.3 投标人提供设计、制造、安装、运行、检验、使用和维修的技术文件和图纸。</w:t>
      </w:r>
    </w:p>
    <w:p w14:paraId="47D29CB0">
      <w:pPr>
        <w:tabs>
          <w:tab w:val="left" w:pos="570"/>
        </w:tabs>
        <w:spacing w:after="0" w:line="360" w:lineRule="auto"/>
        <w:rPr>
          <w:rFonts w:ascii="宋体" w:hAnsi="宋体"/>
          <w:sz w:val="21"/>
          <w:szCs w:val="21"/>
        </w:rPr>
      </w:pPr>
      <w:r>
        <w:rPr>
          <w:rFonts w:ascii="宋体" w:hAnsi="宋体"/>
          <w:sz w:val="21"/>
          <w:szCs w:val="21"/>
        </w:rPr>
        <w:t>6.1.4 投标人提供备品备件及专用工具，并保证在设备寿命期内提供备品备件。</w:t>
      </w:r>
    </w:p>
    <w:p w14:paraId="40436DA2">
      <w:pPr>
        <w:tabs>
          <w:tab w:val="left" w:pos="570"/>
        </w:tabs>
        <w:spacing w:after="0" w:line="360" w:lineRule="auto"/>
        <w:rPr>
          <w:rFonts w:ascii="宋体" w:hAnsi="宋体"/>
          <w:sz w:val="21"/>
          <w:szCs w:val="21"/>
        </w:rPr>
      </w:pPr>
      <w:r>
        <w:rPr>
          <w:rFonts w:ascii="宋体" w:hAnsi="宋体"/>
          <w:sz w:val="21"/>
          <w:szCs w:val="21"/>
        </w:rPr>
        <w:t>6.2 招标人技术配合</w:t>
      </w:r>
    </w:p>
    <w:p w14:paraId="29496343">
      <w:pPr>
        <w:tabs>
          <w:tab w:val="left" w:pos="570"/>
        </w:tabs>
        <w:spacing w:after="0" w:line="360" w:lineRule="auto"/>
        <w:rPr>
          <w:rFonts w:ascii="宋体" w:hAnsi="宋体"/>
          <w:sz w:val="21"/>
          <w:szCs w:val="21"/>
        </w:rPr>
      </w:pPr>
      <w:r>
        <w:rPr>
          <w:rFonts w:ascii="宋体" w:hAnsi="宋体"/>
          <w:sz w:val="21"/>
          <w:szCs w:val="21"/>
        </w:rPr>
        <w:t>6.2.1 招标人无偿向投标人提供相关的技术资料；</w:t>
      </w:r>
    </w:p>
    <w:p w14:paraId="35D810DD">
      <w:pPr>
        <w:tabs>
          <w:tab w:val="left" w:pos="570"/>
        </w:tabs>
        <w:spacing w:after="0" w:line="360" w:lineRule="auto"/>
        <w:rPr>
          <w:rFonts w:ascii="宋体" w:hAnsi="宋体"/>
          <w:sz w:val="21"/>
          <w:szCs w:val="21"/>
        </w:rPr>
      </w:pPr>
      <w:r>
        <w:rPr>
          <w:rFonts w:ascii="宋体" w:hAnsi="宋体"/>
          <w:sz w:val="21"/>
          <w:szCs w:val="21"/>
        </w:rPr>
        <w:t>6.2.2 招标人为投标人的现场技术服务提供方便；</w:t>
      </w:r>
    </w:p>
    <w:p w14:paraId="685A5DDD">
      <w:pPr>
        <w:tabs>
          <w:tab w:val="left" w:pos="570"/>
        </w:tabs>
        <w:spacing w:after="0" w:line="360" w:lineRule="auto"/>
        <w:rPr>
          <w:rFonts w:ascii="宋体" w:hAnsi="宋体"/>
          <w:sz w:val="21"/>
          <w:szCs w:val="21"/>
        </w:rPr>
      </w:pPr>
      <w:r>
        <w:rPr>
          <w:rFonts w:ascii="宋体" w:hAnsi="宋体"/>
          <w:sz w:val="21"/>
          <w:szCs w:val="21"/>
        </w:rPr>
        <w:t>6.2.3 招标人组织总体验收。</w:t>
      </w:r>
    </w:p>
    <w:p w14:paraId="63947410">
      <w:pPr>
        <w:spacing w:after="0" w:line="360" w:lineRule="auto"/>
        <w:rPr>
          <w:rFonts w:ascii="宋体" w:hAnsi="宋体"/>
          <w:sz w:val="21"/>
          <w:szCs w:val="21"/>
        </w:rPr>
      </w:pPr>
      <w:r>
        <w:rPr>
          <w:rFonts w:ascii="宋体" w:hAnsi="宋体"/>
          <w:sz w:val="21"/>
          <w:szCs w:val="21"/>
        </w:rPr>
        <w:t>6.3接口</w:t>
      </w:r>
    </w:p>
    <w:p w14:paraId="282D3983">
      <w:pPr>
        <w:spacing w:after="0" w:line="360" w:lineRule="auto"/>
        <w:rPr>
          <w:rFonts w:ascii="宋体" w:hAnsi="宋体"/>
          <w:sz w:val="21"/>
          <w:szCs w:val="21"/>
        </w:rPr>
      </w:pPr>
      <w:r>
        <w:rPr>
          <w:rFonts w:ascii="宋体" w:hAnsi="宋体"/>
          <w:sz w:val="21"/>
          <w:szCs w:val="21"/>
        </w:rPr>
        <w:t>6.3.1投标人提供的部件与非投标人提供的部件间的配合或系统中投标人提供的部件与非投标人提供的部件间热力参数的配合，在它们的衔接处即形成接口。投标人负责至接口（包括接管）处，并负责解决接口的连接和性能、参数等的良好匹配，并保证接口范围内供货设备的完整性。投标人提供的部件与非投标人提供的部件间的适应性。凡遇个别特殊情况应经招投标双方协商后确定。</w:t>
      </w:r>
    </w:p>
    <w:p w14:paraId="6C5CB0A3">
      <w:pPr>
        <w:spacing w:after="0" w:line="360" w:lineRule="auto"/>
        <w:rPr>
          <w:rFonts w:ascii="宋体" w:hAnsi="宋体"/>
          <w:sz w:val="21"/>
          <w:szCs w:val="21"/>
        </w:rPr>
      </w:pPr>
      <w:r>
        <w:rPr>
          <w:rFonts w:ascii="宋体" w:hAnsi="宋体"/>
          <w:sz w:val="21"/>
          <w:szCs w:val="21"/>
        </w:rPr>
        <w:t>6.3.2机械部分的接口遵循低规格、低参数适应高规格、高参数的原则。</w:t>
      </w:r>
    </w:p>
    <w:p w14:paraId="02ED477C">
      <w:pPr>
        <w:spacing w:after="0" w:line="360" w:lineRule="auto"/>
        <w:rPr>
          <w:rFonts w:ascii="宋体" w:hAnsi="宋体"/>
          <w:sz w:val="21"/>
          <w:szCs w:val="21"/>
        </w:rPr>
      </w:pPr>
      <w:r>
        <w:rPr>
          <w:rFonts w:ascii="宋体" w:hAnsi="宋体"/>
          <w:sz w:val="21"/>
          <w:szCs w:val="21"/>
        </w:rPr>
        <w:t>6.3.3投标人提供的设备（包括阀门）与招标人管道接口处为法兰连接的，反法兰及其附件由投标人成套供货，密封垫应采用石墨增强垫或金属缠绕垫(均带有不锈钢包边)。投标人提供的设备与招标人管道接口处为对焊焊接连接，出厂前作好坡口，坡口型式由招标人确认。</w:t>
      </w:r>
    </w:p>
    <w:p w14:paraId="7D476364">
      <w:pPr>
        <w:spacing w:after="0" w:line="360" w:lineRule="auto"/>
        <w:rPr>
          <w:rFonts w:ascii="宋体" w:hAnsi="宋体"/>
          <w:sz w:val="21"/>
          <w:szCs w:val="21"/>
        </w:rPr>
      </w:pPr>
      <w:r>
        <w:rPr>
          <w:rFonts w:ascii="宋体" w:hAnsi="宋体"/>
          <w:sz w:val="21"/>
          <w:szCs w:val="21"/>
        </w:rPr>
        <w:t>6.3.4投标人提供的设备（包括阀门）接口规格应与招标人管道一致，材质与招标人管道一致，否则投标人应提供过渡段，过渡段与设备在生产厂家完成焊接，保证现场不出现异种钢和异径管焊接。</w:t>
      </w:r>
      <w:r>
        <w:rPr>
          <w:rFonts w:hint="eastAsia" w:ascii="宋体" w:hAnsi="宋体"/>
          <w:sz w:val="21"/>
          <w:szCs w:val="21"/>
        </w:rPr>
        <w:t>所供阀门的通流管径应不小于设计院接管管道内径。</w:t>
      </w:r>
    </w:p>
    <w:p w14:paraId="0C5C2A9B">
      <w:pPr>
        <w:spacing w:after="0" w:line="360" w:lineRule="auto"/>
        <w:rPr>
          <w:rFonts w:ascii="宋体" w:hAnsi="宋体"/>
          <w:sz w:val="21"/>
          <w:szCs w:val="21"/>
        </w:rPr>
      </w:pPr>
      <w:r>
        <w:rPr>
          <w:rFonts w:ascii="宋体" w:hAnsi="宋体"/>
          <w:sz w:val="21"/>
          <w:szCs w:val="21"/>
        </w:rPr>
        <w:t>6.3.5投标人设计和供货范围(包括但不限于以下项目)：</w:t>
      </w:r>
    </w:p>
    <w:p w14:paraId="51C210D9">
      <w:pPr>
        <w:numPr>
          <w:ilvl w:val="0"/>
          <w:numId w:val="6"/>
        </w:numPr>
        <w:spacing w:after="0" w:line="360" w:lineRule="auto"/>
        <w:jc w:val="both"/>
        <w:rPr>
          <w:rFonts w:ascii="宋体" w:hAnsi="宋体"/>
          <w:sz w:val="21"/>
          <w:szCs w:val="21"/>
        </w:rPr>
      </w:pPr>
      <w:r>
        <w:rPr>
          <w:rFonts w:ascii="宋体" w:hAnsi="宋体"/>
          <w:sz w:val="21"/>
          <w:szCs w:val="21"/>
        </w:rPr>
        <w:t>高压加热器本体。</w:t>
      </w:r>
    </w:p>
    <w:p w14:paraId="6ED1C4D9">
      <w:pPr>
        <w:numPr>
          <w:ilvl w:val="0"/>
          <w:numId w:val="6"/>
        </w:numPr>
        <w:spacing w:after="0" w:line="360" w:lineRule="auto"/>
        <w:jc w:val="both"/>
        <w:rPr>
          <w:rFonts w:ascii="宋体" w:hAnsi="宋体"/>
          <w:sz w:val="21"/>
          <w:szCs w:val="21"/>
        </w:rPr>
      </w:pPr>
      <w:r>
        <w:rPr>
          <w:rFonts w:ascii="宋体" w:hAnsi="宋体"/>
          <w:sz w:val="21"/>
          <w:szCs w:val="21"/>
        </w:rPr>
        <w:t>配套阀门和附件。</w:t>
      </w:r>
    </w:p>
    <w:p w14:paraId="41725EDC">
      <w:pPr>
        <w:numPr>
          <w:ilvl w:val="0"/>
          <w:numId w:val="6"/>
        </w:numPr>
        <w:spacing w:after="0" w:line="360" w:lineRule="auto"/>
        <w:jc w:val="both"/>
        <w:rPr>
          <w:rFonts w:ascii="宋体" w:hAnsi="宋体"/>
          <w:sz w:val="21"/>
          <w:szCs w:val="21"/>
        </w:rPr>
      </w:pPr>
      <w:r>
        <w:rPr>
          <w:rFonts w:ascii="宋体" w:hAnsi="宋体"/>
          <w:sz w:val="21"/>
          <w:szCs w:val="21"/>
        </w:rPr>
        <w:t>就地仪表及控制设备。</w:t>
      </w:r>
    </w:p>
    <w:p w14:paraId="60AA073F">
      <w:pPr>
        <w:numPr>
          <w:ilvl w:val="0"/>
          <w:numId w:val="6"/>
        </w:numPr>
        <w:spacing w:after="0" w:line="360" w:lineRule="auto"/>
        <w:jc w:val="both"/>
        <w:rPr>
          <w:rFonts w:hint="eastAsia" w:ascii="宋体" w:hAnsi="宋体"/>
          <w:sz w:val="21"/>
          <w:szCs w:val="21"/>
        </w:rPr>
      </w:pPr>
      <w:r>
        <w:rPr>
          <w:rFonts w:ascii="宋体" w:hAnsi="宋体"/>
          <w:sz w:val="21"/>
          <w:szCs w:val="21"/>
        </w:rPr>
        <w:t>气动疏水调节阀（包括正常疏水和危急疏水）。</w:t>
      </w:r>
    </w:p>
    <w:p w14:paraId="6A63BDAA">
      <w:pPr>
        <w:numPr>
          <w:ilvl w:val="0"/>
          <w:numId w:val="6"/>
        </w:numPr>
        <w:spacing w:after="0" w:line="360" w:lineRule="auto"/>
        <w:jc w:val="both"/>
        <w:rPr>
          <w:rFonts w:ascii="宋体" w:hAnsi="宋体"/>
          <w:sz w:val="21"/>
          <w:szCs w:val="21"/>
        </w:rPr>
      </w:pPr>
      <w:r>
        <w:rPr>
          <w:rFonts w:hint="eastAsia" w:ascii="宋体" w:hAnsi="宋体"/>
          <w:sz w:val="21"/>
          <w:szCs w:val="21"/>
        </w:rPr>
        <w:t>加热蒸汽调节阀（一大一小）</w:t>
      </w:r>
    </w:p>
    <w:p w14:paraId="10656595">
      <w:pPr>
        <w:numPr>
          <w:ilvl w:val="0"/>
          <w:numId w:val="6"/>
        </w:numPr>
        <w:spacing w:after="0" w:line="360" w:lineRule="auto"/>
        <w:jc w:val="both"/>
        <w:rPr>
          <w:rFonts w:hint="eastAsia" w:ascii="宋体" w:hAnsi="宋体"/>
          <w:sz w:val="21"/>
          <w:szCs w:val="21"/>
        </w:rPr>
      </w:pPr>
      <w:r>
        <w:rPr>
          <w:rFonts w:ascii="宋体" w:hAnsi="宋体"/>
          <w:sz w:val="21"/>
          <w:szCs w:val="21"/>
        </w:rPr>
        <w:t>投标人配套提供加热器本体全套放水（每组串联两只）、放气阀门（每组串联两只）及运行排气节流装置。</w:t>
      </w:r>
    </w:p>
    <w:p w14:paraId="331EE53B">
      <w:pPr>
        <w:numPr>
          <w:ilvl w:val="0"/>
          <w:numId w:val="6"/>
        </w:numPr>
        <w:spacing w:after="0" w:line="360" w:lineRule="auto"/>
        <w:jc w:val="both"/>
        <w:rPr>
          <w:rFonts w:ascii="宋体" w:hAnsi="宋体"/>
          <w:sz w:val="21"/>
          <w:szCs w:val="21"/>
        </w:rPr>
      </w:pPr>
      <w:r>
        <w:rPr>
          <w:rFonts w:hint="eastAsia" w:ascii="宋体" w:hAnsi="宋体"/>
          <w:sz w:val="21"/>
          <w:szCs w:val="21"/>
        </w:rPr>
        <w:t>高加保温钩钉及保温附件</w:t>
      </w:r>
    </w:p>
    <w:p w14:paraId="2388B338">
      <w:pPr>
        <w:tabs>
          <w:tab w:val="left" w:pos="0"/>
        </w:tabs>
        <w:spacing w:after="0" w:line="360" w:lineRule="auto"/>
        <w:jc w:val="both"/>
        <w:rPr>
          <w:rFonts w:ascii="宋体" w:hAnsi="宋体"/>
          <w:sz w:val="21"/>
          <w:szCs w:val="21"/>
        </w:rPr>
      </w:pPr>
      <w:r>
        <w:rPr>
          <w:rFonts w:ascii="宋体" w:hAnsi="宋体"/>
          <w:sz w:val="21"/>
          <w:szCs w:val="21"/>
        </w:rPr>
        <w:t>6.3.6  0号高加管道系统阀门设计分工如下：</w:t>
      </w:r>
    </w:p>
    <w:p w14:paraId="45756E3C">
      <w:pPr>
        <w:spacing w:after="0" w:line="360" w:lineRule="auto"/>
        <w:rPr>
          <w:rFonts w:hint="eastAsia" w:ascii="宋体" w:hAnsi="宋体"/>
          <w:sz w:val="21"/>
          <w:szCs w:val="21"/>
        </w:rPr>
      </w:pPr>
      <w:r>
        <w:rPr>
          <w:rFonts w:ascii="宋体" w:hAnsi="宋体"/>
          <w:sz w:val="21"/>
          <w:szCs w:val="21"/>
        </w:rPr>
        <w:t>6.3.6.1 投标人配套提供所有阀门本体及附件。</w:t>
      </w:r>
    </w:p>
    <w:p w14:paraId="0182F14A">
      <w:pPr>
        <w:spacing w:after="0" w:line="360" w:lineRule="auto"/>
        <w:rPr>
          <w:rFonts w:ascii="宋体" w:hAnsi="宋体"/>
          <w:sz w:val="21"/>
          <w:szCs w:val="21"/>
        </w:rPr>
      </w:pPr>
      <w:r>
        <w:rPr>
          <w:rFonts w:ascii="宋体" w:hAnsi="宋体"/>
          <w:sz w:val="21"/>
          <w:szCs w:val="21"/>
        </w:rPr>
        <w:t>6.3.6.2投标人配套提供电动、气动装置。</w:t>
      </w:r>
    </w:p>
    <w:p w14:paraId="02CDC3CC">
      <w:pPr>
        <w:spacing w:after="0" w:line="360" w:lineRule="auto"/>
        <w:rPr>
          <w:rFonts w:ascii="宋体" w:hAnsi="宋体"/>
          <w:sz w:val="21"/>
          <w:szCs w:val="21"/>
        </w:rPr>
      </w:pPr>
      <w:r>
        <w:rPr>
          <w:rFonts w:ascii="宋体" w:hAnsi="宋体"/>
          <w:sz w:val="21"/>
          <w:szCs w:val="21"/>
        </w:rPr>
        <w:t>6.3.6.3阀门接口的材质和尺寸应与招标人的连接管道相一致。所有阀门接口坡口形式应和招标人管道坡口形式一致。阀门如为法兰连接需提供反法兰、密封垫及连接附件。投标人负责所有阀门和有关的控制系统的设计和供货，以及所有阀门和控制系统的接口配合。</w:t>
      </w:r>
    </w:p>
    <w:p w14:paraId="7D8AD00F">
      <w:pPr>
        <w:pStyle w:val="3"/>
        <w:spacing w:before="120" w:after="120"/>
      </w:pPr>
      <w:bookmarkStart w:id="37" w:name="_Toc448696560"/>
      <w:bookmarkStart w:id="38" w:name="_Toc10316"/>
      <w:r>
        <w:rPr>
          <w:rFonts w:hint="eastAsia"/>
        </w:rPr>
        <w:t>7</w:t>
      </w:r>
      <w:r>
        <w:rPr>
          <w:rFonts w:hint="eastAsia"/>
          <w:lang w:eastAsia="zh-CN"/>
        </w:rPr>
        <w:t xml:space="preserve"> </w:t>
      </w:r>
      <w:r>
        <w:t>设备规范表格</w:t>
      </w:r>
      <w:bookmarkEnd w:id="37"/>
      <w:bookmarkEnd w:id="38"/>
    </w:p>
    <w:p w14:paraId="79FC010E">
      <w:pPr>
        <w:spacing w:after="0" w:line="360" w:lineRule="auto"/>
        <w:ind w:firstLine="480"/>
        <w:rPr>
          <w:rFonts w:hint="eastAsia" w:ascii="宋体" w:hAnsi="宋体"/>
          <w:sz w:val="21"/>
          <w:szCs w:val="21"/>
        </w:rPr>
      </w:pPr>
      <w:r>
        <w:rPr>
          <w:rFonts w:ascii="宋体" w:hAnsi="宋体"/>
          <w:sz w:val="21"/>
          <w:szCs w:val="21"/>
        </w:rPr>
        <w:t>投标人提供的数据与资料作为正式的文件，包含在本规范中，以表明投标人提供的所有设备的保证性能、预期性能、连接特性、结构特点。这些资料的准确性以及它与招标人规定的所有性能要求的适合性，均由投标人负完全责任。</w:t>
      </w:r>
    </w:p>
    <w:p w14:paraId="10217463">
      <w:pPr>
        <w:spacing w:after="0" w:line="360" w:lineRule="auto"/>
        <w:ind w:firstLine="480"/>
        <w:rPr>
          <w:rFonts w:ascii="宋体" w:hAnsi="宋体"/>
          <w:sz w:val="21"/>
          <w:szCs w:val="21"/>
        </w:rPr>
      </w:pPr>
      <w:r>
        <w:rPr>
          <w:rFonts w:ascii="宋体" w:hAnsi="宋体" w:cs="Arial"/>
          <w:sz w:val="21"/>
          <w:szCs w:val="21"/>
        </w:rPr>
        <w:t>本技术数据表格由投标方填写，但投标方须注意：表</w:t>
      </w:r>
      <w:bookmarkStart w:id="39" w:name="_Hlt533220770"/>
      <w:bookmarkEnd w:id="39"/>
      <w:r>
        <w:rPr>
          <w:rFonts w:ascii="宋体" w:hAnsi="宋体" w:cs="Arial"/>
          <w:sz w:val="21"/>
          <w:szCs w:val="21"/>
        </w:rPr>
        <w:t>中的技术数据及表格内容是不完备的。投标方可根据其所供应的设备作必要的修正和补充，并予以说明。除非特殊说明，表中数据为1台机组的数量</w:t>
      </w:r>
      <w:r>
        <w:rPr>
          <w:rFonts w:hint="eastAsia" w:ascii="宋体" w:hAnsi="宋体" w:cs="Arial"/>
          <w:sz w:val="21"/>
          <w:szCs w:val="21"/>
        </w:rPr>
        <w:t>。</w:t>
      </w:r>
    </w:p>
    <w:p w14:paraId="66EB05A1">
      <w:pPr>
        <w:spacing w:after="0" w:line="360" w:lineRule="auto"/>
        <w:rPr>
          <w:rFonts w:ascii="宋体" w:hAnsi="宋体"/>
          <w:sz w:val="21"/>
          <w:szCs w:val="21"/>
        </w:rPr>
      </w:pPr>
      <w:r>
        <w:rPr>
          <w:rFonts w:hint="eastAsia" w:ascii="宋体" w:hAnsi="宋体"/>
          <w:sz w:val="21"/>
          <w:szCs w:val="21"/>
        </w:rPr>
        <w:t>7</w:t>
      </w:r>
      <w:r>
        <w:rPr>
          <w:rFonts w:ascii="宋体" w:hAnsi="宋体"/>
          <w:sz w:val="21"/>
          <w:szCs w:val="21"/>
        </w:rPr>
        <w:t>.1</w:t>
      </w:r>
      <w:r>
        <w:rPr>
          <w:rFonts w:hint="eastAsia" w:ascii="宋体" w:hAnsi="宋体"/>
          <w:sz w:val="21"/>
          <w:szCs w:val="21"/>
        </w:rPr>
        <w:t xml:space="preserve">  #0</w:t>
      </w:r>
      <w:r>
        <w:rPr>
          <w:rFonts w:ascii="宋体" w:hAnsi="宋体"/>
          <w:sz w:val="21"/>
          <w:szCs w:val="21"/>
        </w:rPr>
        <w:t>高加设备参数表（由投标人严格根据以下表格格式分项填写，以下均按一台机组（本工程共一台机组）数量填写,如有增加需填写在表格后面）</w:t>
      </w:r>
    </w:p>
    <w:p w14:paraId="53C088A8">
      <w:pPr>
        <w:spacing w:after="0" w:line="360" w:lineRule="auto"/>
        <w:rPr>
          <w:rFonts w:hint="eastAsia" w:ascii="宋体" w:hAnsi="宋体"/>
          <w:sz w:val="21"/>
          <w:szCs w:val="21"/>
        </w:rPr>
      </w:pPr>
      <w:r>
        <w:rPr>
          <w:rFonts w:ascii="宋体" w:hAnsi="宋体"/>
          <w:sz w:val="21"/>
          <w:szCs w:val="21"/>
        </w:rPr>
        <w:t>高加形式：</w:t>
      </w:r>
      <w:r>
        <w:rPr>
          <w:rFonts w:hint="eastAsia" w:ascii="宋体" w:hAnsi="宋体"/>
          <w:sz w:val="21"/>
          <w:szCs w:val="21"/>
        </w:rPr>
        <w:t>1</w:t>
      </w:r>
      <w:r>
        <w:rPr>
          <w:rFonts w:ascii="宋体" w:hAnsi="宋体"/>
          <w:sz w:val="21"/>
          <w:szCs w:val="21"/>
        </w:rPr>
        <w:t>×</w:t>
      </w:r>
      <w:r>
        <w:rPr>
          <w:rFonts w:hint="eastAsia" w:ascii="宋体" w:hAnsi="宋体"/>
          <w:sz w:val="21"/>
          <w:szCs w:val="21"/>
        </w:rPr>
        <w:t>10</w:t>
      </w:r>
      <w:r>
        <w:rPr>
          <w:rFonts w:ascii="宋体" w:hAnsi="宋体"/>
          <w:sz w:val="21"/>
          <w:szCs w:val="21"/>
        </w:rPr>
        <w:t>0%</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2"/>
        <w:gridCol w:w="4897"/>
        <w:gridCol w:w="1533"/>
        <w:gridCol w:w="1689"/>
      </w:tblGrid>
      <w:tr w14:paraId="27DDD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952" w:type="dxa"/>
            <w:noWrap w:val="0"/>
            <w:vAlign w:val="top"/>
          </w:tcPr>
          <w:p w14:paraId="691F9D08">
            <w:pPr>
              <w:spacing w:after="0" w:line="360" w:lineRule="auto"/>
              <w:jc w:val="center"/>
              <w:rPr>
                <w:rFonts w:ascii="宋体" w:hAnsi="宋体"/>
                <w:sz w:val="21"/>
                <w:szCs w:val="21"/>
              </w:rPr>
            </w:pPr>
            <w:r>
              <w:rPr>
                <w:rFonts w:ascii="宋体" w:hAnsi="宋体"/>
                <w:sz w:val="21"/>
                <w:szCs w:val="21"/>
              </w:rPr>
              <w:t>序号</w:t>
            </w:r>
          </w:p>
        </w:tc>
        <w:tc>
          <w:tcPr>
            <w:tcW w:w="4897" w:type="dxa"/>
            <w:noWrap w:val="0"/>
            <w:vAlign w:val="top"/>
          </w:tcPr>
          <w:p w14:paraId="08C9116C">
            <w:pPr>
              <w:spacing w:after="0" w:line="360" w:lineRule="auto"/>
              <w:jc w:val="center"/>
              <w:rPr>
                <w:rFonts w:ascii="宋体" w:hAnsi="宋体"/>
                <w:sz w:val="21"/>
                <w:szCs w:val="21"/>
              </w:rPr>
            </w:pPr>
            <w:r>
              <w:rPr>
                <w:rFonts w:ascii="宋体" w:hAnsi="宋体"/>
                <w:sz w:val="21"/>
                <w:szCs w:val="21"/>
              </w:rPr>
              <w:t>项目</w:t>
            </w:r>
          </w:p>
        </w:tc>
        <w:tc>
          <w:tcPr>
            <w:tcW w:w="1533" w:type="dxa"/>
            <w:noWrap w:val="0"/>
            <w:vAlign w:val="top"/>
          </w:tcPr>
          <w:p w14:paraId="5047063A">
            <w:pPr>
              <w:spacing w:after="0" w:line="360" w:lineRule="auto"/>
              <w:jc w:val="center"/>
              <w:rPr>
                <w:rFonts w:ascii="宋体" w:hAnsi="宋体"/>
                <w:sz w:val="21"/>
                <w:szCs w:val="21"/>
              </w:rPr>
            </w:pPr>
            <w:r>
              <w:rPr>
                <w:rFonts w:ascii="宋体" w:hAnsi="宋体"/>
                <w:sz w:val="21"/>
                <w:szCs w:val="21"/>
              </w:rPr>
              <w:t>#0高加</w:t>
            </w:r>
          </w:p>
        </w:tc>
        <w:tc>
          <w:tcPr>
            <w:tcW w:w="1689" w:type="dxa"/>
            <w:noWrap w:val="0"/>
            <w:vAlign w:val="top"/>
          </w:tcPr>
          <w:p w14:paraId="64A2925D">
            <w:pPr>
              <w:spacing w:after="0" w:line="360" w:lineRule="auto"/>
              <w:jc w:val="center"/>
              <w:rPr>
                <w:rFonts w:ascii="宋体" w:hAnsi="宋体"/>
                <w:sz w:val="21"/>
                <w:szCs w:val="21"/>
              </w:rPr>
            </w:pPr>
            <w:r>
              <w:rPr>
                <w:rFonts w:ascii="宋体" w:hAnsi="宋体"/>
                <w:sz w:val="21"/>
                <w:szCs w:val="21"/>
              </w:rPr>
              <w:t>备注</w:t>
            </w:r>
          </w:p>
        </w:tc>
      </w:tr>
      <w:tr w14:paraId="7F5FA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1E4E25D2">
            <w:pPr>
              <w:spacing w:after="0" w:line="360" w:lineRule="auto"/>
              <w:jc w:val="center"/>
              <w:rPr>
                <w:rFonts w:ascii="宋体" w:hAnsi="宋体"/>
                <w:sz w:val="21"/>
                <w:szCs w:val="21"/>
              </w:rPr>
            </w:pPr>
            <w:r>
              <w:rPr>
                <w:rFonts w:ascii="宋体" w:hAnsi="宋体"/>
                <w:sz w:val="21"/>
                <w:szCs w:val="21"/>
              </w:rPr>
              <w:t>1</w:t>
            </w:r>
          </w:p>
        </w:tc>
        <w:tc>
          <w:tcPr>
            <w:tcW w:w="4897" w:type="dxa"/>
            <w:noWrap w:val="0"/>
            <w:vAlign w:val="top"/>
          </w:tcPr>
          <w:p w14:paraId="55F577EE">
            <w:pPr>
              <w:spacing w:after="0" w:line="360" w:lineRule="auto"/>
              <w:rPr>
                <w:rFonts w:ascii="宋体" w:hAnsi="宋体"/>
                <w:sz w:val="21"/>
                <w:szCs w:val="21"/>
              </w:rPr>
            </w:pPr>
            <w:r>
              <w:rPr>
                <w:rFonts w:ascii="宋体" w:hAnsi="宋体"/>
                <w:sz w:val="21"/>
                <w:szCs w:val="21"/>
              </w:rPr>
              <w:t>压力降</w:t>
            </w:r>
          </w:p>
        </w:tc>
        <w:tc>
          <w:tcPr>
            <w:tcW w:w="1533" w:type="dxa"/>
            <w:noWrap w:val="0"/>
            <w:vAlign w:val="top"/>
          </w:tcPr>
          <w:p w14:paraId="62BE0F99">
            <w:pPr>
              <w:spacing w:after="0" w:line="360" w:lineRule="auto"/>
              <w:rPr>
                <w:rFonts w:ascii="宋体" w:hAnsi="宋体"/>
                <w:sz w:val="21"/>
                <w:szCs w:val="21"/>
              </w:rPr>
            </w:pPr>
          </w:p>
        </w:tc>
        <w:tc>
          <w:tcPr>
            <w:tcW w:w="1689" w:type="dxa"/>
            <w:noWrap w:val="0"/>
            <w:vAlign w:val="top"/>
          </w:tcPr>
          <w:p w14:paraId="5440D73B">
            <w:pPr>
              <w:spacing w:after="0" w:line="360" w:lineRule="auto"/>
              <w:rPr>
                <w:rFonts w:ascii="宋体" w:hAnsi="宋体"/>
                <w:sz w:val="21"/>
                <w:szCs w:val="21"/>
              </w:rPr>
            </w:pPr>
          </w:p>
        </w:tc>
      </w:tr>
      <w:tr w14:paraId="414A8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332AF152">
            <w:pPr>
              <w:spacing w:after="0" w:line="360" w:lineRule="auto"/>
              <w:jc w:val="center"/>
              <w:rPr>
                <w:rFonts w:ascii="宋体" w:hAnsi="宋体"/>
                <w:sz w:val="21"/>
                <w:szCs w:val="21"/>
              </w:rPr>
            </w:pPr>
          </w:p>
        </w:tc>
        <w:tc>
          <w:tcPr>
            <w:tcW w:w="4897" w:type="dxa"/>
            <w:noWrap w:val="0"/>
            <w:vAlign w:val="top"/>
          </w:tcPr>
          <w:p w14:paraId="46408C7C">
            <w:pPr>
              <w:spacing w:after="0" w:line="360" w:lineRule="auto"/>
              <w:rPr>
                <w:rFonts w:ascii="宋体" w:hAnsi="宋体"/>
                <w:sz w:val="21"/>
                <w:szCs w:val="21"/>
              </w:rPr>
            </w:pPr>
            <w:r>
              <w:rPr>
                <w:rFonts w:ascii="宋体" w:hAnsi="宋体"/>
                <w:sz w:val="21"/>
                <w:szCs w:val="21"/>
              </w:rPr>
              <w:t>管侧压力降（MPa）</w:t>
            </w:r>
          </w:p>
        </w:tc>
        <w:tc>
          <w:tcPr>
            <w:tcW w:w="1533" w:type="dxa"/>
            <w:noWrap w:val="0"/>
            <w:vAlign w:val="top"/>
          </w:tcPr>
          <w:p w14:paraId="46272AF3">
            <w:pPr>
              <w:spacing w:after="0" w:line="360" w:lineRule="auto"/>
              <w:rPr>
                <w:rFonts w:ascii="宋体" w:hAnsi="宋体"/>
                <w:sz w:val="21"/>
                <w:szCs w:val="21"/>
              </w:rPr>
            </w:pPr>
          </w:p>
        </w:tc>
        <w:tc>
          <w:tcPr>
            <w:tcW w:w="1689" w:type="dxa"/>
            <w:noWrap w:val="0"/>
            <w:vAlign w:val="top"/>
          </w:tcPr>
          <w:p w14:paraId="2D9B14B4">
            <w:pPr>
              <w:spacing w:after="0" w:line="360" w:lineRule="auto"/>
              <w:rPr>
                <w:rFonts w:ascii="宋体" w:hAnsi="宋体"/>
                <w:sz w:val="21"/>
                <w:szCs w:val="21"/>
              </w:rPr>
            </w:pPr>
          </w:p>
        </w:tc>
      </w:tr>
      <w:tr w14:paraId="48AFF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952" w:type="dxa"/>
            <w:noWrap w:val="0"/>
            <w:vAlign w:val="top"/>
          </w:tcPr>
          <w:p w14:paraId="69031474">
            <w:pPr>
              <w:pStyle w:val="38"/>
              <w:tabs>
                <w:tab w:val="right" w:leader="dot" w:pos="9000"/>
              </w:tabs>
              <w:spacing w:before="0" w:after="0" w:line="360" w:lineRule="auto"/>
              <w:rPr>
                <w:sz w:val="21"/>
                <w:szCs w:val="21"/>
              </w:rPr>
            </w:pPr>
          </w:p>
        </w:tc>
        <w:tc>
          <w:tcPr>
            <w:tcW w:w="4897" w:type="dxa"/>
            <w:noWrap w:val="0"/>
            <w:vAlign w:val="top"/>
          </w:tcPr>
          <w:p w14:paraId="1EC59520">
            <w:pPr>
              <w:spacing w:after="0" w:line="360" w:lineRule="auto"/>
              <w:rPr>
                <w:rFonts w:ascii="宋体" w:hAnsi="宋体"/>
                <w:sz w:val="21"/>
                <w:szCs w:val="21"/>
              </w:rPr>
            </w:pPr>
            <w:r>
              <w:rPr>
                <w:rFonts w:ascii="宋体" w:hAnsi="宋体"/>
                <w:sz w:val="21"/>
                <w:szCs w:val="21"/>
              </w:rPr>
              <w:t>壳体压力降（MPa）</w:t>
            </w:r>
          </w:p>
        </w:tc>
        <w:tc>
          <w:tcPr>
            <w:tcW w:w="1533" w:type="dxa"/>
            <w:noWrap w:val="0"/>
            <w:vAlign w:val="top"/>
          </w:tcPr>
          <w:p w14:paraId="1DDE302B">
            <w:pPr>
              <w:spacing w:after="0" w:line="360" w:lineRule="auto"/>
              <w:rPr>
                <w:rFonts w:ascii="宋体" w:hAnsi="宋体"/>
                <w:sz w:val="21"/>
                <w:szCs w:val="21"/>
              </w:rPr>
            </w:pPr>
          </w:p>
        </w:tc>
        <w:tc>
          <w:tcPr>
            <w:tcW w:w="1689" w:type="dxa"/>
            <w:noWrap w:val="0"/>
            <w:vAlign w:val="top"/>
          </w:tcPr>
          <w:p w14:paraId="01486839">
            <w:pPr>
              <w:spacing w:after="0" w:line="360" w:lineRule="auto"/>
              <w:rPr>
                <w:rFonts w:ascii="宋体" w:hAnsi="宋体"/>
                <w:sz w:val="21"/>
                <w:szCs w:val="21"/>
              </w:rPr>
            </w:pPr>
          </w:p>
        </w:tc>
      </w:tr>
      <w:tr w14:paraId="5EC80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7396F13">
            <w:pPr>
              <w:spacing w:after="0" w:line="360" w:lineRule="auto"/>
              <w:jc w:val="center"/>
              <w:rPr>
                <w:rFonts w:ascii="宋体" w:hAnsi="宋体"/>
                <w:sz w:val="21"/>
                <w:szCs w:val="21"/>
              </w:rPr>
            </w:pPr>
          </w:p>
        </w:tc>
        <w:tc>
          <w:tcPr>
            <w:tcW w:w="4897" w:type="dxa"/>
            <w:noWrap w:val="0"/>
            <w:vAlign w:val="top"/>
          </w:tcPr>
          <w:p w14:paraId="1201392A">
            <w:pPr>
              <w:spacing w:after="0" w:line="360" w:lineRule="auto"/>
              <w:rPr>
                <w:rFonts w:ascii="宋体" w:hAnsi="宋体"/>
                <w:sz w:val="21"/>
                <w:szCs w:val="21"/>
              </w:rPr>
            </w:pPr>
            <w:r>
              <w:rPr>
                <w:rFonts w:ascii="宋体" w:hAnsi="宋体"/>
                <w:sz w:val="21"/>
                <w:szCs w:val="21"/>
              </w:rPr>
              <w:t>壳体每段(蒸汽冷却段、凝结段、疏水冷却段)压力降（MPa）</w:t>
            </w:r>
          </w:p>
        </w:tc>
        <w:tc>
          <w:tcPr>
            <w:tcW w:w="1533" w:type="dxa"/>
            <w:noWrap w:val="0"/>
            <w:vAlign w:val="top"/>
          </w:tcPr>
          <w:p w14:paraId="310D7D4C">
            <w:pPr>
              <w:spacing w:after="0" w:line="360" w:lineRule="auto"/>
              <w:rPr>
                <w:rFonts w:ascii="宋体" w:hAnsi="宋体"/>
                <w:sz w:val="21"/>
                <w:szCs w:val="21"/>
              </w:rPr>
            </w:pPr>
          </w:p>
        </w:tc>
        <w:tc>
          <w:tcPr>
            <w:tcW w:w="1689" w:type="dxa"/>
            <w:noWrap w:val="0"/>
            <w:vAlign w:val="top"/>
          </w:tcPr>
          <w:p w14:paraId="5F4F0F13">
            <w:pPr>
              <w:spacing w:after="0" w:line="360" w:lineRule="auto"/>
              <w:rPr>
                <w:rFonts w:ascii="宋体" w:hAnsi="宋体"/>
                <w:sz w:val="21"/>
                <w:szCs w:val="21"/>
              </w:rPr>
            </w:pPr>
          </w:p>
        </w:tc>
      </w:tr>
      <w:tr w14:paraId="6CACA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1A8D13DB">
            <w:pPr>
              <w:spacing w:after="0" w:line="360" w:lineRule="auto"/>
              <w:jc w:val="center"/>
              <w:rPr>
                <w:rFonts w:ascii="宋体" w:hAnsi="宋体"/>
                <w:sz w:val="21"/>
                <w:szCs w:val="21"/>
              </w:rPr>
            </w:pPr>
            <w:r>
              <w:rPr>
                <w:rFonts w:ascii="宋体" w:hAnsi="宋体"/>
                <w:sz w:val="21"/>
                <w:szCs w:val="21"/>
              </w:rPr>
              <w:t>2</w:t>
            </w:r>
          </w:p>
        </w:tc>
        <w:tc>
          <w:tcPr>
            <w:tcW w:w="4897" w:type="dxa"/>
            <w:noWrap w:val="0"/>
            <w:vAlign w:val="top"/>
          </w:tcPr>
          <w:p w14:paraId="4C0827FC">
            <w:pPr>
              <w:spacing w:after="0" w:line="360" w:lineRule="auto"/>
              <w:rPr>
                <w:rFonts w:ascii="宋体" w:hAnsi="宋体"/>
                <w:sz w:val="21"/>
                <w:szCs w:val="21"/>
              </w:rPr>
            </w:pPr>
            <w:r>
              <w:rPr>
                <w:rFonts w:ascii="宋体" w:hAnsi="宋体"/>
                <w:sz w:val="21"/>
                <w:szCs w:val="21"/>
              </w:rPr>
              <w:t>设计管内流速（m/s）</w:t>
            </w:r>
          </w:p>
        </w:tc>
        <w:tc>
          <w:tcPr>
            <w:tcW w:w="1533" w:type="dxa"/>
            <w:noWrap w:val="0"/>
            <w:vAlign w:val="top"/>
          </w:tcPr>
          <w:p w14:paraId="48413926">
            <w:pPr>
              <w:spacing w:after="0" w:line="360" w:lineRule="auto"/>
              <w:rPr>
                <w:rFonts w:ascii="宋体" w:hAnsi="宋体"/>
                <w:sz w:val="21"/>
                <w:szCs w:val="21"/>
              </w:rPr>
            </w:pPr>
          </w:p>
        </w:tc>
        <w:tc>
          <w:tcPr>
            <w:tcW w:w="1689" w:type="dxa"/>
            <w:noWrap w:val="0"/>
            <w:vAlign w:val="top"/>
          </w:tcPr>
          <w:p w14:paraId="653A38FB">
            <w:pPr>
              <w:spacing w:after="0" w:line="360" w:lineRule="auto"/>
              <w:rPr>
                <w:rFonts w:ascii="宋体" w:hAnsi="宋体"/>
                <w:sz w:val="21"/>
                <w:szCs w:val="21"/>
              </w:rPr>
            </w:pPr>
          </w:p>
        </w:tc>
      </w:tr>
      <w:tr w14:paraId="519F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5EAA6530">
            <w:pPr>
              <w:spacing w:after="0" w:line="360" w:lineRule="auto"/>
              <w:jc w:val="center"/>
              <w:rPr>
                <w:rFonts w:ascii="宋体" w:hAnsi="宋体"/>
                <w:sz w:val="21"/>
                <w:szCs w:val="21"/>
              </w:rPr>
            </w:pPr>
          </w:p>
        </w:tc>
        <w:tc>
          <w:tcPr>
            <w:tcW w:w="4897" w:type="dxa"/>
            <w:noWrap w:val="0"/>
            <w:vAlign w:val="top"/>
          </w:tcPr>
          <w:p w14:paraId="256E6830">
            <w:pPr>
              <w:spacing w:after="0" w:line="360" w:lineRule="auto"/>
              <w:rPr>
                <w:rFonts w:ascii="宋体" w:hAnsi="宋体"/>
                <w:sz w:val="21"/>
                <w:szCs w:val="21"/>
              </w:rPr>
            </w:pPr>
            <w:r>
              <w:rPr>
                <w:rFonts w:ascii="宋体" w:hAnsi="宋体"/>
                <w:sz w:val="21"/>
                <w:szCs w:val="21"/>
              </w:rPr>
              <w:t>管内最大流速（m/s）</w:t>
            </w:r>
          </w:p>
        </w:tc>
        <w:tc>
          <w:tcPr>
            <w:tcW w:w="1533" w:type="dxa"/>
            <w:noWrap w:val="0"/>
            <w:vAlign w:val="top"/>
          </w:tcPr>
          <w:p w14:paraId="08453E01">
            <w:pPr>
              <w:spacing w:after="0" w:line="360" w:lineRule="auto"/>
              <w:rPr>
                <w:rFonts w:ascii="宋体" w:hAnsi="宋体"/>
                <w:sz w:val="21"/>
                <w:szCs w:val="21"/>
              </w:rPr>
            </w:pPr>
          </w:p>
        </w:tc>
        <w:tc>
          <w:tcPr>
            <w:tcW w:w="1689" w:type="dxa"/>
            <w:noWrap w:val="0"/>
            <w:vAlign w:val="top"/>
          </w:tcPr>
          <w:p w14:paraId="55575EA8">
            <w:pPr>
              <w:spacing w:after="0" w:line="360" w:lineRule="auto"/>
              <w:rPr>
                <w:rFonts w:ascii="宋体" w:hAnsi="宋体"/>
                <w:sz w:val="21"/>
                <w:szCs w:val="21"/>
              </w:rPr>
            </w:pPr>
          </w:p>
        </w:tc>
      </w:tr>
      <w:tr w14:paraId="5C71A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25320BEF">
            <w:pPr>
              <w:spacing w:after="0" w:line="360" w:lineRule="auto"/>
              <w:jc w:val="center"/>
              <w:rPr>
                <w:rFonts w:ascii="宋体" w:hAnsi="宋体"/>
                <w:sz w:val="21"/>
                <w:szCs w:val="21"/>
              </w:rPr>
            </w:pPr>
            <w:r>
              <w:rPr>
                <w:rFonts w:ascii="宋体" w:hAnsi="宋体"/>
                <w:sz w:val="21"/>
                <w:szCs w:val="21"/>
              </w:rPr>
              <w:t>3</w:t>
            </w:r>
          </w:p>
        </w:tc>
        <w:tc>
          <w:tcPr>
            <w:tcW w:w="4897" w:type="dxa"/>
            <w:noWrap w:val="0"/>
            <w:vAlign w:val="top"/>
          </w:tcPr>
          <w:p w14:paraId="1A201808">
            <w:pPr>
              <w:spacing w:after="0" w:line="360" w:lineRule="auto"/>
              <w:rPr>
                <w:rFonts w:ascii="宋体" w:hAnsi="宋体"/>
                <w:sz w:val="21"/>
                <w:szCs w:val="21"/>
              </w:rPr>
            </w:pPr>
            <w:r>
              <w:rPr>
                <w:rFonts w:ascii="宋体" w:hAnsi="宋体"/>
                <w:sz w:val="21"/>
                <w:szCs w:val="21"/>
              </w:rPr>
              <w:t>有效表面积（m</w:t>
            </w:r>
            <w:r>
              <w:rPr>
                <w:rFonts w:ascii="宋体" w:hAnsi="宋体"/>
                <w:sz w:val="21"/>
                <w:szCs w:val="21"/>
                <w:vertAlign w:val="superscript"/>
              </w:rPr>
              <w:t>2</w:t>
            </w:r>
            <w:r>
              <w:rPr>
                <w:rFonts w:ascii="宋体" w:hAnsi="宋体"/>
                <w:sz w:val="21"/>
                <w:szCs w:val="21"/>
              </w:rPr>
              <w:t>）</w:t>
            </w:r>
          </w:p>
        </w:tc>
        <w:tc>
          <w:tcPr>
            <w:tcW w:w="1533" w:type="dxa"/>
            <w:noWrap w:val="0"/>
            <w:vAlign w:val="top"/>
          </w:tcPr>
          <w:p w14:paraId="240A2DE8">
            <w:pPr>
              <w:spacing w:after="0" w:line="360" w:lineRule="auto"/>
              <w:rPr>
                <w:rFonts w:ascii="宋体" w:hAnsi="宋体"/>
                <w:sz w:val="21"/>
                <w:szCs w:val="21"/>
              </w:rPr>
            </w:pPr>
          </w:p>
        </w:tc>
        <w:tc>
          <w:tcPr>
            <w:tcW w:w="1689" w:type="dxa"/>
            <w:noWrap w:val="0"/>
            <w:vAlign w:val="top"/>
          </w:tcPr>
          <w:p w14:paraId="7D3258C9">
            <w:pPr>
              <w:spacing w:after="0" w:line="360" w:lineRule="auto"/>
              <w:rPr>
                <w:rFonts w:ascii="宋体" w:hAnsi="宋体"/>
                <w:sz w:val="21"/>
                <w:szCs w:val="21"/>
              </w:rPr>
            </w:pPr>
          </w:p>
        </w:tc>
      </w:tr>
      <w:tr w14:paraId="01F58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15E1F703">
            <w:pPr>
              <w:spacing w:after="0" w:line="360" w:lineRule="auto"/>
              <w:jc w:val="center"/>
              <w:rPr>
                <w:rFonts w:ascii="宋体" w:hAnsi="宋体"/>
                <w:sz w:val="21"/>
                <w:szCs w:val="21"/>
              </w:rPr>
            </w:pPr>
          </w:p>
        </w:tc>
        <w:tc>
          <w:tcPr>
            <w:tcW w:w="4897" w:type="dxa"/>
            <w:noWrap w:val="0"/>
            <w:vAlign w:val="top"/>
          </w:tcPr>
          <w:p w14:paraId="40FBED12">
            <w:pPr>
              <w:spacing w:after="0" w:line="360" w:lineRule="auto"/>
              <w:rPr>
                <w:rFonts w:ascii="宋体" w:hAnsi="宋体"/>
                <w:sz w:val="21"/>
                <w:szCs w:val="21"/>
              </w:rPr>
            </w:pPr>
            <w:r>
              <w:rPr>
                <w:rFonts w:ascii="宋体" w:hAnsi="宋体"/>
                <w:sz w:val="21"/>
                <w:szCs w:val="21"/>
              </w:rPr>
              <w:t>每段(蒸汽冷却段、凝结段、疏水冷却段)有效表面积（m</w:t>
            </w:r>
            <w:r>
              <w:rPr>
                <w:rFonts w:ascii="宋体" w:hAnsi="宋体"/>
                <w:sz w:val="21"/>
                <w:szCs w:val="21"/>
                <w:vertAlign w:val="superscript"/>
              </w:rPr>
              <w:t>2</w:t>
            </w:r>
            <w:r>
              <w:rPr>
                <w:rFonts w:ascii="宋体" w:hAnsi="宋体"/>
                <w:sz w:val="21"/>
                <w:szCs w:val="21"/>
              </w:rPr>
              <w:t>）</w:t>
            </w:r>
          </w:p>
        </w:tc>
        <w:tc>
          <w:tcPr>
            <w:tcW w:w="1533" w:type="dxa"/>
            <w:noWrap w:val="0"/>
            <w:vAlign w:val="top"/>
          </w:tcPr>
          <w:p w14:paraId="20488822">
            <w:pPr>
              <w:spacing w:after="0" w:line="360" w:lineRule="auto"/>
              <w:rPr>
                <w:rFonts w:ascii="宋体" w:hAnsi="宋体"/>
                <w:sz w:val="21"/>
                <w:szCs w:val="21"/>
              </w:rPr>
            </w:pPr>
          </w:p>
        </w:tc>
        <w:tc>
          <w:tcPr>
            <w:tcW w:w="1689" w:type="dxa"/>
            <w:noWrap w:val="0"/>
            <w:vAlign w:val="top"/>
          </w:tcPr>
          <w:p w14:paraId="4B8FCF7A">
            <w:pPr>
              <w:spacing w:after="0" w:line="360" w:lineRule="auto"/>
              <w:rPr>
                <w:rFonts w:ascii="宋体" w:hAnsi="宋体"/>
                <w:sz w:val="21"/>
                <w:szCs w:val="21"/>
              </w:rPr>
            </w:pPr>
          </w:p>
        </w:tc>
      </w:tr>
      <w:tr w14:paraId="3B1E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2090FB32">
            <w:pPr>
              <w:spacing w:after="0" w:line="360" w:lineRule="auto"/>
              <w:jc w:val="center"/>
              <w:rPr>
                <w:rFonts w:ascii="宋体" w:hAnsi="宋体"/>
                <w:sz w:val="21"/>
                <w:szCs w:val="21"/>
              </w:rPr>
            </w:pPr>
            <w:r>
              <w:rPr>
                <w:rFonts w:ascii="宋体" w:hAnsi="宋体"/>
                <w:sz w:val="21"/>
                <w:szCs w:val="21"/>
              </w:rPr>
              <w:t>4</w:t>
            </w:r>
          </w:p>
        </w:tc>
        <w:tc>
          <w:tcPr>
            <w:tcW w:w="4897" w:type="dxa"/>
            <w:noWrap w:val="0"/>
            <w:vAlign w:val="top"/>
          </w:tcPr>
          <w:p w14:paraId="0D8ED21E">
            <w:pPr>
              <w:spacing w:after="0" w:line="360" w:lineRule="auto"/>
              <w:rPr>
                <w:rFonts w:ascii="宋体" w:hAnsi="宋体"/>
                <w:sz w:val="21"/>
                <w:szCs w:val="21"/>
              </w:rPr>
            </w:pPr>
            <w:r>
              <w:rPr>
                <w:rFonts w:ascii="宋体" w:hAnsi="宋体"/>
                <w:sz w:val="21"/>
                <w:szCs w:val="21"/>
              </w:rPr>
              <w:t>换热率（kJ/hr.℃.m</w:t>
            </w:r>
            <w:r>
              <w:rPr>
                <w:rFonts w:ascii="宋体" w:hAnsi="宋体"/>
                <w:sz w:val="21"/>
                <w:szCs w:val="21"/>
                <w:vertAlign w:val="superscript"/>
              </w:rPr>
              <w:t>2</w:t>
            </w:r>
            <w:r>
              <w:rPr>
                <w:rFonts w:ascii="宋体" w:hAnsi="宋体"/>
                <w:sz w:val="21"/>
                <w:szCs w:val="21"/>
              </w:rPr>
              <w:t>）</w:t>
            </w:r>
          </w:p>
        </w:tc>
        <w:tc>
          <w:tcPr>
            <w:tcW w:w="1533" w:type="dxa"/>
            <w:noWrap w:val="0"/>
            <w:vAlign w:val="top"/>
          </w:tcPr>
          <w:p w14:paraId="0F107F17">
            <w:pPr>
              <w:spacing w:after="0" w:line="360" w:lineRule="auto"/>
              <w:rPr>
                <w:rFonts w:ascii="宋体" w:hAnsi="宋体"/>
                <w:sz w:val="21"/>
                <w:szCs w:val="21"/>
              </w:rPr>
            </w:pPr>
          </w:p>
        </w:tc>
        <w:tc>
          <w:tcPr>
            <w:tcW w:w="1689" w:type="dxa"/>
            <w:noWrap w:val="0"/>
            <w:vAlign w:val="top"/>
          </w:tcPr>
          <w:p w14:paraId="3ADEECCF">
            <w:pPr>
              <w:spacing w:after="0" w:line="360" w:lineRule="auto"/>
              <w:rPr>
                <w:rFonts w:ascii="宋体" w:hAnsi="宋体"/>
                <w:sz w:val="21"/>
                <w:szCs w:val="21"/>
              </w:rPr>
            </w:pPr>
          </w:p>
        </w:tc>
      </w:tr>
      <w:tr w14:paraId="66D98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7069145B">
            <w:pPr>
              <w:spacing w:after="0" w:line="360" w:lineRule="auto"/>
              <w:jc w:val="center"/>
              <w:rPr>
                <w:rFonts w:ascii="宋体" w:hAnsi="宋体"/>
                <w:sz w:val="21"/>
                <w:szCs w:val="21"/>
              </w:rPr>
            </w:pPr>
            <w:r>
              <w:rPr>
                <w:rFonts w:ascii="宋体" w:hAnsi="宋体"/>
                <w:sz w:val="21"/>
                <w:szCs w:val="21"/>
              </w:rPr>
              <w:t>5</w:t>
            </w:r>
          </w:p>
        </w:tc>
        <w:tc>
          <w:tcPr>
            <w:tcW w:w="4897" w:type="dxa"/>
            <w:noWrap w:val="0"/>
            <w:vAlign w:val="top"/>
          </w:tcPr>
          <w:p w14:paraId="153930E0">
            <w:pPr>
              <w:spacing w:after="0" w:line="360" w:lineRule="auto"/>
              <w:rPr>
                <w:rFonts w:ascii="宋体" w:hAnsi="宋体"/>
                <w:sz w:val="21"/>
                <w:szCs w:val="21"/>
              </w:rPr>
            </w:pPr>
            <w:r>
              <w:rPr>
                <w:rFonts w:ascii="宋体" w:hAnsi="宋体"/>
                <w:sz w:val="21"/>
                <w:szCs w:val="21"/>
              </w:rPr>
              <w:t>总换热系数(kJ/hr.℃.m</w:t>
            </w:r>
            <w:r>
              <w:rPr>
                <w:rFonts w:ascii="宋体" w:hAnsi="宋体"/>
                <w:sz w:val="21"/>
                <w:szCs w:val="21"/>
                <w:vertAlign w:val="superscript"/>
              </w:rPr>
              <w:t>2</w:t>
            </w:r>
            <w:r>
              <w:rPr>
                <w:rFonts w:ascii="宋体" w:hAnsi="宋体"/>
                <w:sz w:val="21"/>
                <w:szCs w:val="21"/>
              </w:rPr>
              <w:t>)</w:t>
            </w:r>
          </w:p>
        </w:tc>
        <w:tc>
          <w:tcPr>
            <w:tcW w:w="1533" w:type="dxa"/>
            <w:noWrap w:val="0"/>
            <w:vAlign w:val="top"/>
          </w:tcPr>
          <w:p w14:paraId="57148226">
            <w:pPr>
              <w:spacing w:after="0" w:line="360" w:lineRule="auto"/>
              <w:rPr>
                <w:rFonts w:ascii="宋体" w:hAnsi="宋体"/>
                <w:sz w:val="21"/>
                <w:szCs w:val="21"/>
              </w:rPr>
            </w:pPr>
          </w:p>
        </w:tc>
        <w:tc>
          <w:tcPr>
            <w:tcW w:w="1689" w:type="dxa"/>
            <w:noWrap w:val="0"/>
            <w:vAlign w:val="top"/>
          </w:tcPr>
          <w:p w14:paraId="7B1A8200">
            <w:pPr>
              <w:spacing w:after="0" w:line="360" w:lineRule="auto"/>
              <w:rPr>
                <w:rFonts w:ascii="宋体" w:hAnsi="宋体"/>
                <w:sz w:val="21"/>
                <w:szCs w:val="21"/>
              </w:rPr>
            </w:pPr>
          </w:p>
        </w:tc>
      </w:tr>
      <w:tr w14:paraId="1361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1E8661CC">
            <w:pPr>
              <w:spacing w:after="0" w:line="360" w:lineRule="auto"/>
              <w:jc w:val="center"/>
              <w:rPr>
                <w:rFonts w:ascii="宋体" w:hAnsi="宋体"/>
                <w:sz w:val="21"/>
                <w:szCs w:val="21"/>
              </w:rPr>
            </w:pPr>
            <w:r>
              <w:rPr>
                <w:rFonts w:ascii="宋体" w:hAnsi="宋体"/>
                <w:sz w:val="21"/>
                <w:szCs w:val="21"/>
              </w:rPr>
              <w:t>6</w:t>
            </w:r>
          </w:p>
        </w:tc>
        <w:tc>
          <w:tcPr>
            <w:tcW w:w="4897" w:type="dxa"/>
            <w:noWrap w:val="0"/>
            <w:vAlign w:val="top"/>
          </w:tcPr>
          <w:p w14:paraId="0BC36150">
            <w:pPr>
              <w:spacing w:after="0" w:line="360" w:lineRule="auto"/>
              <w:rPr>
                <w:rFonts w:ascii="宋体" w:hAnsi="宋体"/>
                <w:sz w:val="21"/>
                <w:szCs w:val="21"/>
              </w:rPr>
            </w:pPr>
            <w:r>
              <w:rPr>
                <w:rFonts w:ascii="宋体" w:hAnsi="宋体"/>
                <w:sz w:val="21"/>
                <w:szCs w:val="21"/>
              </w:rPr>
              <w:t>给水端差（℃）</w:t>
            </w:r>
          </w:p>
        </w:tc>
        <w:tc>
          <w:tcPr>
            <w:tcW w:w="1533" w:type="dxa"/>
            <w:noWrap w:val="0"/>
            <w:vAlign w:val="top"/>
          </w:tcPr>
          <w:p w14:paraId="6072BA5E">
            <w:pPr>
              <w:spacing w:after="0" w:line="360" w:lineRule="auto"/>
              <w:rPr>
                <w:rFonts w:ascii="宋体" w:hAnsi="宋体"/>
                <w:sz w:val="21"/>
                <w:szCs w:val="21"/>
              </w:rPr>
            </w:pPr>
          </w:p>
        </w:tc>
        <w:tc>
          <w:tcPr>
            <w:tcW w:w="1689" w:type="dxa"/>
            <w:noWrap w:val="0"/>
            <w:vAlign w:val="top"/>
          </w:tcPr>
          <w:p w14:paraId="2FC50972">
            <w:pPr>
              <w:spacing w:after="0" w:line="360" w:lineRule="auto"/>
              <w:rPr>
                <w:rFonts w:ascii="宋体" w:hAnsi="宋体"/>
                <w:sz w:val="21"/>
                <w:szCs w:val="21"/>
              </w:rPr>
            </w:pPr>
          </w:p>
        </w:tc>
      </w:tr>
      <w:tr w14:paraId="4B526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3949D308">
            <w:pPr>
              <w:spacing w:after="0" w:line="360" w:lineRule="auto"/>
              <w:jc w:val="center"/>
              <w:rPr>
                <w:rFonts w:ascii="宋体" w:hAnsi="宋体"/>
                <w:sz w:val="21"/>
                <w:szCs w:val="21"/>
              </w:rPr>
            </w:pPr>
            <w:r>
              <w:rPr>
                <w:rFonts w:ascii="宋体" w:hAnsi="宋体"/>
                <w:sz w:val="21"/>
                <w:szCs w:val="21"/>
              </w:rPr>
              <w:t>7</w:t>
            </w:r>
          </w:p>
        </w:tc>
        <w:tc>
          <w:tcPr>
            <w:tcW w:w="4897" w:type="dxa"/>
            <w:noWrap w:val="0"/>
            <w:vAlign w:val="top"/>
          </w:tcPr>
          <w:p w14:paraId="2A74ED04">
            <w:pPr>
              <w:spacing w:after="0" w:line="360" w:lineRule="auto"/>
              <w:rPr>
                <w:rFonts w:ascii="宋体" w:hAnsi="宋体"/>
                <w:sz w:val="21"/>
                <w:szCs w:val="21"/>
              </w:rPr>
            </w:pPr>
            <w:r>
              <w:rPr>
                <w:rFonts w:ascii="宋体" w:hAnsi="宋体"/>
                <w:sz w:val="21"/>
                <w:szCs w:val="21"/>
              </w:rPr>
              <w:t>疏水端差（℃）</w:t>
            </w:r>
          </w:p>
        </w:tc>
        <w:tc>
          <w:tcPr>
            <w:tcW w:w="1533" w:type="dxa"/>
            <w:noWrap w:val="0"/>
            <w:vAlign w:val="top"/>
          </w:tcPr>
          <w:p w14:paraId="2792227F">
            <w:pPr>
              <w:spacing w:after="0" w:line="360" w:lineRule="auto"/>
              <w:rPr>
                <w:rFonts w:ascii="宋体" w:hAnsi="宋体"/>
                <w:sz w:val="21"/>
                <w:szCs w:val="21"/>
              </w:rPr>
            </w:pPr>
          </w:p>
        </w:tc>
        <w:tc>
          <w:tcPr>
            <w:tcW w:w="1689" w:type="dxa"/>
            <w:noWrap w:val="0"/>
            <w:vAlign w:val="top"/>
          </w:tcPr>
          <w:p w14:paraId="0DC3F674">
            <w:pPr>
              <w:spacing w:after="0" w:line="360" w:lineRule="auto"/>
              <w:rPr>
                <w:rFonts w:ascii="宋体" w:hAnsi="宋体"/>
                <w:sz w:val="21"/>
                <w:szCs w:val="21"/>
              </w:rPr>
            </w:pPr>
          </w:p>
        </w:tc>
      </w:tr>
      <w:tr w14:paraId="07E4A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504794E3">
            <w:pPr>
              <w:spacing w:after="0" w:line="360" w:lineRule="auto"/>
              <w:jc w:val="center"/>
              <w:rPr>
                <w:rFonts w:hint="eastAsia" w:ascii="宋体" w:hAnsi="宋体"/>
                <w:sz w:val="21"/>
                <w:szCs w:val="21"/>
              </w:rPr>
            </w:pPr>
            <w:r>
              <w:rPr>
                <w:rFonts w:hint="eastAsia" w:ascii="宋体" w:hAnsi="宋体"/>
                <w:sz w:val="21"/>
                <w:szCs w:val="21"/>
              </w:rPr>
              <w:t>8</w:t>
            </w:r>
          </w:p>
        </w:tc>
        <w:tc>
          <w:tcPr>
            <w:tcW w:w="4897" w:type="dxa"/>
            <w:noWrap w:val="0"/>
            <w:vAlign w:val="top"/>
          </w:tcPr>
          <w:p w14:paraId="29C883AB">
            <w:pPr>
              <w:spacing w:after="0" w:line="360" w:lineRule="auto"/>
              <w:rPr>
                <w:rFonts w:ascii="宋体" w:hAnsi="宋体"/>
                <w:sz w:val="21"/>
                <w:szCs w:val="21"/>
              </w:rPr>
            </w:pPr>
            <w:r>
              <w:rPr>
                <w:rFonts w:hint="eastAsia" w:ascii="宋体" w:hAnsi="宋体"/>
                <w:sz w:val="21"/>
                <w:szCs w:val="21"/>
              </w:rPr>
              <w:t>对数平均温差</w:t>
            </w:r>
            <w:r>
              <w:rPr>
                <w:rFonts w:ascii="宋体" w:hAnsi="宋体"/>
                <w:sz w:val="21"/>
                <w:szCs w:val="21"/>
              </w:rPr>
              <w:t>（℃）</w:t>
            </w:r>
          </w:p>
        </w:tc>
        <w:tc>
          <w:tcPr>
            <w:tcW w:w="1533" w:type="dxa"/>
            <w:noWrap w:val="0"/>
            <w:vAlign w:val="top"/>
          </w:tcPr>
          <w:p w14:paraId="6EBA5C80">
            <w:pPr>
              <w:spacing w:after="0" w:line="360" w:lineRule="auto"/>
              <w:rPr>
                <w:rFonts w:ascii="宋体" w:hAnsi="宋体"/>
                <w:sz w:val="21"/>
                <w:szCs w:val="21"/>
              </w:rPr>
            </w:pPr>
          </w:p>
        </w:tc>
        <w:tc>
          <w:tcPr>
            <w:tcW w:w="1689" w:type="dxa"/>
            <w:noWrap w:val="0"/>
            <w:vAlign w:val="top"/>
          </w:tcPr>
          <w:p w14:paraId="43117002">
            <w:pPr>
              <w:spacing w:after="0" w:line="360" w:lineRule="auto"/>
              <w:rPr>
                <w:rFonts w:ascii="宋体" w:hAnsi="宋体"/>
                <w:sz w:val="21"/>
                <w:szCs w:val="21"/>
              </w:rPr>
            </w:pPr>
          </w:p>
        </w:tc>
      </w:tr>
      <w:tr w14:paraId="271A3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4305D318">
            <w:pPr>
              <w:spacing w:after="0" w:line="360" w:lineRule="auto"/>
              <w:jc w:val="center"/>
              <w:rPr>
                <w:rFonts w:ascii="宋体" w:hAnsi="宋体"/>
                <w:sz w:val="21"/>
                <w:szCs w:val="21"/>
              </w:rPr>
            </w:pPr>
            <w:r>
              <w:rPr>
                <w:rFonts w:hint="eastAsia" w:ascii="宋体" w:hAnsi="宋体"/>
                <w:sz w:val="21"/>
                <w:szCs w:val="21"/>
              </w:rPr>
              <w:t>9</w:t>
            </w:r>
          </w:p>
        </w:tc>
        <w:tc>
          <w:tcPr>
            <w:tcW w:w="4897" w:type="dxa"/>
            <w:noWrap w:val="0"/>
            <w:vAlign w:val="top"/>
          </w:tcPr>
          <w:p w14:paraId="1B5C356B">
            <w:pPr>
              <w:spacing w:after="0" w:line="360" w:lineRule="auto"/>
              <w:rPr>
                <w:rFonts w:ascii="宋体" w:hAnsi="宋体"/>
                <w:sz w:val="21"/>
                <w:szCs w:val="21"/>
              </w:rPr>
            </w:pPr>
            <w:r>
              <w:rPr>
                <w:rFonts w:ascii="宋体" w:hAnsi="宋体"/>
                <w:sz w:val="21"/>
                <w:szCs w:val="21"/>
              </w:rPr>
              <w:t>加热器壳侧</w:t>
            </w:r>
          </w:p>
        </w:tc>
        <w:tc>
          <w:tcPr>
            <w:tcW w:w="1533" w:type="dxa"/>
            <w:noWrap w:val="0"/>
            <w:vAlign w:val="top"/>
          </w:tcPr>
          <w:p w14:paraId="032D8578">
            <w:pPr>
              <w:spacing w:after="0" w:line="360" w:lineRule="auto"/>
              <w:rPr>
                <w:rFonts w:ascii="宋体" w:hAnsi="宋体"/>
                <w:sz w:val="21"/>
                <w:szCs w:val="21"/>
              </w:rPr>
            </w:pPr>
          </w:p>
        </w:tc>
        <w:tc>
          <w:tcPr>
            <w:tcW w:w="1689" w:type="dxa"/>
            <w:noWrap w:val="0"/>
            <w:vAlign w:val="top"/>
          </w:tcPr>
          <w:p w14:paraId="45BB087B">
            <w:pPr>
              <w:spacing w:after="0" w:line="360" w:lineRule="auto"/>
              <w:rPr>
                <w:rFonts w:ascii="宋体" w:hAnsi="宋体"/>
                <w:sz w:val="21"/>
                <w:szCs w:val="21"/>
              </w:rPr>
            </w:pPr>
          </w:p>
        </w:tc>
      </w:tr>
      <w:tr w14:paraId="4C603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4F5DCFF5">
            <w:pPr>
              <w:spacing w:after="0" w:line="360" w:lineRule="auto"/>
              <w:jc w:val="center"/>
              <w:rPr>
                <w:rFonts w:ascii="宋体" w:hAnsi="宋体"/>
                <w:sz w:val="21"/>
                <w:szCs w:val="21"/>
              </w:rPr>
            </w:pPr>
          </w:p>
        </w:tc>
        <w:tc>
          <w:tcPr>
            <w:tcW w:w="4897" w:type="dxa"/>
            <w:noWrap w:val="0"/>
            <w:vAlign w:val="top"/>
          </w:tcPr>
          <w:p w14:paraId="7D63BC8C">
            <w:pPr>
              <w:spacing w:after="0" w:line="360" w:lineRule="auto"/>
              <w:rPr>
                <w:rFonts w:ascii="宋体" w:hAnsi="宋体"/>
                <w:sz w:val="21"/>
                <w:szCs w:val="21"/>
              </w:rPr>
            </w:pPr>
            <w:r>
              <w:rPr>
                <w:rFonts w:ascii="宋体" w:hAnsi="宋体"/>
                <w:sz w:val="21"/>
                <w:szCs w:val="21"/>
              </w:rPr>
              <w:t>设计压力（MPa（a））</w:t>
            </w:r>
          </w:p>
        </w:tc>
        <w:tc>
          <w:tcPr>
            <w:tcW w:w="1533" w:type="dxa"/>
            <w:noWrap w:val="0"/>
            <w:vAlign w:val="top"/>
          </w:tcPr>
          <w:p w14:paraId="164E49DE">
            <w:pPr>
              <w:spacing w:after="0" w:line="360" w:lineRule="auto"/>
              <w:rPr>
                <w:rFonts w:ascii="宋体" w:hAnsi="宋体"/>
                <w:sz w:val="21"/>
                <w:szCs w:val="21"/>
              </w:rPr>
            </w:pPr>
          </w:p>
        </w:tc>
        <w:tc>
          <w:tcPr>
            <w:tcW w:w="1689" w:type="dxa"/>
            <w:noWrap w:val="0"/>
            <w:vAlign w:val="top"/>
          </w:tcPr>
          <w:p w14:paraId="1CEE9A06">
            <w:pPr>
              <w:spacing w:after="0" w:line="360" w:lineRule="auto"/>
              <w:rPr>
                <w:rFonts w:ascii="宋体" w:hAnsi="宋体"/>
                <w:sz w:val="21"/>
                <w:szCs w:val="21"/>
              </w:rPr>
            </w:pPr>
          </w:p>
        </w:tc>
      </w:tr>
      <w:tr w14:paraId="47972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27DA5E17">
            <w:pPr>
              <w:spacing w:after="0" w:line="360" w:lineRule="auto"/>
              <w:jc w:val="center"/>
              <w:rPr>
                <w:rFonts w:ascii="宋体" w:hAnsi="宋体"/>
                <w:sz w:val="21"/>
                <w:szCs w:val="21"/>
              </w:rPr>
            </w:pPr>
          </w:p>
        </w:tc>
        <w:tc>
          <w:tcPr>
            <w:tcW w:w="4897" w:type="dxa"/>
            <w:noWrap w:val="0"/>
            <w:vAlign w:val="top"/>
          </w:tcPr>
          <w:p w14:paraId="2357DEAE">
            <w:pPr>
              <w:spacing w:after="0" w:line="360" w:lineRule="auto"/>
              <w:rPr>
                <w:rFonts w:ascii="宋体" w:hAnsi="宋体"/>
                <w:sz w:val="21"/>
                <w:szCs w:val="21"/>
              </w:rPr>
            </w:pPr>
            <w:r>
              <w:rPr>
                <w:rFonts w:ascii="宋体" w:hAnsi="宋体"/>
                <w:sz w:val="21"/>
                <w:szCs w:val="21"/>
              </w:rPr>
              <w:t>设计温度（℃）</w:t>
            </w:r>
          </w:p>
        </w:tc>
        <w:tc>
          <w:tcPr>
            <w:tcW w:w="1533" w:type="dxa"/>
            <w:noWrap w:val="0"/>
            <w:vAlign w:val="top"/>
          </w:tcPr>
          <w:p w14:paraId="5ED2BD3E">
            <w:pPr>
              <w:spacing w:after="0" w:line="360" w:lineRule="auto"/>
              <w:rPr>
                <w:rFonts w:ascii="宋体" w:hAnsi="宋体"/>
                <w:sz w:val="21"/>
                <w:szCs w:val="21"/>
              </w:rPr>
            </w:pPr>
          </w:p>
        </w:tc>
        <w:tc>
          <w:tcPr>
            <w:tcW w:w="1689" w:type="dxa"/>
            <w:noWrap w:val="0"/>
            <w:vAlign w:val="top"/>
          </w:tcPr>
          <w:p w14:paraId="10110028">
            <w:pPr>
              <w:spacing w:after="0" w:line="360" w:lineRule="auto"/>
              <w:rPr>
                <w:rFonts w:ascii="宋体" w:hAnsi="宋体"/>
                <w:sz w:val="21"/>
                <w:szCs w:val="21"/>
              </w:rPr>
            </w:pPr>
          </w:p>
        </w:tc>
      </w:tr>
      <w:tr w14:paraId="59921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4FC90FB3">
            <w:pPr>
              <w:spacing w:after="0" w:line="360" w:lineRule="auto"/>
              <w:jc w:val="center"/>
              <w:rPr>
                <w:rFonts w:ascii="宋体" w:hAnsi="宋体"/>
                <w:sz w:val="21"/>
                <w:szCs w:val="21"/>
              </w:rPr>
            </w:pPr>
          </w:p>
        </w:tc>
        <w:tc>
          <w:tcPr>
            <w:tcW w:w="4897" w:type="dxa"/>
            <w:noWrap w:val="0"/>
            <w:vAlign w:val="top"/>
          </w:tcPr>
          <w:p w14:paraId="3EE3C103">
            <w:pPr>
              <w:spacing w:after="0" w:line="360" w:lineRule="auto"/>
              <w:rPr>
                <w:rFonts w:ascii="宋体" w:hAnsi="宋体"/>
                <w:sz w:val="21"/>
                <w:szCs w:val="21"/>
              </w:rPr>
            </w:pPr>
            <w:r>
              <w:rPr>
                <w:rFonts w:ascii="宋体" w:hAnsi="宋体"/>
                <w:sz w:val="21"/>
                <w:szCs w:val="21"/>
              </w:rPr>
              <w:t>试验压力（MPa(g)）</w:t>
            </w:r>
          </w:p>
        </w:tc>
        <w:tc>
          <w:tcPr>
            <w:tcW w:w="1533" w:type="dxa"/>
            <w:noWrap w:val="0"/>
            <w:vAlign w:val="top"/>
          </w:tcPr>
          <w:p w14:paraId="1121DAB0">
            <w:pPr>
              <w:spacing w:after="0" w:line="360" w:lineRule="auto"/>
              <w:rPr>
                <w:rFonts w:ascii="宋体" w:hAnsi="宋体"/>
                <w:sz w:val="21"/>
                <w:szCs w:val="21"/>
              </w:rPr>
            </w:pPr>
          </w:p>
        </w:tc>
        <w:tc>
          <w:tcPr>
            <w:tcW w:w="1689" w:type="dxa"/>
            <w:noWrap w:val="0"/>
            <w:vAlign w:val="top"/>
          </w:tcPr>
          <w:p w14:paraId="624CAD91">
            <w:pPr>
              <w:spacing w:after="0" w:line="360" w:lineRule="auto"/>
              <w:rPr>
                <w:rFonts w:ascii="宋体" w:hAnsi="宋体"/>
                <w:sz w:val="21"/>
                <w:szCs w:val="21"/>
              </w:rPr>
            </w:pPr>
          </w:p>
        </w:tc>
      </w:tr>
      <w:tr w14:paraId="147C5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651C6CD0">
            <w:pPr>
              <w:spacing w:after="0" w:line="360" w:lineRule="auto"/>
              <w:jc w:val="center"/>
              <w:rPr>
                <w:rFonts w:ascii="宋体" w:hAnsi="宋体"/>
                <w:sz w:val="21"/>
                <w:szCs w:val="21"/>
              </w:rPr>
            </w:pPr>
          </w:p>
        </w:tc>
        <w:tc>
          <w:tcPr>
            <w:tcW w:w="4897" w:type="dxa"/>
            <w:noWrap w:val="0"/>
            <w:vAlign w:val="top"/>
          </w:tcPr>
          <w:p w14:paraId="7E4A0B0D">
            <w:pPr>
              <w:spacing w:after="0" w:line="360" w:lineRule="auto"/>
              <w:rPr>
                <w:rFonts w:ascii="宋体" w:hAnsi="宋体"/>
                <w:sz w:val="21"/>
                <w:szCs w:val="21"/>
              </w:rPr>
            </w:pPr>
            <w:r>
              <w:rPr>
                <w:rFonts w:ascii="宋体" w:hAnsi="宋体"/>
                <w:sz w:val="21"/>
                <w:szCs w:val="21"/>
              </w:rPr>
              <w:t>壳侧压力降（MPa）</w:t>
            </w:r>
          </w:p>
        </w:tc>
        <w:tc>
          <w:tcPr>
            <w:tcW w:w="1533" w:type="dxa"/>
            <w:noWrap w:val="0"/>
            <w:vAlign w:val="top"/>
          </w:tcPr>
          <w:p w14:paraId="6AE01CE9">
            <w:pPr>
              <w:spacing w:after="0" w:line="360" w:lineRule="auto"/>
              <w:rPr>
                <w:rFonts w:ascii="宋体" w:hAnsi="宋体"/>
                <w:sz w:val="21"/>
                <w:szCs w:val="21"/>
              </w:rPr>
            </w:pPr>
          </w:p>
        </w:tc>
        <w:tc>
          <w:tcPr>
            <w:tcW w:w="1689" w:type="dxa"/>
            <w:noWrap w:val="0"/>
            <w:vAlign w:val="top"/>
          </w:tcPr>
          <w:p w14:paraId="1A7C226B">
            <w:pPr>
              <w:spacing w:after="0" w:line="360" w:lineRule="auto"/>
              <w:rPr>
                <w:rFonts w:ascii="宋体" w:hAnsi="宋体"/>
                <w:sz w:val="21"/>
                <w:szCs w:val="21"/>
              </w:rPr>
            </w:pPr>
          </w:p>
        </w:tc>
      </w:tr>
      <w:tr w14:paraId="37B8C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7FE4CECC">
            <w:pPr>
              <w:spacing w:after="0" w:line="360" w:lineRule="auto"/>
              <w:jc w:val="center"/>
              <w:rPr>
                <w:rFonts w:ascii="宋体" w:hAnsi="宋体"/>
                <w:sz w:val="21"/>
                <w:szCs w:val="21"/>
              </w:rPr>
            </w:pPr>
            <w:r>
              <w:rPr>
                <w:rFonts w:hint="eastAsia" w:ascii="宋体" w:hAnsi="宋体"/>
                <w:sz w:val="21"/>
                <w:szCs w:val="21"/>
              </w:rPr>
              <w:t>10</w:t>
            </w:r>
          </w:p>
        </w:tc>
        <w:tc>
          <w:tcPr>
            <w:tcW w:w="4897" w:type="dxa"/>
            <w:noWrap w:val="0"/>
            <w:vAlign w:val="top"/>
          </w:tcPr>
          <w:p w14:paraId="429F6FAC">
            <w:pPr>
              <w:spacing w:after="0" w:line="360" w:lineRule="auto"/>
              <w:rPr>
                <w:rFonts w:ascii="宋体" w:hAnsi="宋体"/>
                <w:sz w:val="21"/>
                <w:szCs w:val="21"/>
              </w:rPr>
            </w:pPr>
            <w:r>
              <w:rPr>
                <w:rFonts w:ascii="宋体" w:hAnsi="宋体"/>
                <w:sz w:val="21"/>
                <w:szCs w:val="21"/>
              </w:rPr>
              <w:t>加热器管侧</w:t>
            </w:r>
          </w:p>
        </w:tc>
        <w:tc>
          <w:tcPr>
            <w:tcW w:w="1533" w:type="dxa"/>
            <w:noWrap w:val="0"/>
            <w:vAlign w:val="top"/>
          </w:tcPr>
          <w:p w14:paraId="0A016C74">
            <w:pPr>
              <w:spacing w:after="0" w:line="360" w:lineRule="auto"/>
              <w:rPr>
                <w:rFonts w:ascii="宋体" w:hAnsi="宋体"/>
                <w:sz w:val="21"/>
                <w:szCs w:val="21"/>
              </w:rPr>
            </w:pPr>
          </w:p>
        </w:tc>
        <w:tc>
          <w:tcPr>
            <w:tcW w:w="1689" w:type="dxa"/>
            <w:noWrap w:val="0"/>
            <w:vAlign w:val="top"/>
          </w:tcPr>
          <w:p w14:paraId="15DAD16D">
            <w:pPr>
              <w:spacing w:after="0" w:line="360" w:lineRule="auto"/>
              <w:rPr>
                <w:rFonts w:ascii="宋体" w:hAnsi="宋体"/>
                <w:sz w:val="21"/>
                <w:szCs w:val="21"/>
              </w:rPr>
            </w:pPr>
          </w:p>
        </w:tc>
      </w:tr>
      <w:tr w14:paraId="1756F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2FA7DBED">
            <w:pPr>
              <w:spacing w:after="0" w:line="360" w:lineRule="auto"/>
              <w:jc w:val="center"/>
              <w:rPr>
                <w:rFonts w:ascii="宋体" w:hAnsi="宋体"/>
                <w:sz w:val="21"/>
                <w:szCs w:val="21"/>
              </w:rPr>
            </w:pPr>
          </w:p>
        </w:tc>
        <w:tc>
          <w:tcPr>
            <w:tcW w:w="4897" w:type="dxa"/>
            <w:noWrap w:val="0"/>
            <w:vAlign w:val="top"/>
          </w:tcPr>
          <w:p w14:paraId="6160B894">
            <w:pPr>
              <w:spacing w:after="0" w:line="360" w:lineRule="auto"/>
              <w:rPr>
                <w:rFonts w:ascii="宋体" w:hAnsi="宋体"/>
                <w:sz w:val="21"/>
                <w:szCs w:val="21"/>
              </w:rPr>
            </w:pPr>
            <w:r>
              <w:rPr>
                <w:rFonts w:ascii="宋体" w:hAnsi="宋体"/>
                <w:sz w:val="21"/>
                <w:szCs w:val="21"/>
              </w:rPr>
              <w:t>设计压力（MPa（a））</w:t>
            </w:r>
          </w:p>
        </w:tc>
        <w:tc>
          <w:tcPr>
            <w:tcW w:w="1533" w:type="dxa"/>
            <w:noWrap w:val="0"/>
            <w:vAlign w:val="top"/>
          </w:tcPr>
          <w:p w14:paraId="322E41F7">
            <w:pPr>
              <w:spacing w:after="0" w:line="360" w:lineRule="auto"/>
              <w:rPr>
                <w:rFonts w:ascii="宋体" w:hAnsi="宋体"/>
                <w:sz w:val="21"/>
                <w:szCs w:val="21"/>
              </w:rPr>
            </w:pPr>
          </w:p>
        </w:tc>
        <w:tc>
          <w:tcPr>
            <w:tcW w:w="1689" w:type="dxa"/>
            <w:noWrap w:val="0"/>
            <w:vAlign w:val="top"/>
          </w:tcPr>
          <w:p w14:paraId="60CC4861">
            <w:pPr>
              <w:spacing w:after="0" w:line="360" w:lineRule="auto"/>
              <w:rPr>
                <w:rFonts w:ascii="宋体" w:hAnsi="宋体"/>
                <w:sz w:val="21"/>
                <w:szCs w:val="21"/>
              </w:rPr>
            </w:pPr>
          </w:p>
        </w:tc>
      </w:tr>
      <w:tr w14:paraId="18786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0479D4D8">
            <w:pPr>
              <w:spacing w:after="0" w:line="360" w:lineRule="auto"/>
              <w:jc w:val="center"/>
              <w:rPr>
                <w:rFonts w:ascii="宋体" w:hAnsi="宋体"/>
                <w:sz w:val="21"/>
                <w:szCs w:val="21"/>
              </w:rPr>
            </w:pPr>
          </w:p>
        </w:tc>
        <w:tc>
          <w:tcPr>
            <w:tcW w:w="4897" w:type="dxa"/>
            <w:noWrap w:val="0"/>
            <w:vAlign w:val="top"/>
          </w:tcPr>
          <w:p w14:paraId="5504A159">
            <w:pPr>
              <w:spacing w:after="0" w:line="360" w:lineRule="auto"/>
              <w:rPr>
                <w:rFonts w:ascii="宋体" w:hAnsi="宋体"/>
                <w:sz w:val="21"/>
                <w:szCs w:val="21"/>
              </w:rPr>
            </w:pPr>
            <w:r>
              <w:rPr>
                <w:rFonts w:ascii="宋体" w:hAnsi="宋体"/>
                <w:sz w:val="21"/>
                <w:szCs w:val="21"/>
              </w:rPr>
              <w:t>设计温度（℃）</w:t>
            </w:r>
          </w:p>
        </w:tc>
        <w:tc>
          <w:tcPr>
            <w:tcW w:w="1533" w:type="dxa"/>
            <w:noWrap w:val="0"/>
            <w:vAlign w:val="top"/>
          </w:tcPr>
          <w:p w14:paraId="1A2D5FB3">
            <w:pPr>
              <w:spacing w:after="0" w:line="360" w:lineRule="auto"/>
              <w:rPr>
                <w:rFonts w:ascii="宋体" w:hAnsi="宋体"/>
                <w:sz w:val="21"/>
                <w:szCs w:val="21"/>
              </w:rPr>
            </w:pPr>
          </w:p>
        </w:tc>
        <w:tc>
          <w:tcPr>
            <w:tcW w:w="1689" w:type="dxa"/>
            <w:noWrap w:val="0"/>
            <w:vAlign w:val="top"/>
          </w:tcPr>
          <w:p w14:paraId="159709B4">
            <w:pPr>
              <w:spacing w:after="0" w:line="360" w:lineRule="auto"/>
              <w:rPr>
                <w:rFonts w:ascii="宋体" w:hAnsi="宋体"/>
                <w:sz w:val="21"/>
                <w:szCs w:val="21"/>
              </w:rPr>
            </w:pPr>
          </w:p>
        </w:tc>
      </w:tr>
      <w:tr w14:paraId="2176E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759CC629">
            <w:pPr>
              <w:spacing w:after="0" w:line="360" w:lineRule="auto"/>
              <w:jc w:val="center"/>
              <w:rPr>
                <w:rFonts w:ascii="宋体" w:hAnsi="宋体"/>
                <w:sz w:val="21"/>
                <w:szCs w:val="21"/>
              </w:rPr>
            </w:pPr>
          </w:p>
        </w:tc>
        <w:tc>
          <w:tcPr>
            <w:tcW w:w="4897" w:type="dxa"/>
            <w:noWrap w:val="0"/>
            <w:vAlign w:val="top"/>
          </w:tcPr>
          <w:p w14:paraId="02203DC4">
            <w:pPr>
              <w:spacing w:after="0" w:line="360" w:lineRule="auto"/>
              <w:rPr>
                <w:rFonts w:ascii="宋体" w:hAnsi="宋体"/>
                <w:sz w:val="21"/>
                <w:szCs w:val="21"/>
              </w:rPr>
            </w:pPr>
            <w:r>
              <w:rPr>
                <w:rFonts w:ascii="宋体" w:hAnsi="宋体"/>
                <w:sz w:val="21"/>
                <w:szCs w:val="21"/>
              </w:rPr>
              <w:t>试验压力（MPa(g)）</w:t>
            </w:r>
          </w:p>
        </w:tc>
        <w:tc>
          <w:tcPr>
            <w:tcW w:w="1533" w:type="dxa"/>
            <w:noWrap w:val="0"/>
            <w:vAlign w:val="top"/>
          </w:tcPr>
          <w:p w14:paraId="1ABC7279">
            <w:pPr>
              <w:spacing w:after="0" w:line="360" w:lineRule="auto"/>
              <w:rPr>
                <w:rFonts w:ascii="宋体" w:hAnsi="宋体"/>
                <w:sz w:val="21"/>
                <w:szCs w:val="21"/>
              </w:rPr>
            </w:pPr>
          </w:p>
        </w:tc>
        <w:tc>
          <w:tcPr>
            <w:tcW w:w="1689" w:type="dxa"/>
            <w:noWrap w:val="0"/>
            <w:vAlign w:val="top"/>
          </w:tcPr>
          <w:p w14:paraId="08402185">
            <w:pPr>
              <w:spacing w:after="0" w:line="360" w:lineRule="auto"/>
              <w:rPr>
                <w:rFonts w:ascii="宋体" w:hAnsi="宋体"/>
                <w:sz w:val="21"/>
                <w:szCs w:val="21"/>
              </w:rPr>
            </w:pPr>
          </w:p>
        </w:tc>
      </w:tr>
      <w:tr w14:paraId="698A8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52" w:type="dxa"/>
            <w:noWrap w:val="0"/>
            <w:vAlign w:val="top"/>
          </w:tcPr>
          <w:p w14:paraId="72BCED99">
            <w:pPr>
              <w:spacing w:after="0" w:line="360" w:lineRule="auto"/>
              <w:jc w:val="center"/>
              <w:rPr>
                <w:rFonts w:ascii="宋体" w:hAnsi="宋体"/>
                <w:sz w:val="21"/>
                <w:szCs w:val="21"/>
              </w:rPr>
            </w:pPr>
          </w:p>
        </w:tc>
        <w:tc>
          <w:tcPr>
            <w:tcW w:w="4897" w:type="dxa"/>
            <w:noWrap w:val="0"/>
            <w:vAlign w:val="top"/>
          </w:tcPr>
          <w:p w14:paraId="5DAA2E5C">
            <w:pPr>
              <w:spacing w:after="0" w:line="360" w:lineRule="auto"/>
              <w:rPr>
                <w:rFonts w:ascii="宋体" w:hAnsi="宋体"/>
                <w:sz w:val="21"/>
                <w:szCs w:val="21"/>
              </w:rPr>
            </w:pPr>
            <w:r>
              <w:rPr>
                <w:rFonts w:ascii="宋体" w:hAnsi="宋体"/>
                <w:sz w:val="21"/>
                <w:szCs w:val="21"/>
              </w:rPr>
              <w:t>管侧压力降（MPa）</w:t>
            </w:r>
          </w:p>
        </w:tc>
        <w:tc>
          <w:tcPr>
            <w:tcW w:w="1533" w:type="dxa"/>
            <w:noWrap w:val="0"/>
            <w:vAlign w:val="top"/>
          </w:tcPr>
          <w:p w14:paraId="72B6CDA5">
            <w:pPr>
              <w:spacing w:after="0" w:line="360" w:lineRule="auto"/>
              <w:rPr>
                <w:rFonts w:ascii="宋体" w:hAnsi="宋体"/>
                <w:sz w:val="21"/>
                <w:szCs w:val="21"/>
              </w:rPr>
            </w:pPr>
          </w:p>
        </w:tc>
        <w:tc>
          <w:tcPr>
            <w:tcW w:w="1689" w:type="dxa"/>
            <w:noWrap w:val="0"/>
            <w:vAlign w:val="top"/>
          </w:tcPr>
          <w:p w14:paraId="53460D53">
            <w:pPr>
              <w:spacing w:after="0" w:line="360" w:lineRule="auto"/>
              <w:rPr>
                <w:rFonts w:ascii="宋体" w:hAnsi="宋体"/>
                <w:sz w:val="21"/>
                <w:szCs w:val="21"/>
              </w:rPr>
            </w:pPr>
          </w:p>
        </w:tc>
      </w:tr>
      <w:tr w14:paraId="40570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8B990BE">
            <w:pPr>
              <w:spacing w:after="0" w:line="360" w:lineRule="auto"/>
              <w:jc w:val="center"/>
              <w:rPr>
                <w:rFonts w:ascii="宋体" w:hAnsi="宋体"/>
                <w:sz w:val="21"/>
                <w:szCs w:val="21"/>
              </w:rPr>
            </w:pPr>
            <w:r>
              <w:rPr>
                <w:rFonts w:ascii="宋体" w:hAnsi="宋体"/>
                <w:sz w:val="21"/>
                <w:szCs w:val="21"/>
              </w:rPr>
              <w:t>1</w:t>
            </w:r>
            <w:r>
              <w:rPr>
                <w:rFonts w:hint="eastAsia" w:ascii="宋体" w:hAnsi="宋体"/>
                <w:sz w:val="21"/>
                <w:szCs w:val="21"/>
              </w:rPr>
              <w:t>1</w:t>
            </w:r>
          </w:p>
        </w:tc>
        <w:tc>
          <w:tcPr>
            <w:tcW w:w="4897" w:type="dxa"/>
            <w:noWrap w:val="0"/>
            <w:vAlign w:val="top"/>
          </w:tcPr>
          <w:p w14:paraId="0DD7B736">
            <w:pPr>
              <w:spacing w:after="0" w:line="360" w:lineRule="auto"/>
              <w:rPr>
                <w:rFonts w:ascii="宋体" w:hAnsi="宋体"/>
                <w:sz w:val="21"/>
                <w:szCs w:val="21"/>
              </w:rPr>
            </w:pPr>
            <w:r>
              <w:rPr>
                <w:rFonts w:ascii="宋体" w:hAnsi="宋体"/>
                <w:sz w:val="21"/>
                <w:szCs w:val="21"/>
              </w:rPr>
              <w:t>净重(kg)</w:t>
            </w:r>
          </w:p>
        </w:tc>
        <w:tc>
          <w:tcPr>
            <w:tcW w:w="1533" w:type="dxa"/>
            <w:noWrap w:val="0"/>
            <w:vAlign w:val="top"/>
          </w:tcPr>
          <w:p w14:paraId="5719BF7D">
            <w:pPr>
              <w:spacing w:after="0" w:line="360" w:lineRule="auto"/>
              <w:rPr>
                <w:rFonts w:ascii="宋体" w:hAnsi="宋体"/>
                <w:sz w:val="21"/>
                <w:szCs w:val="21"/>
              </w:rPr>
            </w:pPr>
          </w:p>
        </w:tc>
        <w:tc>
          <w:tcPr>
            <w:tcW w:w="1689" w:type="dxa"/>
            <w:noWrap w:val="0"/>
            <w:vAlign w:val="top"/>
          </w:tcPr>
          <w:p w14:paraId="2505A2BC">
            <w:pPr>
              <w:spacing w:after="0" w:line="360" w:lineRule="auto"/>
              <w:rPr>
                <w:rFonts w:ascii="宋体" w:hAnsi="宋体"/>
                <w:sz w:val="21"/>
                <w:szCs w:val="21"/>
              </w:rPr>
            </w:pPr>
          </w:p>
        </w:tc>
      </w:tr>
      <w:tr w14:paraId="0DB08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03D6145C">
            <w:pPr>
              <w:spacing w:after="0" w:line="360" w:lineRule="auto"/>
              <w:jc w:val="center"/>
              <w:rPr>
                <w:rFonts w:ascii="宋体" w:hAnsi="宋体"/>
                <w:sz w:val="21"/>
                <w:szCs w:val="21"/>
              </w:rPr>
            </w:pPr>
          </w:p>
        </w:tc>
        <w:tc>
          <w:tcPr>
            <w:tcW w:w="4897" w:type="dxa"/>
            <w:noWrap w:val="0"/>
            <w:vAlign w:val="top"/>
          </w:tcPr>
          <w:p w14:paraId="71DC6EEF">
            <w:pPr>
              <w:spacing w:after="0" w:line="360" w:lineRule="auto"/>
              <w:rPr>
                <w:rFonts w:ascii="宋体" w:hAnsi="宋体"/>
                <w:sz w:val="21"/>
                <w:szCs w:val="21"/>
              </w:rPr>
            </w:pPr>
            <w:r>
              <w:rPr>
                <w:rFonts w:ascii="宋体" w:hAnsi="宋体"/>
                <w:sz w:val="21"/>
                <w:szCs w:val="21"/>
              </w:rPr>
              <w:t>壳体净重(kg)</w:t>
            </w:r>
          </w:p>
        </w:tc>
        <w:tc>
          <w:tcPr>
            <w:tcW w:w="1533" w:type="dxa"/>
            <w:noWrap w:val="0"/>
            <w:vAlign w:val="top"/>
          </w:tcPr>
          <w:p w14:paraId="5E3BE0D9">
            <w:pPr>
              <w:spacing w:after="0" w:line="360" w:lineRule="auto"/>
              <w:rPr>
                <w:rFonts w:ascii="宋体" w:hAnsi="宋体"/>
                <w:sz w:val="21"/>
                <w:szCs w:val="21"/>
              </w:rPr>
            </w:pPr>
          </w:p>
        </w:tc>
        <w:tc>
          <w:tcPr>
            <w:tcW w:w="1689" w:type="dxa"/>
            <w:noWrap w:val="0"/>
            <w:vAlign w:val="top"/>
          </w:tcPr>
          <w:p w14:paraId="6B309F37">
            <w:pPr>
              <w:spacing w:after="0" w:line="360" w:lineRule="auto"/>
              <w:rPr>
                <w:rFonts w:ascii="宋体" w:hAnsi="宋体"/>
                <w:sz w:val="21"/>
                <w:szCs w:val="21"/>
              </w:rPr>
            </w:pPr>
          </w:p>
        </w:tc>
      </w:tr>
      <w:tr w14:paraId="338B1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2BC51B45">
            <w:pPr>
              <w:spacing w:after="0" w:line="360" w:lineRule="auto"/>
              <w:jc w:val="center"/>
              <w:rPr>
                <w:rFonts w:ascii="宋体" w:hAnsi="宋体"/>
                <w:sz w:val="21"/>
                <w:szCs w:val="21"/>
              </w:rPr>
            </w:pPr>
          </w:p>
        </w:tc>
        <w:tc>
          <w:tcPr>
            <w:tcW w:w="4897" w:type="dxa"/>
            <w:noWrap w:val="0"/>
            <w:vAlign w:val="top"/>
          </w:tcPr>
          <w:p w14:paraId="0DAA7CC9">
            <w:pPr>
              <w:spacing w:after="0" w:line="360" w:lineRule="auto"/>
              <w:rPr>
                <w:rFonts w:ascii="宋体" w:hAnsi="宋体"/>
                <w:sz w:val="21"/>
                <w:szCs w:val="21"/>
              </w:rPr>
            </w:pPr>
            <w:r>
              <w:rPr>
                <w:rFonts w:ascii="宋体" w:hAnsi="宋体"/>
                <w:sz w:val="21"/>
                <w:szCs w:val="21"/>
              </w:rPr>
              <w:t>管束与管板(如果有)净重(kg)</w:t>
            </w:r>
          </w:p>
        </w:tc>
        <w:tc>
          <w:tcPr>
            <w:tcW w:w="1533" w:type="dxa"/>
            <w:noWrap w:val="0"/>
            <w:vAlign w:val="top"/>
          </w:tcPr>
          <w:p w14:paraId="3E070DBA">
            <w:pPr>
              <w:spacing w:after="0" w:line="360" w:lineRule="auto"/>
              <w:rPr>
                <w:rFonts w:ascii="宋体" w:hAnsi="宋体"/>
                <w:sz w:val="21"/>
                <w:szCs w:val="21"/>
              </w:rPr>
            </w:pPr>
          </w:p>
        </w:tc>
        <w:tc>
          <w:tcPr>
            <w:tcW w:w="1689" w:type="dxa"/>
            <w:noWrap w:val="0"/>
            <w:vAlign w:val="top"/>
          </w:tcPr>
          <w:p w14:paraId="56AA3283">
            <w:pPr>
              <w:spacing w:after="0" w:line="360" w:lineRule="auto"/>
              <w:rPr>
                <w:rFonts w:ascii="宋体" w:hAnsi="宋体"/>
                <w:sz w:val="21"/>
                <w:szCs w:val="21"/>
              </w:rPr>
            </w:pPr>
          </w:p>
        </w:tc>
      </w:tr>
      <w:tr w14:paraId="77F9D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208E404">
            <w:pPr>
              <w:spacing w:after="0" w:line="360" w:lineRule="auto"/>
              <w:jc w:val="center"/>
              <w:rPr>
                <w:rFonts w:ascii="宋体" w:hAnsi="宋体"/>
                <w:sz w:val="21"/>
                <w:szCs w:val="21"/>
              </w:rPr>
            </w:pPr>
          </w:p>
        </w:tc>
        <w:tc>
          <w:tcPr>
            <w:tcW w:w="4897" w:type="dxa"/>
            <w:noWrap w:val="0"/>
            <w:vAlign w:val="top"/>
          </w:tcPr>
          <w:p w14:paraId="40553E2A">
            <w:pPr>
              <w:spacing w:after="0" w:line="360" w:lineRule="auto"/>
              <w:rPr>
                <w:rFonts w:ascii="宋体" w:hAnsi="宋体"/>
                <w:sz w:val="21"/>
                <w:szCs w:val="21"/>
              </w:rPr>
            </w:pPr>
            <w:r>
              <w:rPr>
                <w:rFonts w:ascii="宋体" w:hAnsi="宋体"/>
                <w:sz w:val="21"/>
                <w:szCs w:val="21"/>
              </w:rPr>
              <w:t>运行荷重(kg)</w:t>
            </w:r>
          </w:p>
        </w:tc>
        <w:tc>
          <w:tcPr>
            <w:tcW w:w="1533" w:type="dxa"/>
            <w:noWrap w:val="0"/>
            <w:vAlign w:val="top"/>
          </w:tcPr>
          <w:p w14:paraId="3A96D32C">
            <w:pPr>
              <w:spacing w:after="0" w:line="360" w:lineRule="auto"/>
              <w:rPr>
                <w:rFonts w:ascii="宋体" w:hAnsi="宋体"/>
                <w:sz w:val="21"/>
                <w:szCs w:val="21"/>
              </w:rPr>
            </w:pPr>
          </w:p>
        </w:tc>
        <w:tc>
          <w:tcPr>
            <w:tcW w:w="1689" w:type="dxa"/>
            <w:noWrap w:val="0"/>
            <w:vAlign w:val="top"/>
          </w:tcPr>
          <w:p w14:paraId="1FAA3783">
            <w:pPr>
              <w:spacing w:after="0" w:line="360" w:lineRule="auto"/>
              <w:rPr>
                <w:rFonts w:ascii="宋体" w:hAnsi="宋体"/>
                <w:sz w:val="21"/>
                <w:szCs w:val="21"/>
              </w:rPr>
            </w:pPr>
          </w:p>
        </w:tc>
      </w:tr>
      <w:tr w14:paraId="0106B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9E8D99A">
            <w:pPr>
              <w:spacing w:after="0" w:line="360" w:lineRule="auto"/>
              <w:jc w:val="center"/>
              <w:rPr>
                <w:rFonts w:ascii="宋体" w:hAnsi="宋体"/>
                <w:sz w:val="21"/>
                <w:szCs w:val="21"/>
              </w:rPr>
            </w:pPr>
          </w:p>
        </w:tc>
        <w:tc>
          <w:tcPr>
            <w:tcW w:w="4897" w:type="dxa"/>
            <w:noWrap w:val="0"/>
            <w:vAlign w:val="top"/>
          </w:tcPr>
          <w:p w14:paraId="327A10F8">
            <w:pPr>
              <w:spacing w:after="0" w:line="360" w:lineRule="auto"/>
              <w:rPr>
                <w:rFonts w:ascii="宋体" w:hAnsi="宋体"/>
                <w:sz w:val="21"/>
                <w:szCs w:val="21"/>
              </w:rPr>
            </w:pPr>
            <w:r>
              <w:rPr>
                <w:rFonts w:ascii="宋体" w:hAnsi="宋体"/>
                <w:sz w:val="21"/>
                <w:szCs w:val="21"/>
              </w:rPr>
              <w:t>充水荷重(kg)</w:t>
            </w:r>
          </w:p>
        </w:tc>
        <w:tc>
          <w:tcPr>
            <w:tcW w:w="1533" w:type="dxa"/>
            <w:noWrap w:val="0"/>
            <w:vAlign w:val="top"/>
          </w:tcPr>
          <w:p w14:paraId="7D996821">
            <w:pPr>
              <w:spacing w:after="0" w:line="360" w:lineRule="auto"/>
              <w:rPr>
                <w:rFonts w:ascii="宋体" w:hAnsi="宋体"/>
                <w:sz w:val="21"/>
                <w:szCs w:val="21"/>
              </w:rPr>
            </w:pPr>
          </w:p>
        </w:tc>
        <w:tc>
          <w:tcPr>
            <w:tcW w:w="1689" w:type="dxa"/>
            <w:noWrap w:val="0"/>
            <w:vAlign w:val="top"/>
          </w:tcPr>
          <w:p w14:paraId="58506914">
            <w:pPr>
              <w:spacing w:after="0" w:line="360" w:lineRule="auto"/>
              <w:rPr>
                <w:rFonts w:ascii="宋体" w:hAnsi="宋体"/>
                <w:sz w:val="21"/>
                <w:szCs w:val="21"/>
              </w:rPr>
            </w:pPr>
          </w:p>
        </w:tc>
      </w:tr>
      <w:tr w14:paraId="30E5E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25A18208">
            <w:pPr>
              <w:spacing w:after="0" w:line="360" w:lineRule="auto"/>
              <w:jc w:val="center"/>
              <w:rPr>
                <w:rFonts w:ascii="宋体" w:hAnsi="宋体"/>
                <w:sz w:val="21"/>
                <w:szCs w:val="21"/>
              </w:rPr>
            </w:pPr>
            <w:r>
              <w:rPr>
                <w:rFonts w:ascii="宋体" w:hAnsi="宋体"/>
                <w:sz w:val="21"/>
                <w:szCs w:val="21"/>
              </w:rPr>
              <w:t>1</w:t>
            </w:r>
            <w:r>
              <w:rPr>
                <w:rFonts w:hint="eastAsia" w:ascii="宋体" w:hAnsi="宋体"/>
                <w:sz w:val="21"/>
                <w:szCs w:val="21"/>
              </w:rPr>
              <w:t>2</w:t>
            </w:r>
          </w:p>
        </w:tc>
        <w:tc>
          <w:tcPr>
            <w:tcW w:w="4897" w:type="dxa"/>
            <w:noWrap w:val="0"/>
            <w:vAlign w:val="top"/>
          </w:tcPr>
          <w:p w14:paraId="67306EB5">
            <w:pPr>
              <w:spacing w:after="0" w:line="360" w:lineRule="auto"/>
              <w:rPr>
                <w:rFonts w:ascii="宋体" w:hAnsi="宋体"/>
                <w:sz w:val="21"/>
                <w:szCs w:val="21"/>
              </w:rPr>
            </w:pPr>
            <w:r>
              <w:rPr>
                <w:rFonts w:ascii="宋体" w:hAnsi="宋体"/>
                <w:sz w:val="21"/>
                <w:szCs w:val="21"/>
              </w:rPr>
              <w:t>正常疏水调节阀口径mm</w:t>
            </w:r>
          </w:p>
        </w:tc>
        <w:tc>
          <w:tcPr>
            <w:tcW w:w="1533" w:type="dxa"/>
            <w:noWrap w:val="0"/>
            <w:vAlign w:val="top"/>
          </w:tcPr>
          <w:p w14:paraId="7365A863">
            <w:pPr>
              <w:spacing w:after="0" w:line="360" w:lineRule="auto"/>
              <w:rPr>
                <w:rFonts w:ascii="宋体" w:hAnsi="宋体"/>
                <w:sz w:val="21"/>
                <w:szCs w:val="21"/>
              </w:rPr>
            </w:pPr>
          </w:p>
        </w:tc>
        <w:tc>
          <w:tcPr>
            <w:tcW w:w="1689" w:type="dxa"/>
            <w:noWrap w:val="0"/>
            <w:vAlign w:val="top"/>
          </w:tcPr>
          <w:p w14:paraId="5BDC361C">
            <w:pPr>
              <w:spacing w:after="0" w:line="360" w:lineRule="auto"/>
              <w:rPr>
                <w:rFonts w:ascii="宋体" w:hAnsi="宋体"/>
                <w:sz w:val="21"/>
                <w:szCs w:val="21"/>
              </w:rPr>
            </w:pPr>
          </w:p>
        </w:tc>
      </w:tr>
      <w:tr w14:paraId="430A7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9F2D286">
            <w:pPr>
              <w:spacing w:after="0" w:line="360" w:lineRule="auto"/>
              <w:jc w:val="center"/>
              <w:rPr>
                <w:rFonts w:ascii="宋体" w:hAnsi="宋体"/>
                <w:sz w:val="21"/>
                <w:szCs w:val="21"/>
              </w:rPr>
            </w:pPr>
          </w:p>
        </w:tc>
        <w:tc>
          <w:tcPr>
            <w:tcW w:w="4897" w:type="dxa"/>
            <w:noWrap w:val="0"/>
            <w:vAlign w:val="top"/>
          </w:tcPr>
          <w:p w14:paraId="74B9098D">
            <w:pPr>
              <w:spacing w:after="0" w:line="360" w:lineRule="auto"/>
              <w:rPr>
                <w:rFonts w:ascii="宋体" w:hAnsi="宋体"/>
                <w:sz w:val="21"/>
                <w:szCs w:val="21"/>
              </w:rPr>
            </w:pPr>
            <w:r>
              <w:rPr>
                <w:rFonts w:ascii="宋体" w:hAnsi="宋体"/>
                <w:sz w:val="21"/>
                <w:szCs w:val="21"/>
              </w:rPr>
              <w:t>设计温度/压力（℃/MPa）</w:t>
            </w:r>
          </w:p>
        </w:tc>
        <w:tc>
          <w:tcPr>
            <w:tcW w:w="1533" w:type="dxa"/>
            <w:noWrap w:val="0"/>
            <w:vAlign w:val="top"/>
          </w:tcPr>
          <w:p w14:paraId="370F80CA">
            <w:pPr>
              <w:spacing w:after="0" w:line="360" w:lineRule="auto"/>
              <w:rPr>
                <w:rFonts w:ascii="宋体" w:hAnsi="宋体"/>
                <w:sz w:val="21"/>
                <w:szCs w:val="21"/>
              </w:rPr>
            </w:pPr>
          </w:p>
        </w:tc>
        <w:tc>
          <w:tcPr>
            <w:tcW w:w="1689" w:type="dxa"/>
            <w:noWrap w:val="0"/>
            <w:vAlign w:val="top"/>
          </w:tcPr>
          <w:p w14:paraId="1FE48691">
            <w:pPr>
              <w:spacing w:after="0" w:line="360" w:lineRule="auto"/>
              <w:rPr>
                <w:rFonts w:ascii="宋体" w:hAnsi="宋体"/>
                <w:sz w:val="21"/>
                <w:szCs w:val="21"/>
              </w:rPr>
            </w:pPr>
          </w:p>
        </w:tc>
      </w:tr>
      <w:tr w14:paraId="6CC4B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59ECD69A">
            <w:pPr>
              <w:spacing w:after="0" w:line="360" w:lineRule="auto"/>
              <w:jc w:val="center"/>
              <w:rPr>
                <w:rFonts w:ascii="宋体" w:hAnsi="宋体"/>
                <w:sz w:val="21"/>
                <w:szCs w:val="21"/>
              </w:rPr>
            </w:pPr>
            <w:r>
              <w:rPr>
                <w:rFonts w:ascii="宋体" w:hAnsi="宋体"/>
                <w:sz w:val="21"/>
                <w:szCs w:val="21"/>
              </w:rPr>
              <w:t>1</w:t>
            </w:r>
            <w:r>
              <w:rPr>
                <w:rFonts w:hint="eastAsia" w:ascii="宋体" w:hAnsi="宋体"/>
                <w:sz w:val="21"/>
                <w:szCs w:val="21"/>
              </w:rPr>
              <w:t>3</w:t>
            </w:r>
          </w:p>
        </w:tc>
        <w:tc>
          <w:tcPr>
            <w:tcW w:w="4897" w:type="dxa"/>
            <w:noWrap w:val="0"/>
            <w:vAlign w:val="top"/>
          </w:tcPr>
          <w:p w14:paraId="31D27FF8">
            <w:pPr>
              <w:spacing w:after="0" w:line="360" w:lineRule="auto"/>
              <w:rPr>
                <w:rFonts w:ascii="宋体" w:hAnsi="宋体"/>
                <w:sz w:val="21"/>
                <w:szCs w:val="21"/>
              </w:rPr>
            </w:pPr>
            <w:r>
              <w:rPr>
                <w:rFonts w:ascii="宋体" w:hAnsi="宋体"/>
                <w:sz w:val="21"/>
                <w:szCs w:val="21"/>
              </w:rPr>
              <w:t>危急疏水调节阀口径mm</w:t>
            </w:r>
          </w:p>
        </w:tc>
        <w:tc>
          <w:tcPr>
            <w:tcW w:w="1533" w:type="dxa"/>
            <w:noWrap w:val="0"/>
            <w:vAlign w:val="top"/>
          </w:tcPr>
          <w:p w14:paraId="3EECEFCC">
            <w:pPr>
              <w:spacing w:after="0" w:line="360" w:lineRule="auto"/>
              <w:rPr>
                <w:rFonts w:ascii="宋体" w:hAnsi="宋体"/>
                <w:sz w:val="21"/>
                <w:szCs w:val="21"/>
              </w:rPr>
            </w:pPr>
          </w:p>
        </w:tc>
        <w:tc>
          <w:tcPr>
            <w:tcW w:w="1689" w:type="dxa"/>
            <w:noWrap w:val="0"/>
            <w:vAlign w:val="top"/>
          </w:tcPr>
          <w:p w14:paraId="0BDA22CF">
            <w:pPr>
              <w:spacing w:after="0" w:line="360" w:lineRule="auto"/>
              <w:rPr>
                <w:rFonts w:ascii="宋体" w:hAnsi="宋体"/>
                <w:sz w:val="21"/>
                <w:szCs w:val="21"/>
              </w:rPr>
            </w:pPr>
          </w:p>
        </w:tc>
      </w:tr>
      <w:tr w14:paraId="5662C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244B2D78">
            <w:pPr>
              <w:spacing w:after="0" w:line="360" w:lineRule="auto"/>
              <w:jc w:val="center"/>
              <w:rPr>
                <w:rFonts w:ascii="宋体" w:hAnsi="宋体"/>
                <w:sz w:val="21"/>
                <w:szCs w:val="21"/>
              </w:rPr>
            </w:pPr>
          </w:p>
        </w:tc>
        <w:tc>
          <w:tcPr>
            <w:tcW w:w="4897" w:type="dxa"/>
            <w:noWrap w:val="0"/>
            <w:vAlign w:val="top"/>
          </w:tcPr>
          <w:p w14:paraId="4917EF3C">
            <w:pPr>
              <w:spacing w:after="0" w:line="360" w:lineRule="auto"/>
              <w:rPr>
                <w:rFonts w:ascii="宋体" w:hAnsi="宋体"/>
                <w:sz w:val="21"/>
                <w:szCs w:val="21"/>
              </w:rPr>
            </w:pPr>
            <w:r>
              <w:rPr>
                <w:rFonts w:ascii="宋体" w:hAnsi="宋体"/>
                <w:sz w:val="21"/>
                <w:szCs w:val="21"/>
              </w:rPr>
              <w:t>设计温度/压力（℃/MPa）</w:t>
            </w:r>
          </w:p>
        </w:tc>
        <w:tc>
          <w:tcPr>
            <w:tcW w:w="1533" w:type="dxa"/>
            <w:noWrap w:val="0"/>
            <w:vAlign w:val="top"/>
          </w:tcPr>
          <w:p w14:paraId="38DD17A5">
            <w:pPr>
              <w:spacing w:after="0" w:line="360" w:lineRule="auto"/>
              <w:rPr>
                <w:rFonts w:ascii="宋体" w:hAnsi="宋体"/>
                <w:sz w:val="21"/>
                <w:szCs w:val="21"/>
              </w:rPr>
            </w:pPr>
          </w:p>
        </w:tc>
        <w:tc>
          <w:tcPr>
            <w:tcW w:w="1689" w:type="dxa"/>
            <w:noWrap w:val="0"/>
            <w:vAlign w:val="top"/>
          </w:tcPr>
          <w:p w14:paraId="5DFEC0A6">
            <w:pPr>
              <w:spacing w:after="0" w:line="360" w:lineRule="auto"/>
              <w:rPr>
                <w:rFonts w:ascii="宋体" w:hAnsi="宋体"/>
                <w:sz w:val="21"/>
                <w:szCs w:val="21"/>
              </w:rPr>
            </w:pPr>
          </w:p>
        </w:tc>
      </w:tr>
      <w:tr w14:paraId="0069A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4285143E">
            <w:pPr>
              <w:spacing w:after="0" w:line="360" w:lineRule="auto"/>
              <w:jc w:val="center"/>
              <w:rPr>
                <w:rFonts w:ascii="宋体" w:hAnsi="宋体"/>
                <w:sz w:val="21"/>
                <w:szCs w:val="21"/>
              </w:rPr>
            </w:pPr>
            <w:r>
              <w:rPr>
                <w:rFonts w:ascii="宋体" w:hAnsi="宋体"/>
                <w:sz w:val="21"/>
                <w:szCs w:val="21"/>
              </w:rPr>
              <w:t>1</w:t>
            </w:r>
            <w:r>
              <w:rPr>
                <w:rFonts w:hint="eastAsia" w:ascii="宋体" w:hAnsi="宋体"/>
                <w:sz w:val="21"/>
                <w:szCs w:val="21"/>
              </w:rPr>
              <w:t>4</w:t>
            </w:r>
          </w:p>
        </w:tc>
        <w:tc>
          <w:tcPr>
            <w:tcW w:w="4897" w:type="dxa"/>
            <w:noWrap w:val="0"/>
            <w:vAlign w:val="top"/>
          </w:tcPr>
          <w:p w14:paraId="5A20DFE4">
            <w:pPr>
              <w:spacing w:after="0" w:line="360" w:lineRule="auto"/>
              <w:rPr>
                <w:rFonts w:ascii="宋体" w:hAnsi="宋体"/>
                <w:sz w:val="21"/>
                <w:szCs w:val="21"/>
              </w:rPr>
            </w:pPr>
            <w:r>
              <w:rPr>
                <w:rFonts w:hint="eastAsia" w:ascii="宋体" w:hAnsi="宋体"/>
                <w:sz w:val="21"/>
                <w:szCs w:val="21"/>
              </w:rPr>
              <w:t>加热蒸汽</w:t>
            </w:r>
            <w:r>
              <w:rPr>
                <w:rFonts w:ascii="宋体" w:hAnsi="宋体"/>
                <w:sz w:val="21"/>
                <w:szCs w:val="21"/>
              </w:rPr>
              <w:t>调节阀口径mm</w:t>
            </w:r>
          </w:p>
        </w:tc>
        <w:tc>
          <w:tcPr>
            <w:tcW w:w="1533" w:type="dxa"/>
            <w:noWrap w:val="0"/>
            <w:vAlign w:val="top"/>
          </w:tcPr>
          <w:p w14:paraId="3F5DD0AF">
            <w:pPr>
              <w:spacing w:after="0" w:line="360" w:lineRule="auto"/>
              <w:rPr>
                <w:rFonts w:ascii="宋体" w:hAnsi="宋体"/>
                <w:sz w:val="21"/>
                <w:szCs w:val="21"/>
              </w:rPr>
            </w:pPr>
          </w:p>
        </w:tc>
        <w:tc>
          <w:tcPr>
            <w:tcW w:w="1689" w:type="dxa"/>
            <w:noWrap w:val="0"/>
            <w:vAlign w:val="top"/>
          </w:tcPr>
          <w:p w14:paraId="1910753C">
            <w:pPr>
              <w:spacing w:after="0" w:line="360" w:lineRule="auto"/>
              <w:rPr>
                <w:rFonts w:ascii="宋体" w:hAnsi="宋体"/>
                <w:sz w:val="21"/>
                <w:szCs w:val="21"/>
              </w:rPr>
            </w:pPr>
          </w:p>
        </w:tc>
      </w:tr>
      <w:tr w14:paraId="6C513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6AA86D86">
            <w:pPr>
              <w:spacing w:after="0" w:line="360" w:lineRule="auto"/>
              <w:jc w:val="center"/>
              <w:rPr>
                <w:rFonts w:ascii="宋体" w:hAnsi="宋体"/>
                <w:sz w:val="21"/>
                <w:szCs w:val="21"/>
              </w:rPr>
            </w:pPr>
          </w:p>
        </w:tc>
        <w:tc>
          <w:tcPr>
            <w:tcW w:w="4897" w:type="dxa"/>
            <w:noWrap w:val="0"/>
            <w:vAlign w:val="top"/>
          </w:tcPr>
          <w:p w14:paraId="2F92BC83">
            <w:pPr>
              <w:spacing w:after="0" w:line="360" w:lineRule="auto"/>
              <w:rPr>
                <w:rFonts w:ascii="宋体" w:hAnsi="宋体"/>
                <w:sz w:val="21"/>
                <w:szCs w:val="21"/>
              </w:rPr>
            </w:pPr>
            <w:r>
              <w:rPr>
                <w:rFonts w:ascii="宋体" w:hAnsi="宋体"/>
                <w:sz w:val="21"/>
                <w:szCs w:val="21"/>
              </w:rPr>
              <w:t>设计温度/压力（℃/MPa）</w:t>
            </w:r>
          </w:p>
        </w:tc>
        <w:tc>
          <w:tcPr>
            <w:tcW w:w="1533" w:type="dxa"/>
            <w:noWrap w:val="0"/>
            <w:vAlign w:val="top"/>
          </w:tcPr>
          <w:p w14:paraId="480EA671">
            <w:pPr>
              <w:spacing w:after="0" w:line="360" w:lineRule="auto"/>
              <w:rPr>
                <w:rFonts w:ascii="宋体" w:hAnsi="宋体"/>
                <w:sz w:val="21"/>
                <w:szCs w:val="21"/>
              </w:rPr>
            </w:pPr>
          </w:p>
        </w:tc>
        <w:tc>
          <w:tcPr>
            <w:tcW w:w="1689" w:type="dxa"/>
            <w:noWrap w:val="0"/>
            <w:vAlign w:val="top"/>
          </w:tcPr>
          <w:p w14:paraId="5AFC8CB7">
            <w:pPr>
              <w:spacing w:after="0" w:line="360" w:lineRule="auto"/>
              <w:rPr>
                <w:rFonts w:ascii="宋体" w:hAnsi="宋体"/>
                <w:sz w:val="21"/>
                <w:szCs w:val="21"/>
              </w:rPr>
            </w:pPr>
          </w:p>
        </w:tc>
      </w:tr>
      <w:tr w14:paraId="767A7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5F32350B">
            <w:pPr>
              <w:spacing w:after="0" w:line="360" w:lineRule="auto"/>
              <w:jc w:val="center"/>
              <w:rPr>
                <w:rFonts w:ascii="宋体" w:hAnsi="宋体"/>
                <w:sz w:val="21"/>
                <w:szCs w:val="21"/>
              </w:rPr>
            </w:pPr>
            <w:r>
              <w:rPr>
                <w:rFonts w:ascii="宋体" w:hAnsi="宋体"/>
                <w:sz w:val="21"/>
                <w:szCs w:val="21"/>
              </w:rPr>
              <w:t>15</w:t>
            </w:r>
          </w:p>
        </w:tc>
        <w:tc>
          <w:tcPr>
            <w:tcW w:w="4897" w:type="dxa"/>
            <w:noWrap w:val="0"/>
            <w:vAlign w:val="top"/>
          </w:tcPr>
          <w:p w14:paraId="1BA5FEE6">
            <w:pPr>
              <w:spacing w:after="0" w:line="360" w:lineRule="auto"/>
              <w:jc w:val="center"/>
              <w:rPr>
                <w:rFonts w:ascii="宋体" w:hAnsi="宋体"/>
                <w:sz w:val="21"/>
                <w:szCs w:val="21"/>
              </w:rPr>
            </w:pPr>
            <w:r>
              <w:rPr>
                <w:rFonts w:ascii="宋体" w:hAnsi="宋体"/>
                <w:sz w:val="21"/>
                <w:szCs w:val="21"/>
              </w:rPr>
              <w:t>汽侧侧安全阀门</w:t>
            </w:r>
          </w:p>
        </w:tc>
        <w:tc>
          <w:tcPr>
            <w:tcW w:w="1533" w:type="dxa"/>
            <w:noWrap w:val="0"/>
            <w:vAlign w:val="top"/>
          </w:tcPr>
          <w:p w14:paraId="4C648BE7">
            <w:pPr>
              <w:spacing w:after="0" w:line="360" w:lineRule="auto"/>
              <w:jc w:val="center"/>
              <w:rPr>
                <w:rFonts w:ascii="宋体" w:hAnsi="宋体"/>
                <w:sz w:val="21"/>
                <w:szCs w:val="21"/>
              </w:rPr>
            </w:pPr>
          </w:p>
        </w:tc>
        <w:tc>
          <w:tcPr>
            <w:tcW w:w="1689" w:type="dxa"/>
            <w:noWrap w:val="0"/>
            <w:vAlign w:val="top"/>
          </w:tcPr>
          <w:p w14:paraId="516BFDF6">
            <w:pPr>
              <w:spacing w:after="0" w:line="360" w:lineRule="auto"/>
              <w:jc w:val="center"/>
              <w:rPr>
                <w:rFonts w:ascii="宋体" w:hAnsi="宋体"/>
                <w:sz w:val="21"/>
                <w:szCs w:val="21"/>
              </w:rPr>
            </w:pPr>
          </w:p>
        </w:tc>
      </w:tr>
      <w:tr w14:paraId="024E4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53CC41C1">
            <w:pPr>
              <w:spacing w:after="0" w:line="360" w:lineRule="auto"/>
              <w:rPr>
                <w:rFonts w:ascii="宋体" w:hAnsi="宋体"/>
                <w:sz w:val="21"/>
                <w:szCs w:val="21"/>
              </w:rPr>
            </w:pPr>
          </w:p>
        </w:tc>
        <w:tc>
          <w:tcPr>
            <w:tcW w:w="4897" w:type="dxa"/>
            <w:noWrap w:val="0"/>
            <w:vAlign w:val="top"/>
          </w:tcPr>
          <w:p w14:paraId="0AC7E3E4">
            <w:pPr>
              <w:spacing w:after="0" w:line="360" w:lineRule="auto"/>
              <w:rPr>
                <w:rFonts w:ascii="宋体" w:hAnsi="宋体"/>
                <w:sz w:val="21"/>
                <w:szCs w:val="21"/>
              </w:rPr>
            </w:pPr>
            <w:r>
              <w:rPr>
                <w:rFonts w:ascii="宋体" w:hAnsi="宋体"/>
                <w:sz w:val="21"/>
                <w:szCs w:val="21"/>
              </w:rPr>
              <w:t>汽侧安全阀门口径mm</w:t>
            </w:r>
          </w:p>
        </w:tc>
        <w:tc>
          <w:tcPr>
            <w:tcW w:w="1533" w:type="dxa"/>
            <w:noWrap w:val="0"/>
            <w:vAlign w:val="top"/>
          </w:tcPr>
          <w:p w14:paraId="2A22D0E9">
            <w:pPr>
              <w:spacing w:after="0" w:line="360" w:lineRule="auto"/>
              <w:rPr>
                <w:rFonts w:ascii="宋体" w:hAnsi="宋体"/>
                <w:sz w:val="21"/>
                <w:szCs w:val="21"/>
              </w:rPr>
            </w:pPr>
          </w:p>
        </w:tc>
        <w:tc>
          <w:tcPr>
            <w:tcW w:w="1689" w:type="dxa"/>
            <w:noWrap w:val="0"/>
            <w:vAlign w:val="top"/>
          </w:tcPr>
          <w:p w14:paraId="7A979DC7">
            <w:pPr>
              <w:spacing w:after="0" w:line="360" w:lineRule="auto"/>
              <w:rPr>
                <w:rFonts w:ascii="宋体" w:hAnsi="宋体"/>
                <w:sz w:val="21"/>
                <w:szCs w:val="21"/>
              </w:rPr>
            </w:pPr>
          </w:p>
        </w:tc>
      </w:tr>
      <w:tr w14:paraId="55F0F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dxa"/>
            <w:noWrap w:val="0"/>
            <w:vAlign w:val="top"/>
          </w:tcPr>
          <w:p w14:paraId="10224892">
            <w:pPr>
              <w:spacing w:after="0" w:line="360" w:lineRule="auto"/>
              <w:rPr>
                <w:rFonts w:ascii="宋体" w:hAnsi="宋体"/>
                <w:sz w:val="21"/>
                <w:szCs w:val="21"/>
              </w:rPr>
            </w:pPr>
          </w:p>
        </w:tc>
        <w:tc>
          <w:tcPr>
            <w:tcW w:w="4897" w:type="dxa"/>
            <w:noWrap w:val="0"/>
            <w:vAlign w:val="top"/>
          </w:tcPr>
          <w:p w14:paraId="4AE5B6F3">
            <w:pPr>
              <w:spacing w:after="0" w:line="360" w:lineRule="auto"/>
              <w:rPr>
                <w:rFonts w:ascii="宋体" w:hAnsi="宋体"/>
                <w:sz w:val="21"/>
                <w:szCs w:val="21"/>
              </w:rPr>
            </w:pPr>
            <w:r>
              <w:rPr>
                <w:rFonts w:ascii="宋体" w:hAnsi="宋体"/>
                <w:sz w:val="21"/>
                <w:szCs w:val="21"/>
              </w:rPr>
              <w:t>设计温度/压力（℃/MPa）</w:t>
            </w:r>
          </w:p>
        </w:tc>
        <w:tc>
          <w:tcPr>
            <w:tcW w:w="1533" w:type="dxa"/>
            <w:noWrap w:val="0"/>
            <w:vAlign w:val="top"/>
          </w:tcPr>
          <w:p w14:paraId="33CB6464">
            <w:pPr>
              <w:spacing w:after="0" w:line="360" w:lineRule="auto"/>
              <w:rPr>
                <w:rFonts w:ascii="宋体" w:hAnsi="宋体"/>
                <w:sz w:val="21"/>
                <w:szCs w:val="21"/>
              </w:rPr>
            </w:pPr>
          </w:p>
        </w:tc>
        <w:tc>
          <w:tcPr>
            <w:tcW w:w="1689" w:type="dxa"/>
            <w:noWrap w:val="0"/>
            <w:vAlign w:val="top"/>
          </w:tcPr>
          <w:p w14:paraId="6FB72940">
            <w:pPr>
              <w:spacing w:after="0" w:line="360" w:lineRule="auto"/>
              <w:rPr>
                <w:rFonts w:ascii="宋体" w:hAnsi="宋体"/>
                <w:sz w:val="21"/>
                <w:szCs w:val="21"/>
              </w:rPr>
            </w:pPr>
          </w:p>
        </w:tc>
      </w:tr>
      <w:tr w14:paraId="577BD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52" w:type="dxa"/>
            <w:noWrap w:val="0"/>
            <w:vAlign w:val="top"/>
          </w:tcPr>
          <w:p w14:paraId="6740954F">
            <w:pPr>
              <w:spacing w:after="0" w:line="360" w:lineRule="auto"/>
              <w:rPr>
                <w:rFonts w:ascii="宋体" w:hAnsi="宋体"/>
                <w:sz w:val="21"/>
                <w:szCs w:val="21"/>
              </w:rPr>
            </w:pPr>
          </w:p>
        </w:tc>
        <w:tc>
          <w:tcPr>
            <w:tcW w:w="4897" w:type="dxa"/>
            <w:noWrap w:val="0"/>
            <w:vAlign w:val="top"/>
          </w:tcPr>
          <w:p w14:paraId="3E6C6418">
            <w:pPr>
              <w:spacing w:after="0" w:line="360" w:lineRule="auto"/>
              <w:rPr>
                <w:rFonts w:ascii="宋体" w:hAnsi="宋体"/>
                <w:sz w:val="21"/>
                <w:szCs w:val="21"/>
              </w:rPr>
            </w:pPr>
            <w:r>
              <w:rPr>
                <w:rFonts w:ascii="宋体" w:hAnsi="宋体"/>
                <w:sz w:val="21"/>
                <w:szCs w:val="21"/>
              </w:rPr>
              <w:t>动作压力/回座压力（MPa）</w:t>
            </w:r>
          </w:p>
        </w:tc>
        <w:tc>
          <w:tcPr>
            <w:tcW w:w="1533" w:type="dxa"/>
            <w:noWrap w:val="0"/>
            <w:vAlign w:val="top"/>
          </w:tcPr>
          <w:p w14:paraId="56FFD128">
            <w:pPr>
              <w:spacing w:after="0" w:line="360" w:lineRule="auto"/>
              <w:rPr>
                <w:rFonts w:ascii="宋体" w:hAnsi="宋体"/>
                <w:sz w:val="21"/>
                <w:szCs w:val="21"/>
              </w:rPr>
            </w:pPr>
          </w:p>
        </w:tc>
        <w:tc>
          <w:tcPr>
            <w:tcW w:w="1689" w:type="dxa"/>
            <w:noWrap w:val="0"/>
            <w:vAlign w:val="top"/>
          </w:tcPr>
          <w:p w14:paraId="47505304">
            <w:pPr>
              <w:spacing w:after="0" w:line="360" w:lineRule="auto"/>
              <w:rPr>
                <w:rFonts w:ascii="宋体" w:hAnsi="宋体"/>
                <w:sz w:val="21"/>
                <w:szCs w:val="21"/>
              </w:rPr>
            </w:pPr>
          </w:p>
        </w:tc>
      </w:tr>
    </w:tbl>
    <w:p w14:paraId="15E7605B">
      <w:pPr>
        <w:spacing w:after="0" w:line="360" w:lineRule="auto"/>
        <w:rPr>
          <w:rFonts w:hint="eastAsia" w:ascii="宋体" w:hAnsi="宋体"/>
          <w:sz w:val="21"/>
          <w:szCs w:val="21"/>
          <w:lang w:eastAsia="zh-CN"/>
        </w:rPr>
      </w:pPr>
    </w:p>
    <w:p w14:paraId="5B63AFC4">
      <w:pPr>
        <w:spacing w:after="0" w:line="360" w:lineRule="auto"/>
        <w:rPr>
          <w:rFonts w:ascii="宋体" w:hAnsi="宋体"/>
          <w:sz w:val="21"/>
          <w:szCs w:val="21"/>
        </w:rPr>
      </w:pPr>
      <w:r>
        <w:rPr>
          <w:rFonts w:hint="eastAsia" w:ascii="宋体" w:hAnsi="宋体"/>
          <w:sz w:val="21"/>
          <w:szCs w:val="21"/>
        </w:rPr>
        <w:t>7</w:t>
      </w:r>
      <w:r>
        <w:rPr>
          <w:rFonts w:ascii="宋体" w:hAnsi="宋体"/>
          <w:sz w:val="21"/>
          <w:szCs w:val="21"/>
        </w:rPr>
        <w:t>.</w:t>
      </w:r>
      <w:r>
        <w:rPr>
          <w:rFonts w:hint="eastAsia" w:ascii="宋体" w:hAnsi="宋体"/>
          <w:sz w:val="21"/>
          <w:szCs w:val="21"/>
        </w:rPr>
        <w:t>2</w:t>
      </w:r>
      <w:r>
        <w:rPr>
          <w:rFonts w:ascii="宋体" w:hAnsi="宋体"/>
          <w:sz w:val="21"/>
          <w:szCs w:val="21"/>
        </w:rPr>
        <w:t xml:space="preserve"> 加热器结构特性表</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6"/>
        <w:gridCol w:w="4964"/>
        <w:gridCol w:w="1540"/>
        <w:gridCol w:w="1711"/>
      </w:tblGrid>
      <w:tr w14:paraId="5DA47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856" w:type="dxa"/>
            <w:noWrap w:val="0"/>
            <w:vAlign w:val="top"/>
          </w:tcPr>
          <w:p w14:paraId="117C50C3">
            <w:pPr>
              <w:spacing w:after="0" w:line="360" w:lineRule="auto"/>
              <w:jc w:val="center"/>
              <w:rPr>
                <w:rFonts w:ascii="宋体" w:hAnsi="宋体"/>
                <w:sz w:val="21"/>
                <w:szCs w:val="21"/>
              </w:rPr>
            </w:pPr>
            <w:r>
              <w:rPr>
                <w:rFonts w:ascii="宋体" w:hAnsi="宋体"/>
                <w:sz w:val="21"/>
                <w:szCs w:val="21"/>
              </w:rPr>
              <w:t>序号</w:t>
            </w:r>
          </w:p>
        </w:tc>
        <w:tc>
          <w:tcPr>
            <w:tcW w:w="4964" w:type="dxa"/>
            <w:noWrap w:val="0"/>
            <w:vAlign w:val="top"/>
          </w:tcPr>
          <w:p w14:paraId="76006901">
            <w:pPr>
              <w:spacing w:after="0" w:line="360" w:lineRule="auto"/>
              <w:jc w:val="center"/>
              <w:rPr>
                <w:rFonts w:ascii="宋体" w:hAnsi="宋体"/>
                <w:sz w:val="21"/>
                <w:szCs w:val="21"/>
              </w:rPr>
            </w:pPr>
            <w:r>
              <w:rPr>
                <w:rFonts w:ascii="宋体" w:hAnsi="宋体"/>
                <w:sz w:val="21"/>
                <w:szCs w:val="21"/>
              </w:rPr>
              <w:t>项目</w:t>
            </w:r>
          </w:p>
        </w:tc>
        <w:tc>
          <w:tcPr>
            <w:tcW w:w="1540" w:type="dxa"/>
            <w:noWrap w:val="0"/>
            <w:vAlign w:val="top"/>
          </w:tcPr>
          <w:p w14:paraId="26BD9F17">
            <w:pPr>
              <w:spacing w:after="0" w:line="360" w:lineRule="auto"/>
              <w:jc w:val="center"/>
              <w:rPr>
                <w:rFonts w:ascii="宋体" w:hAnsi="宋体"/>
                <w:sz w:val="21"/>
                <w:szCs w:val="21"/>
              </w:rPr>
            </w:pPr>
            <w:r>
              <w:rPr>
                <w:rFonts w:ascii="宋体" w:hAnsi="宋体"/>
                <w:sz w:val="21"/>
                <w:szCs w:val="21"/>
              </w:rPr>
              <w:t>#0高加</w:t>
            </w:r>
          </w:p>
        </w:tc>
        <w:tc>
          <w:tcPr>
            <w:tcW w:w="1711" w:type="dxa"/>
            <w:noWrap w:val="0"/>
            <w:vAlign w:val="top"/>
          </w:tcPr>
          <w:p w14:paraId="7B70E7EB">
            <w:pPr>
              <w:spacing w:after="0" w:line="360" w:lineRule="auto"/>
              <w:jc w:val="center"/>
              <w:rPr>
                <w:rFonts w:ascii="宋体" w:hAnsi="宋体"/>
                <w:sz w:val="21"/>
                <w:szCs w:val="21"/>
              </w:rPr>
            </w:pPr>
            <w:r>
              <w:rPr>
                <w:rFonts w:ascii="宋体" w:hAnsi="宋体"/>
                <w:sz w:val="21"/>
                <w:szCs w:val="21"/>
              </w:rPr>
              <w:t>备注</w:t>
            </w:r>
          </w:p>
        </w:tc>
      </w:tr>
      <w:tr w14:paraId="036D6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1DFE2600">
            <w:pPr>
              <w:spacing w:after="0" w:line="360" w:lineRule="auto"/>
              <w:jc w:val="center"/>
              <w:rPr>
                <w:rFonts w:ascii="宋体" w:hAnsi="宋体"/>
                <w:sz w:val="21"/>
                <w:szCs w:val="21"/>
              </w:rPr>
            </w:pPr>
            <w:r>
              <w:rPr>
                <w:rFonts w:ascii="宋体" w:hAnsi="宋体"/>
                <w:sz w:val="21"/>
                <w:szCs w:val="21"/>
              </w:rPr>
              <w:t>1</w:t>
            </w:r>
          </w:p>
        </w:tc>
        <w:tc>
          <w:tcPr>
            <w:tcW w:w="4964" w:type="dxa"/>
            <w:noWrap w:val="0"/>
            <w:vAlign w:val="top"/>
          </w:tcPr>
          <w:p w14:paraId="151DA689">
            <w:pPr>
              <w:spacing w:after="0" w:line="360" w:lineRule="auto"/>
              <w:rPr>
                <w:rFonts w:ascii="宋体" w:hAnsi="宋体"/>
                <w:sz w:val="21"/>
                <w:szCs w:val="21"/>
              </w:rPr>
            </w:pPr>
            <w:r>
              <w:rPr>
                <w:rFonts w:ascii="宋体" w:hAnsi="宋体"/>
                <w:sz w:val="21"/>
                <w:szCs w:val="21"/>
              </w:rPr>
              <w:t>加热器数量</w:t>
            </w:r>
          </w:p>
        </w:tc>
        <w:tc>
          <w:tcPr>
            <w:tcW w:w="1540" w:type="dxa"/>
            <w:noWrap w:val="0"/>
            <w:vAlign w:val="top"/>
          </w:tcPr>
          <w:p w14:paraId="571F6712">
            <w:pPr>
              <w:spacing w:after="0" w:line="360" w:lineRule="auto"/>
              <w:rPr>
                <w:rFonts w:ascii="宋体" w:hAnsi="宋体"/>
                <w:sz w:val="21"/>
                <w:szCs w:val="21"/>
              </w:rPr>
            </w:pPr>
          </w:p>
        </w:tc>
        <w:tc>
          <w:tcPr>
            <w:tcW w:w="1711" w:type="dxa"/>
            <w:noWrap w:val="0"/>
            <w:vAlign w:val="top"/>
          </w:tcPr>
          <w:p w14:paraId="4FB1AE11">
            <w:pPr>
              <w:spacing w:after="0" w:line="360" w:lineRule="auto"/>
              <w:rPr>
                <w:rFonts w:ascii="宋体" w:hAnsi="宋体"/>
                <w:sz w:val="21"/>
                <w:szCs w:val="21"/>
              </w:rPr>
            </w:pPr>
          </w:p>
        </w:tc>
      </w:tr>
      <w:tr w14:paraId="526E2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6A04CD84">
            <w:pPr>
              <w:spacing w:after="0" w:line="360" w:lineRule="auto"/>
              <w:jc w:val="center"/>
              <w:rPr>
                <w:rFonts w:ascii="宋体" w:hAnsi="宋体"/>
                <w:sz w:val="21"/>
                <w:szCs w:val="21"/>
              </w:rPr>
            </w:pPr>
            <w:r>
              <w:rPr>
                <w:rFonts w:ascii="宋体" w:hAnsi="宋体"/>
                <w:sz w:val="21"/>
                <w:szCs w:val="21"/>
              </w:rPr>
              <w:t>2</w:t>
            </w:r>
          </w:p>
        </w:tc>
        <w:tc>
          <w:tcPr>
            <w:tcW w:w="4964" w:type="dxa"/>
            <w:noWrap w:val="0"/>
            <w:vAlign w:val="top"/>
          </w:tcPr>
          <w:p w14:paraId="6E8C332B">
            <w:pPr>
              <w:spacing w:after="0" w:line="360" w:lineRule="auto"/>
              <w:rPr>
                <w:rFonts w:ascii="宋体" w:hAnsi="宋体"/>
                <w:sz w:val="21"/>
                <w:szCs w:val="21"/>
              </w:rPr>
            </w:pPr>
            <w:r>
              <w:rPr>
                <w:rFonts w:ascii="宋体" w:hAnsi="宋体"/>
                <w:sz w:val="21"/>
                <w:szCs w:val="21"/>
              </w:rPr>
              <w:t xml:space="preserve">加热器型式 </w:t>
            </w:r>
          </w:p>
        </w:tc>
        <w:tc>
          <w:tcPr>
            <w:tcW w:w="1540" w:type="dxa"/>
            <w:noWrap w:val="0"/>
            <w:vAlign w:val="top"/>
          </w:tcPr>
          <w:p w14:paraId="43A0DD90">
            <w:pPr>
              <w:spacing w:after="0" w:line="360" w:lineRule="auto"/>
              <w:rPr>
                <w:rFonts w:ascii="宋体" w:hAnsi="宋体"/>
                <w:sz w:val="21"/>
                <w:szCs w:val="21"/>
              </w:rPr>
            </w:pPr>
          </w:p>
        </w:tc>
        <w:tc>
          <w:tcPr>
            <w:tcW w:w="1711" w:type="dxa"/>
            <w:noWrap w:val="0"/>
            <w:vAlign w:val="top"/>
          </w:tcPr>
          <w:p w14:paraId="00E2EF2C">
            <w:pPr>
              <w:spacing w:after="0" w:line="360" w:lineRule="auto"/>
              <w:rPr>
                <w:rFonts w:ascii="宋体" w:hAnsi="宋体"/>
                <w:sz w:val="21"/>
                <w:szCs w:val="21"/>
              </w:rPr>
            </w:pPr>
          </w:p>
        </w:tc>
      </w:tr>
      <w:tr w14:paraId="53E12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77BCA898">
            <w:pPr>
              <w:spacing w:after="0" w:line="360" w:lineRule="auto"/>
              <w:jc w:val="center"/>
              <w:rPr>
                <w:rFonts w:ascii="宋体" w:hAnsi="宋体"/>
                <w:sz w:val="21"/>
                <w:szCs w:val="21"/>
              </w:rPr>
            </w:pPr>
            <w:r>
              <w:rPr>
                <w:rFonts w:ascii="宋体" w:hAnsi="宋体"/>
                <w:sz w:val="21"/>
                <w:szCs w:val="21"/>
              </w:rPr>
              <w:t>3</w:t>
            </w:r>
          </w:p>
        </w:tc>
        <w:tc>
          <w:tcPr>
            <w:tcW w:w="4964" w:type="dxa"/>
            <w:noWrap w:val="0"/>
            <w:vAlign w:val="top"/>
          </w:tcPr>
          <w:p w14:paraId="48FA3838">
            <w:pPr>
              <w:spacing w:after="0" w:line="360" w:lineRule="auto"/>
              <w:rPr>
                <w:rFonts w:ascii="宋体" w:hAnsi="宋体"/>
                <w:sz w:val="21"/>
                <w:szCs w:val="21"/>
              </w:rPr>
            </w:pPr>
            <w:r>
              <w:rPr>
                <w:rFonts w:ascii="宋体" w:hAnsi="宋体"/>
                <w:sz w:val="21"/>
                <w:szCs w:val="21"/>
              </w:rPr>
              <w:t>加热器布置</w:t>
            </w:r>
          </w:p>
        </w:tc>
        <w:tc>
          <w:tcPr>
            <w:tcW w:w="1540" w:type="dxa"/>
            <w:noWrap w:val="0"/>
            <w:vAlign w:val="top"/>
          </w:tcPr>
          <w:p w14:paraId="77D3DA8A">
            <w:pPr>
              <w:spacing w:after="0" w:line="360" w:lineRule="auto"/>
              <w:rPr>
                <w:rFonts w:ascii="宋体" w:hAnsi="宋体"/>
                <w:sz w:val="21"/>
                <w:szCs w:val="21"/>
              </w:rPr>
            </w:pPr>
          </w:p>
        </w:tc>
        <w:tc>
          <w:tcPr>
            <w:tcW w:w="1711" w:type="dxa"/>
            <w:noWrap w:val="0"/>
            <w:vAlign w:val="top"/>
          </w:tcPr>
          <w:p w14:paraId="601B4FC8">
            <w:pPr>
              <w:spacing w:after="0" w:line="360" w:lineRule="auto"/>
              <w:rPr>
                <w:rFonts w:ascii="宋体" w:hAnsi="宋体"/>
                <w:sz w:val="21"/>
                <w:szCs w:val="21"/>
              </w:rPr>
            </w:pPr>
          </w:p>
        </w:tc>
      </w:tr>
      <w:tr w14:paraId="7B8E0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856" w:type="dxa"/>
            <w:noWrap w:val="0"/>
            <w:vAlign w:val="top"/>
          </w:tcPr>
          <w:p w14:paraId="08D809D7">
            <w:pPr>
              <w:spacing w:after="0" w:line="360" w:lineRule="auto"/>
              <w:jc w:val="center"/>
              <w:rPr>
                <w:rFonts w:ascii="宋体" w:hAnsi="宋体"/>
                <w:sz w:val="21"/>
                <w:szCs w:val="21"/>
              </w:rPr>
            </w:pPr>
            <w:r>
              <w:rPr>
                <w:rFonts w:ascii="宋体" w:hAnsi="宋体"/>
                <w:sz w:val="21"/>
                <w:szCs w:val="21"/>
              </w:rPr>
              <w:t>4</w:t>
            </w:r>
          </w:p>
        </w:tc>
        <w:tc>
          <w:tcPr>
            <w:tcW w:w="4964" w:type="dxa"/>
            <w:noWrap w:val="0"/>
            <w:vAlign w:val="top"/>
          </w:tcPr>
          <w:p w14:paraId="5BAA8587">
            <w:pPr>
              <w:spacing w:after="0" w:line="360" w:lineRule="auto"/>
              <w:rPr>
                <w:rFonts w:ascii="宋体" w:hAnsi="宋体"/>
                <w:sz w:val="21"/>
                <w:szCs w:val="21"/>
              </w:rPr>
            </w:pPr>
            <w:r>
              <w:rPr>
                <w:rFonts w:ascii="宋体" w:hAnsi="宋体"/>
                <w:sz w:val="21"/>
                <w:szCs w:val="21"/>
              </w:rPr>
              <w:t>壳体支撑</w:t>
            </w:r>
          </w:p>
        </w:tc>
        <w:tc>
          <w:tcPr>
            <w:tcW w:w="1540" w:type="dxa"/>
            <w:noWrap w:val="0"/>
            <w:vAlign w:val="top"/>
          </w:tcPr>
          <w:p w14:paraId="1C068062">
            <w:pPr>
              <w:spacing w:after="0" w:line="360" w:lineRule="auto"/>
              <w:rPr>
                <w:rFonts w:ascii="宋体" w:hAnsi="宋体"/>
                <w:sz w:val="21"/>
                <w:szCs w:val="21"/>
              </w:rPr>
            </w:pPr>
          </w:p>
        </w:tc>
        <w:tc>
          <w:tcPr>
            <w:tcW w:w="1711" w:type="dxa"/>
            <w:noWrap w:val="0"/>
            <w:vAlign w:val="top"/>
          </w:tcPr>
          <w:p w14:paraId="0C2C5D5E">
            <w:pPr>
              <w:spacing w:after="0" w:line="360" w:lineRule="auto"/>
              <w:rPr>
                <w:rFonts w:ascii="宋体" w:hAnsi="宋体"/>
                <w:sz w:val="21"/>
                <w:szCs w:val="21"/>
              </w:rPr>
            </w:pPr>
            <w:r>
              <w:rPr>
                <w:rFonts w:ascii="宋体" w:hAnsi="宋体"/>
                <w:sz w:val="21"/>
                <w:szCs w:val="21"/>
              </w:rPr>
              <w:t>支撑间距和设计院联系确定</w:t>
            </w:r>
          </w:p>
        </w:tc>
      </w:tr>
      <w:tr w14:paraId="21D0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B1ACCF9">
            <w:pPr>
              <w:spacing w:after="0" w:line="360" w:lineRule="auto"/>
              <w:jc w:val="center"/>
              <w:rPr>
                <w:rFonts w:ascii="宋体" w:hAnsi="宋体"/>
                <w:sz w:val="21"/>
                <w:szCs w:val="21"/>
              </w:rPr>
            </w:pPr>
            <w:r>
              <w:rPr>
                <w:rFonts w:ascii="宋体" w:hAnsi="宋体"/>
                <w:sz w:val="21"/>
                <w:szCs w:val="21"/>
              </w:rPr>
              <w:t>5</w:t>
            </w:r>
          </w:p>
        </w:tc>
        <w:tc>
          <w:tcPr>
            <w:tcW w:w="4964" w:type="dxa"/>
            <w:noWrap w:val="0"/>
            <w:vAlign w:val="top"/>
          </w:tcPr>
          <w:p w14:paraId="594F27F3">
            <w:pPr>
              <w:spacing w:after="0" w:line="360" w:lineRule="auto"/>
              <w:rPr>
                <w:rFonts w:ascii="宋体" w:hAnsi="宋体"/>
                <w:sz w:val="21"/>
                <w:szCs w:val="21"/>
              </w:rPr>
            </w:pPr>
            <w:r>
              <w:rPr>
                <w:rFonts w:ascii="宋体" w:hAnsi="宋体"/>
                <w:sz w:val="21"/>
                <w:szCs w:val="21"/>
              </w:rPr>
              <w:t>封头型式</w:t>
            </w:r>
          </w:p>
        </w:tc>
        <w:tc>
          <w:tcPr>
            <w:tcW w:w="1540" w:type="dxa"/>
            <w:noWrap w:val="0"/>
            <w:vAlign w:val="top"/>
          </w:tcPr>
          <w:p w14:paraId="56A671BF">
            <w:pPr>
              <w:spacing w:after="0" w:line="360" w:lineRule="auto"/>
              <w:rPr>
                <w:rFonts w:ascii="宋体" w:hAnsi="宋体"/>
                <w:sz w:val="21"/>
                <w:szCs w:val="21"/>
              </w:rPr>
            </w:pPr>
          </w:p>
        </w:tc>
        <w:tc>
          <w:tcPr>
            <w:tcW w:w="1711" w:type="dxa"/>
            <w:noWrap w:val="0"/>
            <w:vAlign w:val="top"/>
          </w:tcPr>
          <w:p w14:paraId="58363F2B">
            <w:pPr>
              <w:spacing w:after="0" w:line="360" w:lineRule="auto"/>
              <w:rPr>
                <w:rFonts w:ascii="宋体" w:hAnsi="宋体"/>
                <w:sz w:val="21"/>
                <w:szCs w:val="21"/>
              </w:rPr>
            </w:pPr>
          </w:p>
        </w:tc>
      </w:tr>
      <w:tr w14:paraId="1D141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53923937">
            <w:pPr>
              <w:spacing w:after="0" w:line="360" w:lineRule="auto"/>
              <w:jc w:val="center"/>
              <w:rPr>
                <w:rFonts w:ascii="宋体" w:hAnsi="宋体"/>
                <w:sz w:val="21"/>
                <w:szCs w:val="21"/>
              </w:rPr>
            </w:pPr>
          </w:p>
        </w:tc>
        <w:tc>
          <w:tcPr>
            <w:tcW w:w="4964" w:type="dxa"/>
            <w:noWrap w:val="0"/>
            <w:vAlign w:val="top"/>
          </w:tcPr>
          <w:p w14:paraId="298BAE2F">
            <w:pPr>
              <w:spacing w:after="0" w:line="360" w:lineRule="auto"/>
              <w:rPr>
                <w:rFonts w:ascii="宋体" w:hAnsi="宋体"/>
                <w:sz w:val="21"/>
                <w:szCs w:val="21"/>
              </w:rPr>
            </w:pPr>
            <w:r>
              <w:rPr>
                <w:rFonts w:ascii="宋体" w:hAnsi="宋体"/>
                <w:sz w:val="21"/>
                <w:szCs w:val="21"/>
              </w:rPr>
              <w:t>封头材料</w:t>
            </w:r>
          </w:p>
        </w:tc>
        <w:tc>
          <w:tcPr>
            <w:tcW w:w="1540" w:type="dxa"/>
            <w:noWrap w:val="0"/>
            <w:vAlign w:val="top"/>
          </w:tcPr>
          <w:p w14:paraId="25FF8CA4">
            <w:pPr>
              <w:spacing w:after="0" w:line="360" w:lineRule="auto"/>
              <w:rPr>
                <w:rFonts w:ascii="宋体" w:hAnsi="宋体"/>
                <w:sz w:val="21"/>
                <w:szCs w:val="21"/>
              </w:rPr>
            </w:pPr>
          </w:p>
        </w:tc>
        <w:tc>
          <w:tcPr>
            <w:tcW w:w="1711" w:type="dxa"/>
            <w:noWrap w:val="0"/>
            <w:vAlign w:val="top"/>
          </w:tcPr>
          <w:p w14:paraId="26B1ABF4">
            <w:pPr>
              <w:spacing w:after="0" w:line="360" w:lineRule="auto"/>
              <w:rPr>
                <w:rFonts w:ascii="宋体" w:hAnsi="宋体"/>
                <w:sz w:val="21"/>
                <w:szCs w:val="21"/>
              </w:rPr>
            </w:pPr>
          </w:p>
        </w:tc>
      </w:tr>
      <w:tr w14:paraId="71D62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34C5EECA">
            <w:pPr>
              <w:spacing w:after="0" w:line="360" w:lineRule="auto"/>
              <w:jc w:val="center"/>
              <w:rPr>
                <w:rFonts w:ascii="宋体" w:hAnsi="宋体"/>
                <w:sz w:val="21"/>
                <w:szCs w:val="21"/>
              </w:rPr>
            </w:pPr>
          </w:p>
        </w:tc>
        <w:tc>
          <w:tcPr>
            <w:tcW w:w="4964" w:type="dxa"/>
            <w:noWrap w:val="0"/>
            <w:vAlign w:val="top"/>
          </w:tcPr>
          <w:p w14:paraId="0FB550B3">
            <w:pPr>
              <w:spacing w:after="0" w:line="360" w:lineRule="auto"/>
              <w:rPr>
                <w:rFonts w:ascii="宋体" w:hAnsi="宋体"/>
                <w:sz w:val="21"/>
                <w:szCs w:val="21"/>
              </w:rPr>
            </w:pPr>
            <w:r>
              <w:rPr>
                <w:rFonts w:ascii="宋体" w:hAnsi="宋体"/>
                <w:sz w:val="21"/>
                <w:szCs w:val="21"/>
              </w:rPr>
              <w:t>最低脆性转变温度（℃）</w:t>
            </w:r>
          </w:p>
        </w:tc>
        <w:tc>
          <w:tcPr>
            <w:tcW w:w="1540" w:type="dxa"/>
            <w:noWrap w:val="0"/>
            <w:vAlign w:val="top"/>
          </w:tcPr>
          <w:p w14:paraId="71CABDA2">
            <w:pPr>
              <w:spacing w:after="0" w:line="360" w:lineRule="auto"/>
              <w:rPr>
                <w:rFonts w:ascii="宋体" w:hAnsi="宋体"/>
                <w:sz w:val="21"/>
                <w:szCs w:val="21"/>
              </w:rPr>
            </w:pPr>
          </w:p>
        </w:tc>
        <w:tc>
          <w:tcPr>
            <w:tcW w:w="1711" w:type="dxa"/>
            <w:noWrap w:val="0"/>
            <w:vAlign w:val="top"/>
          </w:tcPr>
          <w:p w14:paraId="0883ABE3">
            <w:pPr>
              <w:spacing w:after="0" w:line="360" w:lineRule="auto"/>
              <w:rPr>
                <w:rFonts w:ascii="宋体" w:hAnsi="宋体"/>
                <w:sz w:val="21"/>
                <w:szCs w:val="21"/>
              </w:rPr>
            </w:pPr>
          </w:p>
        </w:tc>
      </w:tr>
      <w:tr w14:paraId="3C646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518742B7">
            <w:pPr>
              <w:spacing w:after="0" w:line="360" w:lineRule="auto"/>
              <w:jc w:val="center"/>
              <w:rPr>
                <w:rFonts w:ascii="宋体" w:hAnsi="宋体"/>
                <w:sz w:val="21"/>
                <w:szCs w:val="21"/>
              </w:rPr>
            </w:pPr>
            <w:r>
              <w:rPr>
                <w:rFonts w:ascii="宋体" w:hAnsi="宋体"/>
                <w:sz w:val="21"/>
                <w:szCs w:val="21"/>
              </w:rPr>
              <w:t>6</w:t>
            </w:r>
          </w:p>
        </w:tc>
        <w:tc>
          <w:tcPr>
            <w:tcW w:w="4964" w:type="dxa"/>
            <w:noWrap w:val="0"/>
            <w:vAlign w:val="top"/>
          </w:tcPr>
          <w:p w14:paraId="0ADE4602">
            <w:pPr>
              <w:spacing w:after="0" w:line="360" w:lineRule="auto"/>
              <w:rPr>
                <w:rFonts w:ascii="宋体" w:hAnsi="宋体"/>
                <w:sz w:val="21"/>
                <w:szCs w:val="21"/>
              </w:rPr>
            </w:pPr>
            <w:r>
              <w:rPr>
                <w:rFonts w:ascii="宋体" w:hAnsi="宋体"/>
                <w:sz w:val="21"/>
                <w:szCs w:val="21"/>
              </w:rPr>
              <w:t>加热器壳体</w:t>
            </w:r>
          </w:p>
        </w:tc>
        <w:tc>
          <w:tcPr>
            <w:tcW w:w="1540" w:type="dxa"/>
            <w:noWrap w:val="0"/>
            <w:vAlign w:val="top"/>
          </w:tcPr>
          <w:p w14:paraId="3F41B4D6">
            <w:pPr>
              <w:spacing w:after="0" w:line="360" w:lineRule="auto"/>
              <w:rPr>
                <w:rFonts w:ascii="宋体" w:hAnsi="宋体"/>
                <w:sz w:val="21"/>
                <w:szCs w:val="21"/>
              </w:rPr>
            </w:pPr>
          </w:p>
        </w:tc>
        <w:tc>
          <w:tcPr>
            <w:tcW w:w="1711" w:type="dxa"/>
            <w:noWrap w:val="0"/>
            <w:vAlign w:val="top"/>
          </w:tcPr>
          <w:p w14:paraId="0ACD5EDF">
            <w:pPr>
              <w:spacing w:after="0" w:line="360" w:lineRule="auto"/>
              <w:rPr>
                <w:rFonts w:ascii="宋体" w:hAnsi="宋体"/>
                <w:sz w:val="21"/>
                <w:szCs w:val="21"/>
              </w:rPr>
            </w:pPr>
          </w:p>
        </w:tc>
      </w:tr>
      <w:tr w14:paraId="52384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7932C481">
            <w:pPr>
              <w:spacing w:after="0" w:line="360" w:lineRule="auto"/>
              <w:jc w:val="center"/>
              <w:rPr>
                <w:rFonts w:ascii="宋体" w:hAnsi="宋体"/>
                <w:sz w:val="21"/>
                <w:szCs w:val="21"/>
              </w:rPr>
            </w:pPr>
          </w:p>
        </w:tc>
        <w:tc>
          <w:tcPr>
            <w:tcW w:w="4964" w:type="dxa"/>
            <w:noWrap w:val="0"/>
            <w:vAlign w:val="top"/>
          </w:tcPr>
          <w:p w14:paraId="45048966">
            <w:pPr>
              <w:spacing w:after="0" w:line="360" w:lineRule="auto"/>
              <w:rPr>
                <w:rFonts w:ascii="宋体" w:hAnsi="宋体"/>
                <w:sz w:val="21"/>
                <w:szCs w:val="21"/>
              </w:rPr>
            </w:pPr>
            <w:r>
              <w:rPr>
                <w:rFonts w:ascii="宋体" w:hAnsi="宋体"/>
                <w:sz w:val="21"/>
                <w:szCs w:val="21"/>
              </w:rPr>
              <w:t>壳体最大外径及壁厚（mm）</w:t>
            </w:r>
          </w:p>
        </w:tc>
        <w:tc>
          <w:tcPr>
            <w:tcW w:w="1540" w:type="dxa"/>
            <w:noWrap w:val="0"/>
            <w:vAlign w:val="top"/>
          </w:tcPr>
          <w:p w14:paraId="0DC95A04">
            <w:pPr>
              <w:spacing w:after="0" w:line="360" w:lineRule="auto"/>
              <w:rPr>
                <w:rFonts w:ascii="宋体" w:hAnsi="宋体"/>
                <w:sz w:val="21"/>
                <w:szCs w:val="21"/>
              </w:rPr>
            </w:pPr>
          </w:p>
        </w:tc>
        <w:tc>
          <w:tcPr>
            <w:tcW w:w="1711" w:type="dxa"/>
            <w:noWrap w:val="0"/>
            <w:vAlign w:val="top"/>
          </w:tcPr>
          <w:p w14:paraId="1376B5C0">
            <w:pPr>
              <w:spacing w:after="0" w:line="360" w:lineRule="auto"/>
              <w:rPr>
                <w:rFonts w:ascii="宋体" w:hAnsi="宋体"/>
                <w:sz w:val="21"/>
                <w:szCs w:val="21"/>
              </w:rPr>
            </w:pPr>
          </w:p>
        </w:tc>
      </w:tr>
      <w:tr w14:paraId="2AF4F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05EF0C57">
            <w:pPr>
              <w:spacing w:after="0" w:line="360" w:lineRule="auto"/>
              <w:jc w:val="center"/>
              <w:rPr>
                <w:rFonts w:ascii="宋体" w:hAnsi="宋体"/>
                <w:sz w:val="21"/>
                <w:szCs w:val="21"/>
              </w:rPr>
            </w:pPr>
          </w:p>
        </w:tc>
        <w:tc>
          <w:tcPr>
            <w:tcW w:w="4964" w:type="dxa"/>
            <w:noWrap w:val="0"/>
            <w:vAlign w:val="top"/>
          </w:tcPr>
          <w:p w14:paraId="04F5ABA0">
            <w:pPr>
              <w:spacing w:after="0" w:line="360" w:lineRule="auto"/>
              <w:rPr>
                <w:rFonts w:ascii="宋体" w:hAnsi="宋体"/>
                <w:sz w:val="21"/>
                <w:szCs w:val="21"/>
              </w:rPr>
            </w:pPr>
            <w:r>
              <w:rPr>
                <w:rFonts w:ascii="宋体" w:hAnsi="宋体"/>
                <w:sz w:val="21"/>
                <w:szCs w:val="21"/>
              </w:rPr>
              <w:t>最大总长（m）</w:t>
            </w:r>
          </w:p>
        </w:tc>
        <w:tc>
          <w:tcPr>
            <w:tcW w:w="1540" w:type="dxa"/>
            <w:noWrap w:val="0"/>
            <w:vAlign w:val="top"/>
          </w:tcPr>
          <w:p w14:paraId="589094C4">
            <w:pPr>
              <w:spacing w:after="0" w:line="360" w:lineRule="auto"/>
              <w:rPr>
                <w:rFonts w:ascii="宋体" w:hAnsi="宋体"/>
                <w:sz w:val="21"/>
                <w:szCs w:val="21"/>
              </w:rPr>
            </w:pPr>
          </w:p>
        </w:tc>
        <w:tc>
          <w:tcPr>
            <w:tcW w:w="1711" w:type="dxa"/>
            <w:noWrap w:val="0"/>
            <w:vAlign w:val="top"/>
          </w:tcPr>
          <w:p w14:paraId="02F0FBF4">
            <w:pPr>
              <w:spacing w:after="0" w:line="360" w:lineRule="auto"/>
              <w:rPr>
                <w:rFonts w:ascii="宋体" w:hAnsi="宋体"/>
                <w:sz w:val="21"/>
                <w:szCs w:val="21"/>
              </w:rPr>
            </w:pPr>
          </w:p>
        </w:tc>
      </w:tr>
      <w:tr w14:paraId="41038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3525C8B">
            <w:pPr>
              <w:spacing w:after="0" w:line="360" w:lineRule="auto"/>
              <w:jc w:val="center"/>
              <w:rPr>
                <w:rFonts w:ascii="宋体" w:hAnsi="宋体"/>
                <w:sz w:val="21"/>
                <w:szCs w:val="21"/>
              </w:rPr>
            </w:pPr>
          </w:p>
        </w:tc>
        <w:tc>
          <w:tcPr>
            <w:tcW w:w="4964" w:type="dxa"/>
            <w:noWrap w:val="0"/>
            <w:vAlign w:val="top"/>
          </w:tcPr>
          <w:p w14:paraId="3F35C00E">
            <w:pPr>
              <w:spacing w:after="0" w:line="360" w:lineRule="auto"/>
              <w:rPr>
                <w:rFonts w:ascii="宋体" w:hAnsi="宋体"/>
                <w:sz w:val="21"/>
                <w:szCs w:val="21"/>
              </w:rPr>
            </w:pPr>
            <w:r>
              <w:rPr>
                <w:rFonts w:ascii="宋体" w:hAnsi="宋体"/>
                <w:sz w:val="21"/>
                <w:szCs w:val="21"/>
              </w:rPr>
              <w:t>最大操作间隔（m）</w:t>
            </w:r>
          </w:p>
        </w:tc>
        <w:tc>
          <w:tcPr>
            <w:tcW w:w="1540" w:type="dxa"/>
            <w:noWrap w:val="0"/>
            <w:vAlign w:val="top"/>
          </w:tcPr>
          <w:p w14:paraId="46FA6BE9">
            <w:pPr>
              <w:spacing w:after="0" w:line="360" w:lineRule="auto"/>
              <w:rPr>
                <w:rFonts w:ascii="宋体" w:hAnsi="宋体"/>
                <w:sz w:val="21"/>
                <w:szCs w:val="21"/>
              </w:rPr>
            </w:pPr>
          </w:p>
        </w:tc>
        <w:tc>
          <w:tcPr>
            <w:tcW w:w="1711" w:type="dxa"/>
            <w:noWrap w:val="0"/>
            <w:vAlign w:val="top"/>
          </w:tcPr>
          <w:p w14:paraId="47B7CE31">
            <w:pPr>
              <w:spacing w:after="0" w:line="360" w:lineRule="auto"/>
              <w:rPr>
                <w:rFonts w:ascii="宋体" w:hAnsi="宋体"/>
                <w:sz w:val="21"/>
                <w:szCs w:val="21"/>
              </w:rPr>
            </w:pPr>
          </w:p>
        </w:tc>
      </w:tr>
      <w:tr w14:paraId="1DF9E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0BC58AA3">
            <w:pPr>
              <w:spacing w:after="0" w:line="360" w:lineRule="auto"/>
              <w:jc w:val="center"/>
              <w:rPr>
                <w:rFonts w:ascii="宋体" w:hAnsi="宋体"/>
                <w:sz w:val="21"/>
                <w:szCs w:val="21"/>
              </w:rPr>
            </w:pPr>
          </w:p>
        </w:tc>
        <w:tc>
          <w:tcPr>
            <w:tcW w:w="4964" w:type="dxa"/>
            <w:noWrap w:val="0"/>
            <w:vAlign w:val="top"/>
          </w:tcPr>
          <w:p w14:paraId="6EAFB97B">
            <w:pPr>
              <w:spacing w:after="0" w:line="360" w:lineRule="auto"/>
              <w:rPr>
                <w:rFonts w:ascii="宋体" w:hAnsi="宋体"/>
                <w:sz w:val="21"/>
                <w:szCs w:val="21"/>
              </w:rPr>
            </w:pPr>
            <w:r>
              <w:rPr>
                <w:rFonts w:ascii="宋体" w:hAnsi="宋体"/>
                <w:sz w:val="21"/>
                <w:szCs w:val="21"/>
              </w:rPr>
              <w:t>壳体高温区材料</w:t>
            </w:r>
          </w:p>
        </w:tc>
        <w:tc>
          <w:tcPr>
            <w:tcW w:w="1540" w:type="dxa"/>
            <w:noWrap w:val="0"/>
            <w:vAlign w:val="top"/>
          </w:tcPr>
          <w:p w14:paraId="41288A9D">
            <w:pPr>
              <w:spacing w:after="0" w:line="360" w:lineRule="auto"/>
              <w:rPr>
                <w:rFonts w:ascii="宋体" w:hAnsi="宋体"/>
                <w:sz w:val="21"/>
                <w:szCs w:val="21"/>
              </w:rPr>
            </w:pPr>
          </w:p>
        </w:tc>
        <w:tc>
          <w:tcPr>
            <w:tcW w:w="1711" w:type="dxa"/>
            <w:noWrap w:val="0"/>
            <w:vAlign w:val="top"/>
          </w:tcPr>
          <w:p w14:paraId="7E9BD403">
            <w:pPr>
              <w:spacing w:after="0" w:line="360" w:lineRule="auto"/>
              <w:rPr>
                <w:rFonts w:ascii="宋体" w:hAnsi="宋体"/>
                <w:sz w:val="21"/>
                <w:szCs w:val="21"/>
              </w:rPr>
            </w:pPr>
          </w:p>
        </w:tc>
      </w:tr>
      <w:tr w14:paraId="7A629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028A91EE">
            <w:pPr>
              <w:spacing w:after="0" w:line="360" w:lineRule="auto"/>
              <w:jc w:val="center"/>
              <w:rPr>
                <w:rFonts w:ascii="宋体" w:hAnsi="宋体"/>
                <w:sz w:val="21"/>
                <w:szCs w:val="21"/>
              </w:rPr>
            </w:pPr>
          </w:p>
        </w:tc>
        <w:tc>
          <w:tcPr>
            <w:tcW w:w="4964" w:type="dxa"/>
            <w:noWrap w:val="0"/>
            <w:vAlign w:val="top"/>
          </w:tcPr>
          <w:p w14:paraId="1A73C99A">
            <w:pPr>
              <w:spacing w:after="0" w:line="360" w:lineRule="auto"/>
              <w:rPr>
                <w:rFonts w:ascii="宋体" w:hAnsi="宋体"/>
                <w:sz w:val="21"/>
                <w:szCs w:val="21"/>
              </w:rPr>
            </w:pPr>
            <w:r>
              <w:rPr>
                <w:rFonts w:ascii="宋体" w:hAnsi="宋体"/>
                <w:sz w:val="21"/>
                <w:szCs w:val="21"/>
              </w:rPr>
              <w:t>壳体材料</w:t>
            </w:r>
          </w:p>
        </w:tc>
        <w:tc>
          <w:tcPr>
            <w:tcW w:w="1540" w:type="dxa"/>
            <w:noWrap w:val="0"/>
            <w:vAlign w:val="top"/>
          </w:tcPr>
          <w:p w14:paraId="2B9541F7">
            <w:pPr>
              <w:spacing w:after="0" w:line="360" w:lineRule="auto"/>
              <w:rPr>
                <w:rFonts w:ascii="宋体" w:hAnsi="宋体"/>
                <w:sz w:val="21"/>
                <w:szCs w:val="21"/>
              </w:rPr>
            </w:pPr>
          </w:p>
        </w:tc>
        <w:tc>
          <w:tcPr>
            <w:tcW w:w="1711" w:type="dxa"/>
            <w:noWrap w:val="0"/>
            <w:vAlign w:val="top"/>
          </w:tcPr>
          <w:p w14:paraId="342C0036">
            <w:pPr>
              <w:spacing w:after="0" w:line="360" w:lineRule="auto"/>
              <w:rPr>
                <w:rFonts w:ascii="宋体" w:hAnsi="宋体"/>
                <w:sz w:val="21"/>
                <w:szCs w:val="21"/>
              </w:rPr>
            </w:pPr>
          </w:p>
        </w:tc>
      </w:tr>
      <w:tr w14:paraId="00325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856" w:type="dxa"/>
            <w:noWrap w:val="0"/>
            <w:vAlign w:val="top"/>
          </w:tcPr>
          <w:p w14:paraId="2B29A9F5">
            <w:pPr>
              <w:spacing w:after="0" w:line="360" w:lineRule="auto"/>
              <w:jc w:val="center"/>
              <w:rPr>
                <w:rFonts w:ascii="宋体" w:hAnsi="宋体"/>
                <w:sz w:val="21"/>
                <w:szCs w:val="21"/>
              </w:rPr>
            </w:pPr>
          </w:p>
        </w:tc>
        <w:tc>
          <w:tcPr>
            <w:tcW w:w="4964" w:type="dxa"/>
            <w:noWrap w:val="0"/>
            <w:vAlign w:val="top"/>
          </w:tcPr>
          <w:p w14:paraId="6B4DC9AB">
            <w:pPr>
              <w:spacing w:after="0" w:line="360" w:lineRule="auto"/>
              <w:rPr>
                <w:rFonts w:ascii="宋体" w:hAnsi="宋体"/>
                <w:sz w:val="21"/>
                <w:szCs w:val="21"/>
              </w:rPr>
            </w:pPr>
            <w:r>
              <w:rPr>
                <w:rFonts w:ascii="宋体" w:hAnsi="宋体"/>
                <w:sz w:val="21"/>
                <w:szCs w:val="21"/>
              </w:rPr>
              <w:t>壳体材料最低脆性转变温度（℃）</w:t>
            </w:r>
          </w:p>
        </w:tc>
        <w:tc>
          <w:tcPr>
            <w:tcW w:w="1540" w:type="dxa"/>
            <w:noWrap w:val="0"/>
            <w:vAlign w:val="top"/>
          </w:tcPr>
          <w:p w14:paraId="22FDB685">
            <w:pPr>
              <w:spacing w:after="0" w:line="360" w:lineRule="auto"/>
              <w:rPr>
                <w:rFonts w:ascii="宋体" w:hAnsi="宋体"/>
                <w:sz w:val="21"/>
                <w:szCs w:val="21"/>
              </w:rPr>
            </w:pPr>
          </w:p>
        </w:tc>
        <w:tc>
          <w:tcPr>
            <w:tcW w:w="1711" w:type="dxa"/>
            <w:noWrap w:val="0"/>
            <w:vAlign w:val="top"/>
          </w:tcPr>
          <w:p w14:paraId="1488A7CC">
            <w:pPr>
              <w:spacing w:after="0" w:line="360" w:lineRule="auto"/>
              <w:rPr>
                <w:rFonts w:ascii="宋体" w:hAnsi="宋体"/>
                <w:sz w:val="21"/>
                <w:szCs w:val="21"/>
              </w:rPr>
            </w:pPr>
          </w:p>
        </w:tc>
      </w:tr>
      <w:tr w14:paraId="6D248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070605AB">
            <w:pPr>
              <w:spacing w:after="0" w:line="360" w:lineRule="auto"/>
              <w:jc w:val="center"/>
              <w:rPr>
                <w:rFonts w:ascii="宋体" w:hAnsi="宋体"/>
                <w:sz w:val="21"/>
                <w:szCs w:val="21"/>
              </w:rPr>
            </w:pPr>
          </w:p>
        </w:tc>
        <w:tc>
          <w:tcPr>
            <w:tcW w:w="4964" w:type="dxa"/>
            <w:noWrap w:val="0"/>
            <w:vAlign w:val="top"/>
          </w:tcPr>
          <w:p w14:paraId="623CF8D7">
            <w:pPr>
              <w:spacing w:after="0" w:line="360" w:lineRule="auto"/>
              <w:rPr>
                <w:rFonts w:ascii="宋体" w:hAnsi="宋体"/>
                <w:sz w:val="21"/>
                <w:szCs w:val="21"/>
              </w:rPr>
            </w:pPr>
            <w:r>
              <w:rPr>
                <w:rFonts w:ascii="宋体" w:hAnsi="宋体"/>
                <w:sz w:val="21"/>
                <w:szCs w:val="21"/>
              </w:rPr>
              <w:t>冲击板材料</w:t>
            </w:r>
          </w:p>
        </w:tc>
        <w:tc>
          <w:tcPr>
            <w:tcW w:w="1540" w:type="dxa"/>
            <w:noWrap w:val="0"/>
            <w:vAlign w:val="top"/>
          </w:tcPr>
          <w:p w14:paraId="01B59F8C">
            <w:pPr>
              <w:spacing w:after="0" w:line="360" w:lineRule="auto"/>
              <w:rPr>
                <w:rFonts w:ascii="宋体" w:hAnsi="宋体"/>
                <w:sz w:val="21"/>
                <w:szCs w:val="21"/>
              </w:rPr>
            </w:pPr>
          </w:p>
        </w:tc>
        <w:tc>
          <w:tcPr>
            <w:tcW w:w="1711" w:type="dxa"/>
            <w:noWrap w:val="0"/>
            <w:vAlign w:val="top"/>
          </w:tcPr>
          <w:p w14:paraId="0C6E6C60">
            <w:pPr>
              <w:spacing w:after="0" w:line="360" w:lineRule="auto"/>
              <w:rPr>
                <w:rFonts w:ascii="宋体" w:hAnsi="宋体"/>
                <w:sz w:val="21"/>
                <w:szCs w:val="21"/>
              </w:rPr>
            </w:pPr>
          </w:p>
        </w:tc>
      </w:tr>
      <w:tr w14:paraId="5BCF7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DDD8509">
            <w:pPr>
              <w:spacing w:after="0" w:line="360" w:lineRule="auto"/>
              <w:jc w:val="center"/>
              <w:rPr>
                <w:rFonts w:ascii="宋体" w:hAnsi="宋体"/>
                <w:sz w:val="21"/>
                <w:szCs w:val="21"/>
              </w:rPr>
            </w:pPr>
            <w:r>
              <w:rPr>
                <w:rFonts w:ascii="宋体" w:hAnsi="宋体"/>
                <w:sz w:val="21"/>
                <w:szCs w:val="21"/>
              </w:rPr>
              <w:t>7</w:t>
            </w:r>
          </w:p>
        </w:tc>
        <w:tc>
          <w:tcPr>
            <w:tcW w:w="4964" w:type="dxa"/>
            <w:noWrap w:val="0"/>
            <w:vAlign w:val="top"/>
          </w:tcPr>
          <w:p w14:paraId="26B547F9">
            <w:pPr>
              <w:spacing w:after="0" w:line="360" w:lineRule="auto"/>
              <w:rPr>
                <w:rFonts w:ascii="宋体" w:hAnsi="宋体"/>
                <w:sz w:val="21"/>
                <w:szCs w:val="21"/>
              </w:rPr>
            </w:pPr>
            <w:r>
              <w:rPr>
                <w:rFonts w:ascii="宋体" w:hAnsi="宋体"/>
                <w:sz w:val="21"/>
                <w:szCs w:val="21"/>
              </w:rPr>
              <w:t>加热器管束</w:t>
            </w:r>
          </w:p>
        </w:tc>
        <w:tc>
          <w:tcPr>
            <w:tcW w:w="1540" w:type="dxa"/>
            <w:noWrap w:val="0"/>
            <w:vAlign w:val="top"/>
          </w:tcPr>
          <w:p w14:paraId="685E7F56">
            <w:pPr>
              <w:spacing w:after="0" w:line="360" w:lineRule="auto"/>
              <w:rPr>
                <w:rFonts w:ascii="宋体" w:hAnsi="宋体"/>
                <w:sz w:val="21"/>
                <w:szCs w:val="21"/>
              </w:rPr>
            </w:pPr>
          </w:p>
        </w:tc>
        <w:tc>
          <w:tcPr>
            <w:tcW w:w="1711" w:type="dxa"/>
            <w:noWrap w:val="0"/>
            <w:vAlign w:val="top"/>
          </w:tcPr>
          <w:p w14:paraId="29502C04">
            <w:pPr>
              <w:spacing w:after="0" w:line="360" w:lineRule="auto"/>
              <w:rPr>
                <w:rFonts w:ascii="宋体" w:hAnsi="宋体"/>
                <w:sz w:val="21"/>
                <w:szCs w:val="21"/>
              </w:rPr>
            </w:pPr>
          </w:p>
        </w:tc>
      </w:tr>
      <w:tr w14:paraId="2AE26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2E2EA8E9">
            <w:pPr>
              <w:spacing w:after="0" w:line="360" w:lineRule="auto"/>
              <w:jc w:val="center"/>
              <w:rPr>
                <w:rFonts w:ascii="宋体" w:hAnsi="宋体"/>
                <w:sz w:val="21"/>
                <w:szCs w:val="21"/>
              </w:rPr>
            </w:pPr>
          </w:p>
        </w:tc>
        <w:tc>
          <w:tcPr>
            <w:tcW w:w="4964" w:type="dxa"/>
            <w:noWrap w:val="0"/>
            <w:vAlign w:val="top"/>
          </w:tcPr>
          <w:p w14:paraId="715BBD35">
            <w:pPr>
              <w:spacing w:after="0" w:line="360" w:lineRule="auto"/>
              <w:rPr>
                <w:rFonts w:ascii="宋体" w:hAnsi="宋体"/>
                <w:sz w:val="21"/>
                <w:szCs w:val="21"/>
              </w:rPr>
            </w:pPr>
            <w:r>
              <w:rPr>
                <w:rFonts w:ascii="宋体" w:hAnsi="宋体"/>
                <w:sz w:val="21"/>
                <w:szCs w:val="21"/>
              </w:rPr>
              <w:t>加热器管侧流程</w:t>
            </w:r>
          </w:p>
        </w:tc>
        <w:tc>
          <w:tcPr>
            <w:tcW w:w="1540" w:type="dxa"/>
            <w:noWrap w:val="0"/>
            <w:vAlign w:val="top"/>
          </w:tcPr>
          <w:p w14:paraId="03DEA866">
            <w:pPr>
              <w:spacing w:after="0" w:line="360" w:lineRule="auto"/>
              <w:rPr>
                <w:rFonts w:ascii="宋体" w:hAnsi="宋体"/>
                <w:sz w:val="21"/>
                <w:szCs w:val="21"/>
              </w:rPr>
            </w:pPr>
          </w:p>
        </w:tc>
        <w:tc>
          <w:tcPr>
            <w:tcW w:w="1711" w:type="dxa"/>
            <w:noWrap w:val="0"/>
            <w:vAlign w:val="top"/>
          </w:tcPr>
          <w:p w14:paraId="512415BA">
            <w:pPr>
              <w:spacing w:after="0" w:line="360" w:lineRule="auto"/>
              <w:rPr>
                <w:rFonts w:ascii="宋体" w:hAnsi="宋体"/>
                <w:sz w:val="21"/>
                <w:szCs w:val="21"/>
              </w:rPr>
            </w:pPr>
          </w:p>
        </w:tc>
      </w:tr>
      <w:tr w14:paraId="5D87D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33344799">
            <w:pPr>
              <w:spacing w:after="0" w:line="360" w:lineRule="auto"/>
              <w:jc w:val="center"/>
              <w:rPr>
                <w:rFonts w:ascii="宋体" w:hAnsi="宋体"/>
                <w:sz w:val="21"/>
                <w:szCs w:val="21"/>
              </w:rPr>
            </w:pPr>
          </w:p>
        </w:tc>
        <w:tc>
          <w:tcPr>
            <w:tcW w:w="4964" w:type="dxa"/>
            <w:noWrap w:val="0"/>
            <w:vAlign w:val="top"/>
          </w:tcPr>
          <w:p w14:paraId="4EFDE377">
            <w:pPr>
              <w:spacing w:after="0" w:line="360" w:lineRule="auto"/>
              <w:rPr>
                <w:rFonts w:ascii="宋体" w:hAnsi="宋体"/>
                <w:sz w:val="21"/>
                <w:szCs w:val="21"/>
              </w:rPr>
            </w:pPr>
            <w:r>
              <w:rPr>
                <w:rFonts w:ascii="宋体" w:hAnsi="宋体"/>
                <w:sz w:val="21"/>
                <w:szCs w:val="21"/>
              </w:rPr>
              <w:t>管子与管板的连接方式</w:t>
            </w:r>
          </w:p>
        </w:tc>
        <w:tc>
          <w:tcPr>
            <w:tcW w:w="1540" w:type="dxa"/>
            <w:noWrap w:val="0"/>
            <w:vAlign w:val="top"/>
          </w:tcPr>
          <w:p w14:paraId="54F163B4">
            <w:pPr>
              <w:spacing w:after="0" w:line="360" w:lineRule="auto"/>
              <w:rPr>
                <w:rFonts w:ascii="宋体" w:hAnsi="宋体"/>
                <w:sz w:val="21"/>
                <w:szCs w:val="21"/>
              </w:rPr>
            </w:pPr>
          </w:p>
        </w:tc>
        <w:tc>
          <w:tcPr>
            <w:tcW w:w="1711" w:type="dxa"/>
            <w:noWrap w:val="0"/>
            <w:vAlign w:val="top"/>
          </w:tcPr>
          <w:p w14:paraId="2AD5DF55">
            <w:pPr>
              <w:spacing w:after="0" w:line="360" w:lineRule="auto"/>
              <w:rPr>
                <w:rFonts w:ascii="宋体" w:hAnsi="宋体"/>
                <w:sz w:val="21"/>
                <w:szCs w:val="21"/>
              </w:rPr>
            </w:pPr>
          </w:p>
        </w:tc>
      </w:tr>
      <w:tr w14:paraId="6DB73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ADDAEC4">
            <w:pPr>
              <w:spacing w:after="0" w:line="360" w:lineRule="auto"/>
              <w:jc w:val="center"/>
              <w:rPr>
                <w:rFonts w:ascii="宋体" w:hAnsi="宋体"/>
                <w:sz w:val="21"/>
                <w:szCs w:val="21"/>
              </w:rPr>
            </w:pPr>
          </w:p>
        </w:tc>
        <w:tc>
          <w:tcPr>
            <w:tcW w:w="4964" w:type="dxa"/>
            <w:noWrap w:val="0"/>
            <w:vAlign w:val="top"/>
          </w:tcPr>
          <w:p w14:paraId="09DF33D8">
            <w:pPr>
              <w:spacing w:after="0" w:line="360" w:lineRule="auto"/>
              <w:rPr>
                <w:rFonts w:ascii="宋体" w:hAnsi="宋体"/>
                <w:sz w:val="21"/>
                <w:szCs w:val="21"/>
              </w:rPr>
            </w:pPr>
            <w:r>
              <w:rPr>
                <w:rFonts w:ascii="宋体" w:hAnsi="宋体"/>
                <w:sz w:val="21"/>
                <w:szCs w:val="21"/>
              </w:rPr>
              <w:t>型式：弯管或直管</w:t>
            </w:r>
          </w:p>
        </w:tc>
        <w:tc>
          <w:tcPr>
            <w:tcW w:w="1540" w:type="dxa"/>
            <w:noWrap w:val="0"/>
            <w:vAlign w:val="top"/>
          </w:tcPr>
          <w:p w14:paraId="31795F21">
            <w:pPr>
              <w:spacing w:after="0" w:line="360" w:lineRule="auto"/>
              <w:rPr>
                <w:rFonts w:ascii="宋体" w:hAnsi="宋体"/>
                <w:sz w:val="21"/>
                <w:szCs w:val="21"/>
              </w:rPr>
            </w:pPr>
          </w:p>
        </w:tc>
        <w:tc>
          <w:tcPr>
            <w:tcW w:w="1711" w:type="dxa"/>
            <w:noWrap w:val="0"/>
            <w:vAlign w:val="top"/>
          </w:tcPr>
          <w:p w14:paraId="2B112C08">
            <w:pPr>
              <w:spacing w:after="0" w:line="360" w:lineRule="auto"/>
              <w:rPr>
                <w:rFonts w:ascii="宋体" w:hAnsi="宋体"/>
                <w:sz w:val="21"/>
                <w:szCs w:val="21"/>
              </w:rPr>
            </w:pPr>
          </w:p>
        </w:tc>
      </w:tr>
      <w:tr w14:paraId="37FEB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2B0F54AD">
            <w:pPr>
              <w:spacing w:after="0" w:line="360" w:lineRule="auto"/>
              <w:jc w:val="center"/>
              <w:rPr>
                <w:rFonts w:ascii="宋体" w:hAnsi="宋体"/>
                <w:sz w:val="21"/>
                <w:szCs w:val="21"/>
              </w:rPr>
            </w:pPr>
          </w:p>
        </w:tc>
        <w:tc>
          <w:tcPr>
            <w:tcW w:w="4964" w:type="dxa"/>
            <w:noWrap w:val="0"/>
            <w:vAlign w:val="top"/>
          </w:tcPr>
          <w:p w14:paraId="2CAE3C71">
            <w:pPr>
              <w:spacing w:after="0" w:line="360" w:lineRule="auto"/>
              <w:rPr>
                <w:rFonts w:ascii="宋体" w:hAnsi="宋体"/>
                <w:sz w:val="21"/>
                <w:szCs w:val="21"/>
              </w:rPr>
            </w:pPr>
            <w:r>
              <w:rPr>
                <w:rFonts w:ascii="宋体" w:hAnsi="宋体"/>
                <w:sz w:val="21"/>
                <w:szCs w:val="21"/>
              </w:rPr>
              <w:t>管子数量（根）</w:t>
            </w:r>
          </w:p>
        </w:tc>
        <w:tc>
          <w:tcPr>
            <w:tcW w:w="1540" w:type="dxa"/>
            <w:noWrap w:val="0"/>
            <w:vAlign w:val="top"/>
          </w:tcPr>
          <w:p w14:paraId="38E282B4">
            <w:pPr>
              <w:spacing w:after="0" w:line="360" w:lineRule="auto"/>
              <w:rPr>
                <w:rFonts w:ascii="宋体" w:hAnsi="宋体"/>
                <w:sz w:val="21"/>
                <w:szCs w:val="21"/>
              </w:rPr>
            </w:pPr>
          </w:p>
        </w:tc>
        <w:tc>
          <w:tcPr>
            <w:tcW w:w="1711" w:type="dxa"/>
            <w:noWrap w:val="0"/>
            <w:vAlign w:val="top"/>
          </w:tcPr>
          <w:p w14:paraId="232CDF25">
            <w:pPr>
              <w:spacing w:after="0" w:line="360" w:lineRule="auto"/>
              <w:rPr>
                <w:rFonts w:ascii="宋体" w:hAnsi="宋体"/>
                <w:sz w:val="21"/>
                <w:szCs w:val="21"/>
              </w:rPr>
            </w:pPr>
          </w:p>
        </w:tc>
      </w:tr>
      <w:tr w14:paraId="3F875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46FA8D7">
            <w:pPr>
              <w:spacing w:after="0" w:line="360" w:lineRule="auto"/>
              <w:jc w:val="center"/>
              <w:rPr>
                <w:rFonts w:ascii="宋体" w:hAnsi="宋体"/>
                <w:sz w:val="21"/>
                <w:szCs w:val="21"/>
              </w:rPr>
            </w:pPr>
          </w:p>
        </w:tc>
        <w:tc>
          <w:tcPr>
            <w:tcW w:w="4964" w:type="dxa"/>
            <w:noWrap w:val="0"/>
            <w:vAlign w:val="top"/>
          </w:tcPr>
          <w:p w14:paraId="75D485B3">
            <w:pPr>
              <w:spacing w:after="0" w:line="360" w:lineRule="auto"/>
              <w:rPr>
                <w:rFonts w:ascii="宋体" w:hAnsi="宋体"/>
                <w:sz w:val="21"/>
                <w:szCs w:val="21"/>
              </w:rPr>
            </w:pPr>
            <w:r>
              <w:rPr>
                <w:rFonts w:ascii="宋体" w:hAnsi="宋体"/>
                <w:sz w:val="21"/>
                <w:szCs w:val="21"/>
              </w:rPr>
              <w:t>管子材料</w:t>
            </w:r>
          </w:p>
        </w:tc>
        <w:tc>
          <w:tcPr>
            <w:tcW w:w="1540" w:type="dxa"/>
            <w:noWrap w:val="0"/>
            <w:vAlign w:val="top"/>
          </w:tcPr>
          <w:p w14:paraId="2A381E54">
            <w:pPr>
              <w:spacing w:after="0" w:line="360" w:lineRule="auto"/>
              <w:rPr>
                <w:rFonts w:ascii="宋体" w:hAnsi="宋体"/>
                <w:sz w:val="21"/>
                <w:szCs w:val="21"/>
              </w:rPr>
            </w:pPr>
          </w:p>
        </w:tc>
        <w:tc>
          <w:tcPr>
            <w:tcW w:w="1711" w:type="dxa"/>
            <w:noWrap w:val="0"/>
            <w:vAlign w:val="top"/>
          </w:tcPr>
          <w:p w14:paraId="32BA61AA">
            <w:pPr>
              <w:spacing w:after="0" w:line="360" w:lineRule="auto"/>
              <w:rPr>
                <w:rFonts w:ascii="宋体" w:hAnsi="宋体"/>
                <w:sz w:val="21"/>
                <w:szCs w:val="21"/>
              </w:rPr>
            </w:pPr>
          </w:p>
        </w:tc>
      </w:tr>
      <w:tr w14:paraId="35E61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13CE1C5A">
            <w:pPr>
              <w:spacing w:after="0" w:line="360" w:lineRule="auto"/>
              <w:jc w:val="center"/>
              <w:rPr>
                <w:rFonts w:ascii="宋体" w:hAnsi="宋体"/>
                <w:sz w:val="21"/>
                <w:szCs w:val="21"/>
              </w:rPr>
            </w:pPr>
          </w:p>
        </w:tc>
        <w:tc>
          <w:tcPr>
            <w:tcW w:w="4964" w:type="dxa"/>
            <w:noWrap w:val="0"/>
            <w:vAlign w:val="top"/>
          </w:tcPr>
          <w:p w14:paraId="24F6F6AF">
            <w:pPr>
              <w:spacing w:after="0" w:line="360" w:lineRule="auto"/>
              <w:rPr>
                <w:rFonts w:ascii="宋体" w:hAnsi="宋体"/>
                <w:sz w:val="21"/>
                <w:szCs w:val="21"/>
              </w:rPr>
            </w:pPr>
            <w:r>
              <w:rPr>
                <w:rFonts w:ascii="宋体" w:hAnsi="宋体"/>
                <w:sz w:val="21"/>
                <w:szCs w:val="21"/>
              </w:rPr>
              <w:t>尺寸/壁厚（注1）</w:t>
            </w:r>
          </w:p>
        </w:tc>
        <w:tc>
          <w:tcPr>
            <w:tcW w:w="1540" w:type="dxa"/>
            <w:noWrap w:val="0"/>
            <w:vAlign w:val="top"/>
          </w:tcPr>
          <w:p w14:paraId="1749AFF1">
            <w:pPr>
              <w:spacing w:after="0" w:line="360" w:lineRule="auto"/>
              <w:rPr>
                <w:rFonts w:ascii="宋体" w:hAnsi="宋体"/>
                <w:sz w:val="21"/>
                <w:szCs w:val="21"/>
              </w:rPr>
            </w:pPr>
          </w:p>
        </w:tc>
        <w:tc>
          <w:tcPr>
            <w:tcW w:w="1711" w:type="dxa"/>
            <w:noWrap w:val="0"/>
            <w:vAlign w:val="top"/>
          </w:tcPr>
          <w:p w14:paraId="12EFC013">
            <w:pPr>
              <w:spacing w:after="0" w:line="360" w:lineRule="auto"/>
              <w:rPr>
                <w:rFonts w:ascii="宋体" w:hAnsi="宋体"/>
                <w:sz w:val="21"/>
                <w:szCs w:val="21"/>
              </w:rPr>
            </w:pPr>
          </w:p>
        </w:tc>
      </w:tr>
      <w:tr w14:paraId="77471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26F2B1E">
            <w:pPr>
              <w:spacing w:after="0" w:line="360" w:lineRule="auto"/>
              <w:jc w:val="center"/>
              <w:rPr>
                <w:rFonts w:ascii="宋体" w:hAnsi="宋体"/>
                <w:sz w:val="21"/>
                <w:szCs w:val="21"/>
              </w:rPr>
            </w:pPr>
          </w:p>
        </w:tc>
        <w:tc>
          <w:tcPr>
            <w:tcW w:w="4964" w:type="dxa"/>
            <w:noWrap w:val="0"/>
            <w:vAlign w:val="top"/>
          </w:tcPr>
          <w:p w14:paraId="05482427">
            <w:pPr>
              <w:spacing w:after="0" w:line="360" w:lineRule="auto"/>
              <w:rPr>
                <w:rFonts w:ascii="宋体" w:hAnsi="宋体"/>
                <w:sz w:val="21"/>
                <w:szCs w:val="21"/>
              </w:rPr>
            </w:pPr>
            <w:r>
              <w:rPr>
                <w:rFonts w:ascii="宋体" w:hAnsi="宋体"/>
                <w:sz w:val="21"/>
                <w:szCs w:val="21"/>
              </w:rPr>
              <w:t>备用管子（注2）</w:t>
            </w:r>
          </w:p>
        </w:tc>
        <w:tc>
          <w:tcPr>
            <w:tcW w:w="1540" w:type="dxa"/>
            <w:noWrap w:val="0"/>
            <w:vAlign w:val="top"/>
          </w:tcPr>
          <w:p w14:paraId="0D3C6ACF">
            <w:pPr>
              <w:spacing w:after="0" w:line="360" w:lineRule="auto"/>
              <w:rPr>
                <w:rFonts w:ascii="宋体" w:hAnsi="宋体"/>
                <w:sz w:val="21"/>
                <w:szCs w:val="21"/>
              </w:rPr>
            </w:pPr>
          </w:p>
        </w:tc>
        <w:tc>
          <w:tcPr>
            <w:tcW w:w="1711" w:type="dxa"/>
            <w:noWrap w:val="0"/>
            <w:vAlign w:val="top"/>
          </w:tcPr>
          <w:p w14:paraId="3E46D04C">
            <w:pPr>
              <w:spacing w:after="0" w:line="360" w:lineRule="auto"/>
              <w:rPr>
                <w:rFonts w:ascii="宋体" w:hAnsi="宋体"/>
                <w:sz w:val="21"/>
                <w:szCs w:val="21"/>
              </w:rPr>
            </w:pPr>
          </w:p>
        </w:tc>
      </w:tr>
      <w:tr w14:paraId="33302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28E3582D">
            <w:pPr>
              <w:spacing w:after="0" w:line="360" w:lineRule="auto"/>
              <w:jc w:val="center"/>
              <w:rPr>
                <w:rFonts w:ascii="宋体" w:hAnsi="宋体"/>
                <w:sz w:val="21"/>
                <w:szCs w:val="21"/>
              </w:rPr>
            </w:pPr>
            <w:r>
              <w:rPr>
                <w:rFonts w:ascii="宋体" w:hAnsi="宋体"/>
                <w:sz w:val="21"/>
                <w:szCs w:val="21"/>
              </w:rPr>
              <w:t>8</w:t>
            </w:r>
          </w:p>
        </w:tc>
        <w:tc>
          <w:tcPr>
            <w:tcW w:w="4964" w:type="dxa"/>
            <w:noWrap w:val="0"/>
            <w:vAlign w:val="top"/>
          </w:tcPr>
          <w:p w14:paraId="0364FE90">
            <w:pPr>
              <w:spacing w:after="0" w:line="360" w:lineRule="auto"/>
              <w:rPr>
                <w:rFonts w:ascii="宋体" w:hAnsi="宋体"/>
                <w:sz w:val="21"/>
                <w:szCs w:val="21"/>
              </w:rPr>
            </w:pPr>
            <w:r>
              <w:rPr>
                <w:rFonts w:ascii="宋体" w:hAnsi="宋体"/>
                <w:sz w:val="21"/>
                <w:szCs w:val="21"/>
              </w:rPr>
              <w:t>水室与管板</w:t>
            </w:r>
          </w:p>
        </w:tc>
        <w:tc>
          <w:tcPr>
            <w:tcW w:w="1540" w:type="dxa"/>
            <w:noWrap w:val="0"/>
            <w:vAlign w:val="top"/>
          </w:tcPr>
          <w:p w14:paraId="11E2AA71">
            <w:pPr>
              <w:spacing w:after="0" w:line="360" w:lineRule="auto"/>
              <w:rPr>
                <w:rFonts w:ascii="宋体" w:hAnsi="宋体"/>
                <w:sz w:val="21"/>
                <w:szCs w:val="21"/>
              </w:rPr>
            </w:pPr>
          </w:p>
        </w:tc>
        <w:tc>
          <w:tcPr>
            <w:tcW w:w="1711" w:type="dxa"/>
            <w:noWrap w:val="0"/>
            <w:vAlign w:val="top"/>
          </w:tcPr>
          <w:p w14:paraId="3EE4DE78">
            <w:pPr>
              <w:spacing w:after="0" w:line="360" w:lineRule="auto"/>
              <w:rPr>
                <w:rFonts w:ascii="宋体" w:hAnsi="宋体"/>
                <w:sz w:val="21"/>
                <w:szCs w:val="21"/>
              </w:rPr>
            </w:pPr>
          </w:p>
        </w:tc>
      </w:tr>
      <w:tr w14:paraId="277B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06CDCF16">
            <w:pPr>
              <w:spacing w:after="0" w:line="360" w:lineRule="auto"/>
              <w:jc w:val="center"/>
              <w:rPr>
                <w:rFonts w:ascii="宋体" w:hAnsi="宋体"/>
                <w:sz w:val="21"/>
                <w:szCs w:val="21"/>
              </w:rPr>
            </w:pPr>
          </w:p>
        </w:tc>
        <w:tc>
          <w:tcPr>
            <w:tcW w:w="4964" w:type="dxa"/>
            <w:noWrap w:val="0"/>
            <w:vAlign w:val="top"/>
          </w:tcPr>
          <w:p w14:paraId="17A74D43">
            <w:pPr>
              <w:spacing w:after="0" w:line="360" w:lineRule="auto"/>
              <w:rPr>
                <w:rFonts w:ascii="宋体" w:hAnsi="宋体"/>
                <w:sz w:val="21"/>
                <w:szCs w:val="21"/>
              </w:rPr>
            </w:pPr>
            <w:r>
              <w:rPr>
                <w:rFonts w:ascii="宋体" w:hAnsi="宋体"/>
                <w:sz w:val="21"/>
                <w:szCs w:val="21"/>
              </w:rPr>
              <w:t>水室与壳体连结方式</w:t>
            </w:r>
          </w:p>
        </w:tc>
        <w:tc>
          <w:tcPr>
            <w:tcW w:w="1540" w:type="dxa"/>
            <w:noWrap w:val="0"/>
            <w:vAlign w:val="top"/>
          </w:tcPr>
          <w:p w14:paraId="3C2CE7A2">
            <w:pPr>
              <w:spacing w:after="0" w:line="360" w:lineRule="auto"/>
              <w:rPr>
                <w:rFonts w:ascii="宋体" w:hAnsi="宋体"/>
                <w:sz w:val="21"/>
                <w:szCs w:val="21"/>
              </w:rPr>
            </w:pPr>
          </w:p>
        </w:tc>
        <w:tc>
          <w:tcPr>
            <w:tcW w:w="1711" w:type="dxa"/>
            <w:noWrap w:val="0"/>
            <w:vAlign w:val="top"/>
          </w:tcPr>
          <w:p w14:paraId="25922591">
            <w:pPr>
              <w:spacing w:after="0" w:line="360" w:lineRule="auto"/>
              <w:rPr>
                <w:rFonts w:ascii="宋体" w:hAnsi="宋体"/>
                <w:sz w:val="21"/>
                <w:szCs w:val="21"/>
              </w:rPr>
            </w:pPr>
          </w:p>
        </w:tc>
      </w:tr>
      <w:tr w14:paraId="42C45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670DDC9E">
            <w:pPr>
              <w:spacing w:after="0" w:line="360" w:lineRule="auto"/>
              <w:jc w:val="center"/>
              <w:rPr>
                <w:rFonts w:ascii="宋体" w:hAnsi="宋体"/>
                <w:sz w:val="21"/>
                <w:szCs w:val="21"/>
              </w:rPr>
            </w:pPr>
          </w:p>
        </w:tc>
        <w:tc>
          <w:tcPr>
            <w:tcW w:w="4964" w:type="dxa"/>
            <w:noWrap w:val="0"/>
            <w:vAlign w:val="top"/>
          </w:tcPr>
          <w:p w14:paraId="2EEF0E8B">
            <w:pPr>
              <w:spacing w:after="0" w:line="360" w:lineRule="auto"/>
              <w:rPr>
                <w:rFonts w:ascii="宋体" w:hAnsi="宋体"/>
                <w:sz w:val="21"/>
                <w:szCs w:val="21"/>
              </w:rPr>
            </w:pPr>
            <w:r>
              <w:rPr>
                <w:rFonts w:ascii="宋体" w:hAnsi="宋体"/>
                <w:sz w:val="21"/>
                <w:szCs w:val="21"/>
              </w:rPr>
              <w:t>水室材料</w:t>
            </w:r>
          </w:p>
        </w:tc>
        <w:tc>
          <w:tcPr>
            <w:tcW w:w="1540" w:type="dxa"/>
            <w:noWrap w:val="0"/>
            <w:vAlign w:val="top"/>
          </w:tcPr>
          <w:p w14:paraId="6917F83D">
            <w:pPr>
              <w:spacing w:after="0" w:line="360" w:lineRule="auto"/>
              <w:rPr>
                <w:rFonts w:ascii="宋体" w:hAnsi="宋体"/>
                <w:sz w:val="21"/>
                <w:szCs w:val="21"/>
              </w:rPr>
            </w:pPr>
          </w:p>
        </w:tc>
        <w:tc>
          <w:tcPr>
            <w:tcW w:w="1711" w:type="dxa"/>
            <w:noWrap w:val="0"/>
            <w:vAlign w:val="top"/>
          </w:tcPr>
          <w:p w14:paraId="394ECD42">
            <w:pPr>
              <w:spacing w:after="0" w:line="360" w:lineRule="auto"/>
              <w:rPr>
                <w:rFonts w:ascii="宋体" w:hAnsi="宋体"/>
                <w:sz w:val="21"/>
                <w:szCs w:val="21"/>
              </w:rPr>
            </w:pPr>
          </w:p>
        </w:tc>
      </w:tr>
      <w:tr w14:paraId="3960D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777DBCC8">
            <w:pPr>
              <w:spacing w:after="0" w:line="360" w:lineRule="auto"/>
              <w:jc w:val="center"/>
              <w:rPr>
                <w:rFonts w:ascii="宋体" w:hAnsi="宋体"/>
                <w:sz w:val="21"/>
                <w:szCs w:val="21"/>
              </w:rPr>
            </w:pPr>
          </w:p>
        </w:tc>
        <w:tc>
          <w:tcPr>
            <w:tcW w:w="4964" w:type="dxa"/>
            <w:noWrap w:val="0"/>
            <w:vAlign w:val="top"/>
          </w:tcPr>
          <w:p w14:paraId="5B6AED77">
            <w:pPr>
              <w:spacing w:after="0" w:line="360" w:lineRule="auto"/>
              <w:rPr>
                <w:rFonts w:ascii="宋体" w:hAnsi="宋体"/>
                <w:sz w:val="21"/>
                <w:szCs w:val="21"/>
              </w:rPr>
            </w:pPr>
            <w:r>
              <w:rPr>
                <w:rFonts w:ascii="宋体" w:hAnsi="宋体"/>
                <w:sz w:val="21"/>
                <w:szCs w:val="21"/>
              </w:rPr>
              <w:t>管板材料</w:t>
            </w:r>
          </w:p>
        </w:tc>
        <w:tc>
          <w:tcPr>
            <w:tcW w:w="1540" w:type="dxa"/>
            <w:noWrap w:val="0"/>
            <w:vAlign w:val="top"/>
          </w:tcPr>
          <w:p w14:paraId="63060B66">
            <w:pPr>
              <w:spacing w:after="0" w:line="360" w:lineRule="auto"/>
              <w:rPr>
                <w:rFonts w:ascii="宋体" w:hAnsi="宋体"/>
                <w:sz w:val="21"/>
                <w:szCs w:val="21"/>
              </w:rPr>
            </w:pPr>
          </w:p>
        </w:tc>
        <w:tc>
          <w:tcPr>
            <w:tcW w:w="1711" w:type="dxa"/>
            <w:noWrap w:val="0"/>
            <w:vAlign w:val="top"/>
          </w:tcPr>
          <w:p w14:paraId="40127825">
            <w:pPr>
              <w:spacing w:after="0" w:line="360" w:lineRule="auto"/>
              <w:rPr>
                <w:rFonts w:ascii="宋体" w:hAnsi="宋体"/>
                <w:sz w:val="21"/>
                <w:szCs w:val="21"/>
              </w:rPr>
            </w:pPr>
          </w:p>
        </w:tc>
      </w:tr>
      <w:tr w14:paraId="4E8D9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48B93574">
            <w:pPr>
              <w:spacing w:after="0" w:line="360" w:lineRule="auto"/>
              <w:jc w:val="center"/>
              <w:rPr>
                <w:rFonts w:ascii="宋体" w:hAnsi="宋体"/>
                <w:sz w:val="21"/>
                <w:szCs w:val="21"/>
              </w:rPr>
            </w:pPr>
          </w:p>
        </w:tc>
        <w:tc>
          <w:tcPr>
            <w:tcW w:w="4964" w:type="dxa"/>
            <w:noWrap w:val="0"/>
            <w:vAlign w:val="top"/>
          </w:tcPr>
          <w:p w14:paraId="27F63E22">
            <w:pPr>
              <w:spacing w:after="0" w:line="360" w:lineRule="auto"/>
              <w:rPr>
                <w:rFonts w:ascii="宋体" w:hAnsi="宋体"/>
                <w:sz w:val="21"/>
                <w:szCs w:val="21"/>
              </w:rPr>
            </w:pPr>
            <w:r>
              <w:rPr>
                <w:rFonts w:ascii="宋体" w:hAnsi="宋体"/>
                <w:sz w:val="21"/>
                <w:szCs w:val="21"/>
              </w:rPr>
              <w:t>短接管材料</w:t>
            </w:r>
          </w:p>
        </w:tc>
        <w:tc>
          <w:tcPr>
            <w:tcW w:w="1540" w:type="dxa"/>
            <w:noWrap w:val="0"/>
            <w:vAlign w:val="top"/>
          </w:tcPr>
          <w:p w14:paraId="46A62D73">
            <w:pPr>
              <w:spacing w:after="0" w:line="360" w:lineRule="auto"/>
              <w:rPr>
                <w:rFonts w:ascii="宋体" w:hAnsi="宋体"/>
                <w:sz w:val="21"/>
                <w:szCs w:val="21"/>
              </w:rPr>
            </w:pPr>
          </w:p>
        </w:tc>
        <w:tc>
          <w:tcPr>
            <w:tcW w:w="1711" w:type="dxa"/>
            <w:noWrap w:val="0"/>
            <w:vAlign w:val="top"/>
          </w:tcPr>
          <w:p w14:paraId="592483F1">
            <w:pPr>
              <w:spacing w:after="0" w:line="360" w:lineRule="auto"/>
              <w:rPr>
                <w:rFonts w:ascii="宋体" w:hAnsi="宋体"/>
                <w:sz w:val="21"/>
                <w:szCs w:val="21"/>
              </w:rPr>
            </w:pPr>
          </w:p>
        </w:tc>
      </w:tr>
      <w:tr w14:paraId="7A43C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6" w:type="dxa"/>
            <w:noWrap w:val="0"/>
            <w:vAlign w:val="top"/>
          </w:tcPr>
          <w:p w14:paraId="72B51E66">
            <w:pPr>
              <w:spacing w:after="0" w:line="360" w:lineRule="auto"/>
              <w:jc w:val="center"/>
              <w:rPr>
                <w:rFonts w:ascii="宋体" w:hAnsi="宋体"/>
                <w:sz w:val="21"/>
                <w:szCs w:val="21"/>
              </w:rPr>
            </w:pPr>
          </w:p>
        </w:tc>
        <w:tc>
          <w:tcPr>
            <w:tcW w:w="4964" w:type="dxa"/>
            <w:noWrap w:val="0"/>
            <w:vAlign w:val="top"/>
          </w:tcPr>
          <w:p w14:paraId="2AD2F64F">
            <w:pPr>
              <w:spacing w:after="0" w:line="360" w:lineRule="auto"/>
              <w:rPr>
                <w:rFonts w:ascii="宋体" w:hAnsi="宋体"/>
                <w:sz w:val="21"/>
                <w:szCs w:val="21"/>
              </w:rPr>
            </w:pPr>
            <w:r>
              <w:rPr>
                <w:rFonts w:ascii="宋体" w:hAnsi="宋体"/>
                <w:sz w:val="21"/>
                <w:szCs w:val="21"/>
              </w:rPr>
              <w:t>管板与水室连接方式</w:t>
            </w:r>
          </w:p>
        </w:tc>
        <w:tc>
          <w:tcPr>
            <w:tcW w:w="1540" w:type="dxa"/>
            <w:noWrap w:val="0"/>
            <w:vAlign w:val="top"/>
          </w:tcPr>
          <w:p w14:paraId="5CF8FE13">
            <w:pPr>
              <w:spacing w:after="0" w:line="360" w:lineRule="auto"/>
              <w:rPr>
                <w:rFonts w:ascii="宋体" w:hAnsi="宋体"/>
                <w:sz w:val="21"/>
                <w:szCs w:val="21"/>
              </w:rPr>
            </w:pPr>
          </w:p>
        </w:tc>
        <w:tc>
          <w:tcPr>
            <w:tcW w:w="1711" w:type="dxa"/>
            <w:noWrap w:val="0"/>
            <w:vAlign w:val="top"/>
          </w:tcPr>
          <w:p w14:paraId="32ABC465">
            <w:pPr>
              <w:spacing w:after="0" w:line="360" w:lineRule="auto"/>
              <w:rPr>
                <w:rFonts w:ascii="宋体" w:hAnsi="宋体"/>
                <w:sz w:val="21"/>
                <w:szCs w:val="21"/>
              </w:rPr>
            </w:pPr>
          </w:p>
        </w:tc>
      </w:tr>
    </w:tbl>
    <w:p w14:paraId="40A44306">
      <w:pPr>
        <w:spacing w:after="0" w:line="360" w:lineRule="auto"/>
        <w:rPr>
          <w:rFonts w:ascii="宋体" w:hAnsi="宋体"/>
          <w:sz w:val="21"/>
          <w:szCs w:val="21"/>
        </w:rPr>
      </w:pPr>
      <w:r>
        <w:rPr>
          <w:rFonts w:ascii="宋体" w:hAnsi="宋体"/>
          <w:sz w:val="21"/>
          <w:szCs w:val="21"/>
        </w:rPr>
        <w:t>注1每只高压加热器的外围管束（正对蒸汽流的）将采用更厚一些的管子。</w:t>
      </w:r>
    </w:p>
    <w:p w14:paraId="55EBAD0C">
      <w:pPr>
        <w:spacing w:after="0" w:line="360" w:lineRule="auto"/>
        <w:rPr>
          <w:rFonts w:ascii="宋体" w:hAnsi="宋体"/>
          <w:sz w:val="21"/>
          <w:szCs w:val="21"/>
        </w:rPr>
      </w:pPr>
      <w:r>
        <w:rPr>
          <w:rFonts w:ascii="宋体" w:hAnsi="宋体"/>
          <w:sz w:val="21"/>
          <w:szCs w:val="21"/>
        </w:rPr>
        <w:t>注2指这部分管子堵去，仍不影响保证性能。</w:t>
      </w:r>
    </w:p>
    <w:p w14:paraId="36E36DC0">
      <w:pPr>
        <w:spacing w:after="0" w:line="360" w:lineRule="auto"/>
        <w:rPr>
          <w:rFonts w:hint="eastAsia" w:ascii="宋体" w:hAnsi="宋体"/>
          <w:sz w:val="21"/>
          <w:szCs w:val="21"/>
          <w:lang w:eastAsia="zh-CN"/>
        </w:rPr>
      </w:pPr>
    </w:p>
    <w:p w14:paraId="604D7ADA">
      <w:pPr>
        <w:spacing w:after="0" w:line="360" w:lineRule="auto"/>
        <w:rPr>
          <w:rFonts w:ascii="宋体" w:hAnsi="宋体"/>
          <w:sz w:val="21"/>
          <w:szCs w:val="21"/>
          <w:lang w:eastAsia="zh-CN"/>
        </w:rPr>
      </w:pPr>
      <w:r>
        <w:rPr>
          <w:rFonts w:hint="eastAsia" w:ascii="宋体" w:hAnsi="宋体"/>
          <w:sz w:val="21"/>
          <w:szCs w:val="21"/>
          <w:lang w:eastAsia="zh-CN"/>
        </w:rPr>
        <w:t>7</w:t>
      </w:r>
      <w:r>
        <w:rPr>
          <w:rFonts w:ascii="宋体" w:hAnsi="宋体"/>
          <w:sz w:val="21"/>
          <w:szCs w:val="21"/>
          <w:lang w:eastAsia="zh-CN"/>
        </w:rPr>
        <w:t>.</w:t>
      </w:r>
      <w:r>
        <w:rPr>
          <w:rFonts w:hint="eastAsia" w:ascii="宋体" w:hAnsi="宋体"/>
          <w:sz w:val="21"/>
          <w:szCs w:val="21"/>
          <w:lang w:eastAsia="zh-CN"/>
        </w:rPr>
        <w:t>3</w:t>
      </w:r>
      <w:r>
        <w:rPr>
          <w:rFonts w:ascii="宋体" w:hAnsi="宋体"/>
          <w:sz w:val="21"/>
          <w:szCs w:val="21"/>
          <w:lang w:eastAsia="zh-CN"/>
        </w:rPr>
        <w:t xml:space="preserve"> 接管—数量、尺寸、型式表</w:t>
      </w:r>
      <w:r>
        <w:rPr>
          <w:rFonts w:hint="eastAsia" w:ascii="宋体" w:hAnsi="宋体"/>
          <w:sz w:val="21"/>
          <w:szCs w:val="21"/>
          <w:lang w:eastAsia="zh-CN"/>
        </w:rPr>
        <w:t>（未确定管径待后续配合）</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5"/>
        <w:gridCol w:w="4789"/>
        <w:gridCol w:w="1799"/>
        <w:gridCol w:w="1538"/>
      </w:tblGrid>
      <w:tr w14:paraId="0FED6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825" w:type="dxa"/>
            <w:noWrap w:val="0"/>
            <w:vAlign w:val="top"/>
          </w:tcPr>
          <w:p w14:paraId="46345E3A">
            <w:pPr>
              <w:spacing w:after="0" w:line="360" w:lineRule="auto"/>
              <w:jc w:val="center"/>
              <w:rPr>
                <w:rFonts w:ascii="宋体" w:hAnsi="宋体"/>
                <w:sz w:val="21"/>
                <w:szCs w:val="21"/>
              </w:rPr>
            </w:pPr>
            <w:r>
              <w:rPr>
                <w:rFonts w:ascii="宋体" w:hAnsi="宋体"/>
                <w:sz w:val="21"/>
                <w:szCs w:val="21"/>
              </w:rPr>
              <w:t>序号</w:t>
            </w:r>
          </w:p>
        </w:tc>
        <w:tc>
          <w:tcPr>
            <w:tcW w:w="4789" w:type="dxa"/>
            <w:noWrap w:val="0"/>
            <w:vAlign w:val="top"/>
          </w:tcPr>
          <w:p w14:paraId="46CA900B">
            <w:pPr>
              <w:spacing w:after="0" w:line="360" w:lineRule="auto"/>
              <w:jc w:val="center"/>
              <w:rPr>
                <w:rFonts w:ascii="宋体" w:hAnsi="宋体"/>
                <w:sz w:val="21"/>
                <w:szCs w:val="21"/>
              </w:rPr>
            </w:pPr>
            <w:r>
              <w:rPr>
                <w:rFonts w:ascii="宋体" w:hAnsi="宋体"/>
                <w:sz w:val="21"/>
                <w:szCs w:val="21"/>
              </w:rPr>
              <w:t>项目</w:t>
            </w:r>
          </w:p>
        </w:tc>
        <w:tc>
          <w:tcPr>
            <w:tcW w:w="1799" w:type="dxa"/>
            <w:noWrap w:val="0"/>
            <w:vAlign w:val="top"/>
          </w:tcPr>
          <w:p w14:paraId="12C0C491">
            <w:pPr>
              <w:spacing w:after="0" w:line="360" w:lineRule="auto"/>
              <w:jc w:val="center"/>
              <w:rPr>
                <w:rFonts w:ascii="宋体" w:hAnsi="宋体"/>
                <w:sz w:val="21"/>
                <w:szCs w:val="21"/>
              </w:rPr>
            </w:pPr>
            <w:r>
              <w:rPr>
                <w:rFonts w:ascii="宋体" w:hAnsi="宋体"/>
                <w:sz w:val="21"/>
                <w:szCs w:val="21"/>
              </w:rPr>
              <w:t>#0高加</w:t>
            </w:r>
          </w:p>
        </w:tc>
        <w:tc>
          <w:tcPr>
            <w:tcW w:w="1538" w:type="dxa"/>
            <w:noWrap w:val="0"/>
            <w:vAlign w:val="top"/>
          </w:tcPr>
          <w:p w14:paraId="612691AF">
            <w:pPr>
              <w:spacing w:after="0" w:line="360" w:lineRule="auto"/>
              <w:jc w:val="center"/>
              <w:rPr>
                <w:rFonts w:ascii="宋体" w:hAnsi="宋体"/>
                <w:sz w:val="21"/>
                <w:szCs w:val="21"/>
              </w:rPr>
            </w:pPr>
            <w:r>
              <w:rPr>
                <w:rFonts w:ascii="宋体" w:hAnsi="宋体"/>
                <w:sz w:val="21"/>
                <w:szCs w:val="21"/>
              </w:rPr>
              <w:t>备注</w:t>
            </w:r>
          </w:p>
        </w:tc>
      </w:tr>
      <w:tr w14:paraId="74F49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2580F774">
            <w:pPr>
              <w:spacing w:after="0" w:line="360" w:lineRule="auto"/>
              <w:jc w:val="center"/>
              <w:rPr>
                <w:rFonts w:ascii="宋体" w:hAnsi="宋体"/>
                <w:sz w:val="21"/>
                <w:szCs w:val="21"/>
              </w:rPr>
            </w:pPr>
            <w:r>
              <w:rPr>
                <w:rFonts w:ascii="宋体" w:hAnsi="宋体"/>
                <w:sz w:val="21"/>
                <w:szCs w:val="21"/>
              </w:rPr>
              <w:t>1.</w:t>
            </w:r>
          </w:p>
        </w:tc>
        <w:tc>
          <w:tcPr>
            <w:tcW w:w="4789" w:type="dxa"/>
            <w:noWrap w:val="0"/>
            <w:vAlign w:val="top"/>
          </w:tcPr>
          <w:p w14:paraId="7DF079BE">
            <w:pPr>
              <w:spacing w:after="0" w:line="360" w:lineRule="auto"/>
              <w:rPr>
                <w:rFonts w:ascii="宋体" w:hAnsi="宋体"/>
                <w:sz w:val="21"/>
                <w:szCs w:val="21"/>
              </w:rPr>
            </w:pPr>
            <w:r>
              <w:rPr>
                <w:rFonts w:ascii="宋体" w:hAnsi="宋体"/>
                <w:sz w:val="21"/>
                <w:szCs w:val="21"/>
              </w:rPr>
              <w:t>水室入口</w:t>
            </w:r>
          </w:p>
        </w:tc>
        <w:tc>
          <w:tcPr>
            <w:tcW w:w="1799" w:type="dxa"/>
            <w:noWrap w:val="0"/>
            <w:vAlign w:val="top"/>
          </w:tcPr>
          <w:p w14:paraId="35318A66">
            <w:pPr>
              <w:spacing w:after="0" w:line="360" w:lineRule="auto"/>
              <w:rPr>
                <w:rFonts w:ascii="宋体" w:hAnsi="宋体"/>
                <w:sz w:val="21"/>
                <w:szCs w:val="21"/>
              </w:rPr>
            </w:pPr>
            <w:r>
              <w:rPr>
                <w:rFonts w:ascii="宋体" w:hAnsi="宋体"/>
                <w:sz w:val="21"/>
                <w:szCs w:val="21"/>
              </w:rPr>
              <w:t>OD 559</w:t>
            </w:r>
            <w:r>
              <w:rPr>
                <w:rFonts w:hint="eastAsia" w:ascii="宋体" w:hAnsi="宋体"/>
                <w:sz w:val="21"/>
                <w:szCs w:val="21"/>
                <w:lang w:val="en-US" w:eastAsia="zh-CN"/>
              </w:rPr>
              <w:t>×</w:t>
            </w:r>
            <w:r>
              <w:rPr>
                <w:rFonts w:ascii="宋体" w:hAnsi="宋体"/>
                <w:sz w:val="21"/>
                <w:szCs w:val="21"/>
              </w:rPr>
              <w:t>60</w:t>
            </w:r>
          </w:p>
        </w:tc>
        <w:tc>
          <w:tcPr>
            <w:tcW w:w="1538" w:type="dxa"/>
            <w:noWrap w:val="0"/>
            <w:vAlign w:val="top"/>
          </w:tcPr>
          <w:p w14:paraId="1471471A">
            <w:pPr>
              <w:spacing w:after="0" w:line="360" w:lineRule="auto"/>
              <w:rPr>
                <w:rFonts w:ascii="宋体" w:hAnsi="宋体"/>
                <w:sz w:val="21"/>
                <w:szCs w:val="21"/>
              </w:rPr>
            </w:pPr>
          </w:p>
        </w:tc>
      </w:tr>
      <w:tr w14:paraId="02CD5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763B6912">
            <w:pPr>
              <w:spacing w:after="0" w:line="360" w:lineRule="auto"/>
              <w:jc w:val="center"/>
              <w:rPr>
                <w:rFonts w:ascii="宋体" w:hAnsi="宋体"/>
                <w:sz w:val="21"/>
                <w:szCs w:val="21"/>
              </w:rPr>
            </w:pPr>
            <w:r>
              <w:rPr>
                <w:rFonts w:ascii="宋体" w:hAnsi="宋体"/>
                <w:sz w:val="21"/>
                <w:szCs w:val="21"/>
              </w:rPr>
              <w:t>2</w:t>
            </w:r>
          </w:p>
        </w:tc>
        <w:tc>
          <w:tcPr>
            <w:tcW w:w="4789" w:type="dxa"/>
            <w:noWrap w:val="0"/>
            <w:vAlign w:val="top"/>
          </w:tcPr>
          <w:p w14:paraId="5E27A67F">
            <w:pPr>
              <w:spacing w:after="0" w:line="360" w:lineRule="auto"/>
              <w:rPr>
                <w:rFonts w:ascii="宋体" w:hAnsi="宋体"/>
                <w:sz w:val="21"/>
                <w:szCs w:val="21"/>
              </w:rPr>
            </w:pPr>
            <w:r>
              <w:rPr>
                <w:rFonts w:ascii="宋体" w:hAnsi="宋体"/>
                <w:sz w:val="21"/>
                <w:szCs w:val="21"/>
              </w:rPr>
              <w:t>水室出口</w:t>
            </w:r>
          </w:p>
        </w:tc>
        <w:tc>
          <w:tcPr>
            <w:tcW w:w="1799" w:type="dxa"/>
            <w:noWrap w:val="0"/>
            <w:vAlign w:val="top"/>
          </w:tcPr>
          <w:p w14:paraId="0C7D7E1F">
            <w:pPr>
              <w:spacing w:after="0" w:line="360" w:lineRule="auto"/>
              <w:rPr>
                <w:rFonts w:ascii="宋体" w:hAnsi="宋体"/>
                <w:sz w:val="21"/>
                <w:szCs w:val="21"/>
              </w:rPr>
            </w:pPr>
            <w:r>
              <w:rPr>
                <w:rFonts w:ascii="宋体" w:hAnsi="宋体"/>
                <w:sz w:val="21"/>
                <w:szCs w:val="21"/>
              </w:rPr>
              <w:t>OD 559</w:t>
            </w:r>
            <w:r>
              <w:rPr>
                <w:rFonts w:hint="eastAsia" w:ascii="宋体" w:hAnsi="宋体"/>
                <w:sz w:val="21"/>
                <w:szCs w:val="21"/>
                <w:lang w:val="en-US" w:eastAsia="zh-CN"/>
              </w:rPr>
              <w:t>×</w:t>
            </w:r>
            <w:r>
              <w:rPr>
                <w:rFonts w:ascii="宋体" w:hAnsi="宋体"/>
                <w:sz w:val="21"/>
                <w:szCs w:val="21"/>
              </w:rPr>
              <w:t>60</w:t>
            </w:r>
          </w:p>
        </w:tc>
        <w:tc>
          <w:tcPr>
            <w:tcW w:w="1538" w:type="dxa"/>
            <w:noWrap w:val="0"/>
            <w:vAlign w:val="top"/>
          </w:tcPr>
          <w:p w14:paraId="5B3DD23D">
            <w:pPr>
              <w:spacing w:after="0" w:line="360" w:lineRule="auto"/>
              <w:rPr>
                <w:rFonts w:ascii="宋体" w:hAnsi="宋体"/>
                <w:sz w:val="21"/>
                <w:szCs w:val="21"/>
              </w:rPr>
            </w:pPr>
          </w:p>
        </w:tc>
      </w:tr>
      <w:tr w14:paraId="767E9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20715894">
            <w:pPr>
              <w:spacing w:after="0" w:line="360" w:lineRule="auto"/>
              <w:jc w:val="center"/>
              <w:rPr>
                <w:rFonts w:ascii="宋体" w:hAnsi="宋体"/>
                <w:sz w:val="21"/>
                <w:szCs w:val="21"/>
              </w:rPr>
            </w:pPr>
            <w:r>
              <w:rPr>
                <w:rFonts w:ascii="宋体" w:hAnsi="宋体"/>
                <w:sz w:val="21"/>
                <w:szCs w:val="21"/>
              </w:rPr>
              <w:t>3</w:t>
            </w:r>
          </w:p>
        </w:tc>
        <w:tc>
          <w:tcPr>
            <w:tcW w:w="4789" w:type="dxa"/>
            <w:noWrap w:val="0"/>
            <w:vAlign w:val="top"/>
          </w:tcPr>
          <w:p w14:paraId="6ECD0CC1">
            <w:pPr>
              <w:spacing w:after="0" w:line="360" w:lineRule="auto"/>
              <w:rPr>
                <w:rFonts w:ascii="宋体" w:hAnsi="宋体"/>
                <w:sz w:val="21"/>
                <w:szCs w:val="21"/>
              </w:rPr>
            </w:pPr>
            <w:r>
              <w:rPr>
                <w:rFonts w:ascii="宋体" w:hAnsi="宋体"/>
                <w:sz w:val="21"/>
                <w:szCs w:val="21"/>
              </w:rPr>
              <w:t>壳体上的抽汽入口</w:t>
            </w:r>
          </w:p>
        </w:tc>
        <w:tc>
          <w:tcPr>
            <w:tcW w:w="1799" w:type="dxa"/>
            <w:noWrap w:val="0"/>
            <w:vAlign w:val="top"/>
          </w:tcPr>
          <w:p w14:paraId="0EC62D00">
            <w:pPr>
              <w:spacing w:after="0" w:line="360" w:lineRule="auto"/>
              <w:rPr>
                <w:rFonts w:ascii="宋体" w:hAnsi="宋体"/>
                <w:sz w:val="21"/>
                <w:szCs w:val="21"/>
              </w:rPr>
            </w:pPr>
          </w:p>
        </w:tc>
        <w:tc>
          <w:tcPr>
            <w:tcW w:w="1538" w:type="dxa"/>
            <w:noWrap w:val="0"/>
            <w:vAlign w:val="top"/>
          </w:tcPr>
          <w:p w14:paraId="378F5E94">
            <w:pPr>
              <w:spacing w:after="0" w:line="360" w:lineRule="auto"/>
              <w:rPr>
                <w:rFonts w:ascii="宋体" w:hAnsi="宋体"/>
                <w:sz w:val="21"/>
                <w:szCs w:val="21"/>
              </w:rPr>
            </w:pPr>
          </w:p>
        </w:tc>
      </w:tr>
      <w:tr w14:paraId="57691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6F264A82">
            <w:pPr>
              <w:spacing w:after="0" w:line="360" w:lineRule="auto"/>
              <w:jc w:val="center"/>
              <w:rPr>
                <w:rFonts w:ascii="宋体" w:hAnsi="宋体"/>
                <w:sz w:val="21"/>
                <w:szCs w:val="21"/>
              </w:rPr>
            </w:pPr>
            <w:r>
              <w:rPr>
                <w:rFonts w:ascii="宋体" w:hAnsi="宋体"/>
                <w:sz w:val="21"/>
                <w:szCs w:val="21"/>
              </w:rPr>
              <w:t>4</w:t>
            </w:r>
          </w:p>
        </w:tc>
        <w:tc>
          <w:tcPr>
            <w:tcW w:w="4789" w:type="dxa"/>
            <w:noWrap w:val="0"/>
            <w:vAlign w:val="top"/>
          </w:tcPr>
          <w:p w14:paraId="3367CE20">
            <w:pPr>
              <w:spacing w:after="0" w:line="360" w:lineRule="auto"/>
              <w:rPr>
                <w:rFonts w:ascii="宋体" w:hAnsi="宋体"/>
                <w:sz w:val="21"/>
                <w:szCs w:val="21"/>
              </w:rPr>
            </w:pPr>
            <w:r>
              <w:rPr>
                <w:rFonts w:ascii="宋体" w:hAnsi="宋体"/>
                <w:sz w:val="21"/>
                <w:szCs w:val="21"/>
              </w:rPr>
              <w:t>壳侧疏水出口</w:t>
            </w:r>
          </w:p>
        </w:tc>
        <w:tc>
          <w:tcPr>
            <w:tcW w:w="1799" w:type="dxa"/>
            <w:noWrap w:val="0"/>
            <w:vAlign w:val="top"/>
          </w:tcPr>
          <w:p w14:paraId="1122CD9E">
            <w:pPr>
              <w:spacing w:after="0" w:line="360" w:lineRule="auto"/>
              <w:rPr>
                <w:rFonts w:ascii="宋体" w:hAnsi="宋体"/>
                <w:sz w:val="21"/>
                <w:szCs w:val="21"/>
              </w:rPr>
            </w:pPr>
            <w:r>
              <w:rPr>
                <w:rFonts w:ascii="宋体" w:hAnsi="宋体"/>
                <w:sz w:val="21"/>
                <w:szCs w:val="21"/>
              </w:rPr>
              <w:t>OD 60</w:t>
            </w:r>
            <w:r>
              <w:rPr>
                <w:rFonts w:hint="eastAsia" w:ascii="宋体" w:hAnsi="宋体"/>
                <w:sz w:val="21"/>
                <w:szCs w:val="21"/>
                <w:lang w:val="en-US" w:eastAsia="zh-CN"/>
              </w:rPr>
              <w:t>×</w:t>
            </w:r>
            <w:r>
              <w:rPr>
                <w:rFonts w:ascii="宋体" w:hAnsi="宋体"/>
                <w:sz w:val="21"/>
                <w:szCs w:val="21"/>
              </w:rPr>
              <w:t>5.5</w:t>
            </w:r>
          </w:p>
        </w:tc>
        <w:tc>
          <w:tcPr>
            <w:tcW w:w="1538" w:type="dxa"/>
            <w:noWrap w:val="0"/>
            <w:vAlign w:val="top"/>
          </w:tcPr>
          <w:p w14:paraId="0A6D97F5">
            <w:pPr>
              <w:spacing w:after="0" w:line="360" w:lineRule="auto"/>
              <w:rPr>
                <w:rFonts w:ascii="宋体" w:hAnsi="宋体"/>
                <w:sz w:val="21"/>
                <w:szCs w:val="21"/>
              </w:rPr>
            </w:pPr>
          </w:p>
        </w:tc>
      </w:tr>
      <w:tr w14:paraId="6826B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1E834FED">
            <w:pPr>
              <w:spacing w:after="0" w:line="360" w:lineRule="auto"/>
              <w:jc w:val="center"/>
              <w:rPr>
                <w:rFonts w:ascii="宋体" w:hAnsi="宋体"/>
                <w:sz w:val="21"/>
                <w:szCs w:val="21"/>
              </w:rPr>
            </w:pPr>
            <w:r>
              <w:rPr>
                <w:rFonts w:ascii="宋体" w:hAnsi="宋体"/>
                <w:sz w:val="21"/>
                <w:szCs w:val="21"/>
              </w:rPr>
              <w:t>5</w:t>
            </w:r>
          </w:p>
        </w:tc>
        <w:tc>
          <w:tcPr>
            <w:tcW w:w="4789" w:type="dxa"/>
            <w:noWrap w:val="0"/>
            <w:vAlign w:val="top"/>
          </w:tcPr>
          <w:p w14:paraId="57E500CC">
            <w:pPr>
              <w:spacing w:after="0" w:line="360" w:lineRule="auto"/>
              <w:rPr>
                <w:rFonts w:ascii="宋体" w:hAnsi="宋体"/>
                <w:sz w:val="21"/>
                <w:szCs w:val="21"/>
              </w:rPr>
            </w:pPr>
            <w:r>
              <w:rPr>
                <w:rFonts w:ascii="宋体" w:hAnsi="宋体"/>
                <w:sz w:val="21"/>
                <w:szCs w:val="21"/>
              </w:rPr>
              <w:t>壳侧安全阀</w:t>
            </w:r>
          </w:p>
        </w:tc>
        <w:tc>
          <w:tcPr>
            <w:tcW w:w="1799" w:type="dxa"/>
            <w:noWrap w:val="0"/>
            <w:vAlign w:val="top"/>
          </w:tcPr>
          <w:p w14:paraId="26DFECC9">
            <w:pPr>
              <w:spacing w:after="0" w:line="360" w:lineRule="auto"/>
              <w:rPr>
                <w:rFonts w:ascii="宋体" w:hAnsi="宋体"/>
                <w:sz w:val="21"/>
                <w:szCs w:val="21"/>
              </w:rPr>
            </w:pPr>
          </w:p>
        </w:tc>
        <w:tc>
          <w:tcPr>
            <w:tcW w:w="1538" w:type="dxa"/>
            <w:noWrap w:val="0"/>
            <w:vAlign w:val="top"/>
          </w:tcPr>
          <w:p w14:paraId="12B8AE09">
            <w:pPr>
              <w:spacing w:after="0" w:line="360" w:lineRule="auto"/>
              <w:rPr>
                <w:rFonts w:ascii="宋体" w:hAnsi="宋体"/>
                <w:sz w:val="21"/>
                <w:szCs w:val="21"/>
              </w:rPr>
            </w:pPr>
          </w:p>
        </w:tc>
      </w:tr>
      <w:tr w14:paraId="3AC1B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7841401D">
            <w:pPr>
              <w:spacing w:after="0" w:line="360" w:lineRule="auto"/>
              <w:jc w:val="center"/>
              <w:rPr>
                <w:rFonts w:ascii="宋体" w:hAnsi="宋体"/>
                <w:sz w:val="21"/>
                <w:szCs w:val="21"/>
              </w:rPr>
            </w:pPr>
            <w:r>
              <w:rPr>
                <w:rFonts w:ascii="宋体" w:hAnsi="宋体"/>
                <w:sz w:val="21"/>
                <w:szCs w:val="21"/>
              </w:rPr>
              <w:t>6</w:t>
            </w:r>
          </w:p>
        </w:tc>
        <w:tc>
          <w:tcPr>
            <w:tcW w:w="4789" w:type="dxa"/>
            <w:noWrap w:val="0"/>
            <w:vAlign w:val="top"/>
          </w:tcPr>
          <w:p w14:paraId="47C9EC97">
            <w:pPr>
              <w:spacing w:after="0" w:line="360" w:lineRule="auto"/>
              <w:rPr>
                <w:rFonts w:ascii="宋体" w:hAnsi="宋体"/>
                <w:sz w:val="21"/>
                <w:szCs w:val="21"/>
              </w:rPr>
            </w:pPr>
            <w:r>
              <w:rPr>
                <w:rFonts w:ascii="宋体" w:hAnsi="宋体"/>
                <w:sz w:val="21"/>
                <w:szCs w:val="21"/>
              </w:rPr>
              <w:t>壳侧放气口</w:t>
            </w:r>
          </w:p>
        </w:tc>
        <w:tc>
          <w:tcPr>
            <w:tcW w:w="1799" w:type="dxa"/>
            <w:noWrap w:val="0"/>
            <w:vAlign w:val="top"/>
          </w:tcPr>
          <w:p w14:paraId="5725C964">
            <w:pPr>
              <w:spacing w:after="0" w:line="360" w:lineRule="auto"/>
              <w:rPr>
                <w:rFonts w:ascii="宋体" w:hAnsi="宋体"/>
                <w:sz w:val="21"/>
                <w:szCs w:val="21"/>
              </w:rPr>
            </w:pPr>
            <w:r>
              <w:rPr>
                <w:rFonts w:ascii="宋体" w:hAnsi="宋体"/>
                <w:sz w:val="21"/>
                <w:szCs w:val="21"/>
              </w:rPr>
              <w:t>OD 60</w:t>
            </w:r>
            <w:r>
              <w:rPr>
                <w:rFonts w:hint="eastAsia" w:ascii="宋体" w:hAnsi="宋体"/>
                <w:sz w:val="21"/>
                <w:szCs w:val="21"/>
                <w:lang w:val="en-US" w:eastAsia="zh-CN"/>
              </w:rPr>
              <w:t>×</w:t>
            </w:r>
            <w:r>
              <w:rPr>
                <w:rFonts w:ascii="宋体" w:hAnsi="宋体"/>
                <w:sz w:val="21"/>
                <w:szCs w:val="21"/>
              </w:rPr>
              <w:t>5.5</w:t>
            </w:r>
          </w:p>
        </w:tc>
        <w:tc>
          <w:tcPr>
            <w:tcW w:w="1538" w:type="dxa"/>
            <w:noWrap w:val="0"/>
            <w:vAlign w:val="top"/>
          </w:tcPr>
          <w:p w14:paraId="6E875D4A">
            <w:pPr>
              <w:spacing w:after="0" w:line="360" w:lineRule="auto"/>
              <w:rPr>
                <w:rFonts w:ascii="宋体" w:hAnsi="宋体"/>
                <w:sz w:val="21"/>
                <w:szCs w:val="21"/>
              </w:rPr>
            </w:pPr>
          </w:p>
        </w:tc>
      </w:tr>
      <w:tr w14:paraId="43FD6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5" w:type="dxa"/>
            <w:noWrap w:val="0"/>
            <w:vAlign w:val="top"/>
          </w:tcPr>
          <w:p w14:paraId="199BE7DE">
            <w:pPr>
              <w:spacing w:after="0" w:line="360" w:lineRule="auto"/>
              <w:jc w:val="center"/>
              <w:rPr>
                <w:rFonts w:ascii="宋体" w:hAnsi="宋体"/>
                <w:sz w:val="21"/>
                <w:szCs w:val="21"/>
              </w:rPr>
            </w:pPr>
            <w:r>
              <w:rPr>
                <w:rFonts w:ascii="宋体" w:hAnsi="宋体"/>
                <w:sz w:val="21"/>
                <w:szCs w:val="21"/>
              </w:rPr>
              <w:t>7</w:t>
            </w:r>
          </w:p>
        </w:tc>
        <w:tc>
          <w:tcPr>
            <w:tcW w:w="4789" w:type="dxa"/>
            <w:noWrap w:val="0"/>
            <w:vAlign w:val="top"/>
          </w:tcPr>
          <w:p w14:paraId="68EB7BE1">
            <w:pPr>
              <w:spacing w:after="0" w:line="360" w:lineRule="auto"/>
              <w:rPr>
                <w:rFonts w:ascii="宋体" w:hAnsi="宋体"/>
                <w:sz w:val="21"/>
                <w:szCs w:val="21"/>
              </w:rPr>
            </w:pPr>
            <w:r>
              <w:rPr>
                <w:rFonts w:ascii="宋体" w:hAnsi="宋体"/>
                <w:sz w:val="21"/>
                <w:szCs w:val="21"/>
              </w:rPr>
              <w:t>壳侧压力表接头</w:t>
            </w:r>
          </w:p>
        </w:tc>
        <w:tc>
          <w:tcPr>
            <w:tcW w:w="1799" w:type="dxa"/>
            <w:noWrap w:val="0"/>
            <w:vAlign w:val="top"/>
          </w:tcPr>
          <w:p w14:paraId="695E5E04">
            <w:pPr>
              <w:spacing w:after="0" w:line="360" w:lineRule="auto"/>
              <w:rPr>
                <w:rFonts w:ascii="宋体" w:hAnsi="宋体"/>
                <w:sz w:val="21"/>
                <w:szCs w:val="21"/>
              </w:rPr>
            </w:pPr>
          </w:p>
        </w:tc>
        <w:tc>
          <w:tcPr>
            <w:tcW w:w="1538" w:type="dxa"/>
            <w:noWrap w:val="0"/>
            <w:vAlign w:val="top"/>
          </w:tcPr>
          <w:p w14:paraId="342D7D78">
            <w:pPr>
              <w:spacing w:after="0" w:line="360" w:lineRule="auto"/>
              <w:rPr>
                <w:rFonts w:ascii="宋体" w:hAnsi="宋体"/>
                <w:sz w:val="21"/>
                <w:szCs w:val="21"/>
              </w:rPr>
            </w:pPr>
          </w:p>
        </w:tc>
      </w:tr>
      <w:tr w14:paraId="7818E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6DBF4A6C">
            <w:pPr>
              <w:spacing w:after="0" w:line="360" w:lineRule="auto"/>
              <w:jc w:val="center"/>
              <w:rPr>
                <w:rFonts w:ascii="宋体" w:hAnsi="宋体"/>
                <w:sz w:val="21"/>
                <w:szCs w:val="21"/>
              </w:rPr>
            </w:pPr>
            <w:r>
              <w:rPr>
                <w:rFonts w:ascii="宋体" w:hAnsi="宋体"/>
                <w:sz w:val="21"/>
                <w:szCs w:val="21"/>
              </w:rPr>
              <w:t>8</w:t>
            </w:r>
          </w:p>
        </w:tc>
        <w:tc>
          <w:tcPr>
            <w:tcW w:w="4789" w:type="dxa"/>
            <w:noWrap w:val="0"/>
            <w:vAlign w:val="top"/>
          </w:tcPr>
          <w:p w14:paraId="3DF551F1">
            <w:pPr>
              <w:spacing w:after="0" w:line="360" w:lineRule="auto"/>
              <w:rPr>
                <w:rFonts w:ascii="宋体" w:hAnsi="宋体"/>
                <w:sz w:val="21"/>
                <w:szCs w:val="21"/>
              </w:rPr>
            </w:pPr>
            <w:r>
              <w:rPr>
                <w:rFonts w:ascii="宋体" w:hAnsi="宋体"/>
                <w:sz w:val="21"/>
                <w:szCs w:val="21"/>
              </w:rPr>
              <w:t>水位报警、连锁控制器接口</w:t>
            </w:r>
          </w:p>
        </w:tc>
        <w:tc>
          <w:tcPr>
            <w:tcW w:w="1799" w:type="dxa"/>
            <w:noWrap w:val="0"/>
            <w:vAlign w:val="top"/>
          </w:tcPr>
          <w:p w14:paraId="22B36CAD">
            <w:pPr>
              <w:spacing w:after="0" w:line="360" w:lineRule="auto"/>
              <w:rPr>
                <w:rFonts w:ascii="宋体" w:hAnsi="宋体"/>
                <w:sz w:val="21"/>
                <w:szCs w:val="21"/>
              </w:rPr>
            </w:pPr>
          </w:p>
        </w:tc>
        <w:tc>
          <w:tcPr>
            <w:tcW w:w="1538" w:type="dxa"/>
            <w:noWrap w:val="0"/>
            <w:vAlign w:val="top"/>
          </w:tcPr>
          <w:p w14:paraId="0DE84C82">
            <w:pPr>
              <w:spacing w:after="0" w:line="360" w:lineRule="auto"/>
              <w:rPr>
                <w:rFonts w:ascii="宋体" w:hAnsi="宋体"/>
                <w:sz w:val="21"/>
                <w:szCs w:val="21"/>
              </w:rPr>
            </w:pPr>
          </w:p>
        </w:tc>
      </w:tr>
      <w:tr w14:paraId="013B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4F84E637">
            <w:pPr>
              <w:spacing w:after="0" w:line="360" w:lineRule="auto"/>
              <w:jc w:val="center"/>
              <w:rPr>
                <w:rFonts w:ascii="宋体" w:hAnsi="宋体"/>
                <w:sz w:val="21"/>
                <w:szCs w:val="21"/>
              </w:rPr>
            </w:pPr>
            <w:r>
              <w:rPr>
                <w:rFonts w:ascii="宋体" w:hAnsi="宋体"/>
                <w:sz w:val="21"/>
                <w:szCs w:val="21"/>
              </w:rPr>
              <w:t>9</w:t>
            </w:r>
          </w:p>
        </w:tc>
        <w:tc>
          <w:tcPr>
            <w:tcW w:w="4789" w:type="dxa"/>
            <w:noWrap w:val="0"/>
            <w:vAlign w:val="top"/>
          </w:tcPr>
          <w:p w14:paraId="63AA0589">
            <w:pPr>
              <w:spacing w:after="0" w:line="360" w:lineRule="auto"/>
              <w:rPr>
                <w:rFonts w:ascii="宋体" w:hAnsi="宋体"/>
                <w:sz w:val="21"/>
                <w:szCs w:val="21"/>
              </w:rPr>
            </w:pPr>
            <w:r>
              <w:rPr>
                <w:rFonts w:ascii="宋体" w:hAnsi="宋体"/>
                <w:sz w:val="21"/>
                <w:szCs w:val="21"/>
              </w:rPr>
              <w:t>水位保护控制器接口</w:t>
            </w:r>
          </w:p>
        </w:tc>
        <w:tc>
          <w:tcPr>
            <w:tcW w:w="1799" w:type="dxa"/>
            <w:noWrap w:val="0"/>
            <w:vAlign w:val="top"/>
          </w:tcPr>
          <w:p w14:paraId="3B6907E4">
            <w:pPr>
              <w:spacing w:after="0" w:line="360" w:lineRule="auto"/>
              <w:rPr>
                <w:rFonts w:ascii="宋体" w:hAnsi="宋体"/>
                <w:sz w:val="21"/>
                <w:szCs w:val="21"/>
              </w:rPr>
            </w:pPr>
          </w:p>
        </w:tc>
        <w:tc>
          <w:tcPr>
            <w:tcW w:w="1538" w:type="dxa"/>
            <w:noWrap w:val="0"/>
            <w:vAlign w:val="top"/>
          </w:tcPr>
          <w:p w14:paraId="419E2EF5">
            <w:pPr>
              <w:spacing w:after="0" w:line="360" w:lineRule="auto"/>
              <w:rPr>
                <w:rFonts w:ascii="宋体" w:hAnsi="宋体"/>
                <w:sz w:val="21"/>
                <w:szCs w:val="21"/>
              </w:rPr>
            </w:pPr>
          </w:p>
        </w:tc>
      </w:tr>
      <w:tr w14:paraId="166B1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6BC0296C">
            <w:pPr>
              <w:spacing w:after="0" w:line="360" w:lineRule="auto"/>
              <w:jc w:val="center"/>
              <w:rPr>
                <w:rFonts w:ascii="宋体" w:hAnsi="宋体"/>
                <w:sz w:val="21"/>
                <w:szCs w:val="21"/>
              </w:rPr>
            </w:pPr>
            <w:r>
              <w:rPr>
                <w:rFonts w:ascii="宋体" w:hAnsi="宋体"/>
                <w:sz w:val="21"/>
                <w:szCs w:val="21"/>
              </w:rPr>
              <w:t>10</w:t>
            </w:r>
          </w:p>
        </w:tc>
        <w:tc>
          <w:tcPr>
            <w:tcW w:w="4789" w:type="dxa"/>
            <w:noWrap w:val="0"/>
            <w:vAlign w:val="top"/>
          </w:tcPr>
          <w:p w14:paraId="133AA8DF">
            <w:pPr>
              <w:spacing w:after="0" w:line="360" w:lineRule="auto"/>
              <w:rPr>
                <w:rFonts w:ascii="宋体" w:hAnsi="宋体"/>
                <w:sz w:val="21"/>
                <w:szCs w:val="21"/>
              </w:rPr>
            </w:pPr>
            <w:r>
              <w:rPr>
                <w:rFonts w:ascii="宋体" w:hAnsi="宋体"/>
                <w:sz w:val="21"/>
                <w:szCs w:val="21"/>
              </w:rPr>
              <w:t>壳侧放水接口</w:t>
            </w:r>
          </w:p>
        </w:tc>
        <w:tc>
          <w:tcPr>
            <w:tcW w:w="1799" w:type="dxa"/>
            <w:noWrap w:val="0"/>
            <w:vAlign w:val="top"/>
          </w:tcPr>
          <w:p w14:paraId="038C3B92">
            <w:pPr>
              <w:spacing w:after="0" w:line="360" w:lineRule="auto"/>
              <w:rPr>
                <w:rFonts w:ascii="宋体" w:hAnsi="宋体"/>
                <w:sz w:val="21"/>
                <w:szCs w:val="21"/>
              </w:rPr>
            </w:pPr>
            <w:r>
              <w:rPr>
                <w:rFonts w:ascii="宋体" w:hAnsi="宋体"/>
                <w:sz w:val="21"/>
                <w:szCs w:val="21"/>
              </w:rPr>
              <w:t>OD 60</w:t>
            </w:r>
            <w:r>
              <w:rPr>
                <w:rFonts w:hint="eastAsia" w:ascii="宋体" w:hAnsi="宋体"/>
                <w:sz w:val="21"/>
                <w:szCs w:val="21"/>
                <w:lang w:val="en-US" w:eastAsia="zh-CN"/>
              </w:rPr>
              <w:t>×</w:t>
            </w:r>
            <w:r>
              <w:rPr>
                <w:rFonts w:ascii="宋体" w:hAnsi="宋体"/>
                <w:sz w:val="21"/>
                <w:szCs w:val="21"/>
              </w:rPr>
              <w:t>5.5</w:t>
            </w:r>
          </w:p>
        </w:tc>
        <w:tc>
          <w:tcPr>
            <w:tcW w:w="1538" w:type="dxa"/>
            <w:noWrap w:val="0"/>
            <w:vAlign w:val="top"/>
          </w:tcPr>
          <w:p w14:paraId="1A832160">
            <w:pPr>
              <w:spacing w:after="0" w:line="360" w:lineRule="auto"/>
              <w:rPr>
                <w:rFonts w:ascii="宋体" w:hAnsi="宋体"/>
                <w:sz w:val="21"/>
                <w:szCs w:val="21"/>
              </w:rPr>
            </w:pPr>
          </w:p>
        </w:tc>
      </w:tr>
      <w:tr w14:paraId="79432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48D3276D">
            <w:pPr>
              <w:spacing w:after="0" w:line="360" w:lineRule="auto"/>
              <w:jc w:val="center"/>
              <w:rPr>
                <w:rFonts w:ascii="宋体" w:hAnsi="宋体"/>
                <w:sz w:val="21"/>
                <w:szCs w:val="21"/>
              </w:rPr>
            </w:pPr>
            <w:r>
              <w:rPr>
                <w:rFonts w:ascii="宋体" w:hAnsi="宋体"/>
                <w:sz w:val="21"/>
                <w:szCs w:val="21"/>
              </w:rPr>
              <w:t>11</w:t>
            </w:r>
          </w:p>
        </w:tc>
        <w:tc>
          <w:tcPr>
            <w:tcW w:w="4789" w:type="dxa"/>
            <w:noWrap w:val="0"/>
            <w:vAlign w:val="top"/>
          </w:tcPr>
          <w:p w14:paraId="6EB75A0E">
            <w:pPr>
              <w:spacing w:after="0" w:line="360" w:lineRule="auto"/>
              <w:rPr>
                <w:rFonts w:ascii="宋体" w:hAnsi="宋体"/>
                <w:sz w:val="21"/>
                <w:szCs w:val="21"/>
              </w:rPr>
            </w:pPr>
            <w:r>
              <w:rPr>
                <w:rFonts w:ascii="宋体" w:hAnsi="宋体"/>
                <w:sz w:val="21"/>
                <w:szCs w:val="21"/>
              </w:rPr>
              <w:t>壳侧放气接口</w:t>
            </w:r>
          </w:p>
        </w:tc>
        <w:tc>
          <w:tcPr>
            <w:tcW w:w="1799" w:type="dxa"/>
            <w:noWrap w:val="0"/>
            <w:vAlign w:val="top"/>
          </w:tcPr>
          <w:p w14:paraId="084C2D21">
            <w:pPr>
              <w:spacing w:after="0" w:line="360" w:lineRule="auto"/>
              <w:rPr>
                <w:rFonts w:ascii="宋体" w:hAnsi="宋体"/>
                <w:sz w:val="21"/>
                <w:szCs w:val="21"/>
              </w:rPr>
            </w:pPr>
            <w:r>
              <w:rPr>
                <w:rFonts w:ascii="宋体" w:hAnsi="宋体"/>
                <w:sz w:val="21"/>
                <w:szCs w:val="21"/>
              </w:rPr>
              <w:t>OD 60</w:t>
            </w:r>
            <w:r>
              <w:rPr>
                <w:rFonts w:hint="eastAsia" w:ascii="宋体" w:hAnsi="宋体"/>
                <w:sz w:val="21"/>
                <w:szCs w:val="21"/>
                <w:lang w:val="en-US" w:eastAsia="zh-CN"/>
              </w:rPr>
              <w:t>×</w:t>
            </w:r>
            <w:r>
              <w:rPr>
                <w:rFonts w:ascii="宋体" w:hAnsi="宋体"/>
                <w:sz w:val="21"/>
                <w:szCs w:val="21"/>
              </w:rPr>
              <w:t>5.5</w:t>
            </w:r>
          </w:p>
        </w:tc>
        <w:tc>
          <w:tcPr>
            <w:tcW w:w="1538" w:type="dxa"/>
            <w:noWrap w:val="0"/>
            <w:vAlign w:val="top"/>
          </w:tcPr>
          <w:p w14:paraId="6E29FBBF">
            <w:pPr>
              <w:spacing w:after="0" w:line="360" w:lineRule="auto"/>
              <w:rPr>
                <w:rFonts w:ascii="宋体" w:hAnsi="宋体"/>
                <w:sz w:val="21"/>
                <w:szCs w:val="21"/>
              </w:rPr>
            </w:pPr>
          </w:p>
        </w:tc>
      </w:tr>
      <w:tr w14:paraId="6E4B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22E4096F">
            <w:pPr>
              <w:spacing w:after="0" w:line="360" w:lineRule="auto"/>
              <w:jc w:val="center"/>
              <w:rPr>
                <w:rFonts w:ascii="宋体" w:hAnsi="宋体"/>
                <w:sz w:val="21"/>
                <w:szCs w:val="21"/>
              </w:rPr>
            </w:pPr>
            <w:r>
              <w:rPr>
                <w:rFonts w:ascii="宋体" w:hAnsi="宋体"/>
                <w:sz w:val="21"/>
                <w:szCs w:val="21"/>
              </w:rPr>
              <w:t>12</w:t>
            </w:r>
          </w:p>
        </w:tc>
        <w:tc>
          <w:tcPr>
            <w:tcW w:w="4789" w:type="dxa"/>
            <w:noWrap w:val="0"/>
            <w:vAlign w:val="top"/>
          </w:tcPr>
          <w:p w14:paraId="47815E25">
            <w:pPr>
              <w:spacing w:after="0" w:line="360" w:lineRule="auto"/>
              <w:rPr>
                <w:rFonts w:ascii="宋体" w:hAnsi="宋体"/>
                <w:sz w:val="21"/>
                <w:szCs w:val="21"/>
              </w:rPr>
            </w:pPr>
            <w:r>
              <w:rPr>
                <w:rFonts w:ascii="宋体" w:hAnsi="宋体"/>
                <w:sz w:val="21"/>
                <w:szCs w:val="21"/>
              </w:rPr>
              <w:t>水室放水接口</w:t>
            </w:r>
          </w:p>
        </w:tc>
        <w:tc>
          <w:tcPr>
            <w:tcW w:w="1799" w:type="dxa"/>
            <w:noWrap w:val="0"/>
            <w:vAlign w:val="top"/>
          </w:tcPr>
          <w:p w14:paraId="531A66A0">
            <w:pPr>
              <w:spacing w:after="0" w:line="360" w:lineRule="auto"/>
              <w:rPr>
                <w:rFonts w:ascii="宋体" w:hAnsi="宋体"/>
                <w:sz w:val="21"/>
                <w:szCs w:val="21"/>
              </w:rPr>
            </w:pPr>
            <w:r>
              <w:rPr>
                <w:rFonts w:ascii="宋体" w:hAnsi="宋体"/>
                <w:sz w:val="21"/>
                <w:szCs w:val="21"/>
              </w:rPr>
              <w:t>OD 60</w:t>
            </w:r>
            <w:r>
              <w:rPr>
                <w:rFonts w:hint="eastAsia" w:ascii="宋体" w:hAnsi="宋体"/>
                <w:sz w:val="21"/>
                <w:szCs w:val="21"/>
                <w:lang w:val="en-US" w:eastAsia="zh-CN"/>
              </w:rPr>
              <w:t>×</w:t>
            </w:r>
            <w:r>
              <w:rPr>
                <w:rFonts w:ascii="宋体" w:hAnsi="宋体"/>
                <w:sz w:val="21"/>
                <w:szCs w:val="21"/>
              </w:rPr>
              <w:t>11</w:t>
            </w:r>
          </w:p>
        </w:tc>
        <w:tc>
          <w:tcPr>
            <w:tcW w:w="1538" w:type="dxa"/>
            <w:noWrap w:val="0"/>
            <w:vAlign w:val="top"/>
          </w:tcPr>
          <w:p w14:paraId="093BFA8C">
            <w:pPr>
              <w:spacing w:after="0" w:line="360" w:lineRule="auto"/>
              <w:rPr>
                <w:rFonts w:ascii="宋体" w:hAnsi="宋体"/>
                <w:sz w:val="21"/>
                <w:szCs w:val="21"/>
              </w:rPr>
            </w:pPr>
          </w:p>
        </w:tc>
      </w:tr>
      <w:tr w14:paraId="1A89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6A363CCF">
            <w:pPr>
              <w:spacing w:after="0" w:line="360" w:lineRule="auto"/>
              <w:jc w:val="center"/>
              <w:rPr>
                <w:rFonts w:ascii="宋体" w:hAnsi="宋体"/>
                <w:sz w:val="21"/>
                <w:szCs w:val="21"/>
              </w:rPr>
            </w:pPr>
            <w:r>
              <w:rPr>
                <w:rFonts w:ascii="宋体" w:hAnsi="宋体"/>
                <w:sz w:val="21"/>
                <w:szCs w:val="21"/>
              </w:rPr>
              <w:t>13</w:t>
            </w:r>
          </w:p>
        </w:tc>
        <w:tc>
          <w:tcPr>
            <w:tcW w:w="4789" w:type="dxa"/>
            <w:noWrap w:val="0"/>
            <w:vAlign w:val="top"/>
          </w:tcPr>
          <w:p w14:paraId="138FD4A4">
            <w:pPr>
              <w:spacing w:after="0" w:line="360" w:lineRule="auto"/>
              <w:rPr>
                <w:rFonts w:ascii="宋体" w:hAnsi="宋体"/>
                <w:sz w:val="21"/>
                <w:szCs w:val="21"/>
              </w:rPr>
            </w:pPr>
            <w:r>
              <w:rPr>
                <w:rFonts w:ascii="宋体" w:hAnsi="宋体"/>
                <w:sz w:val="21"/>
                <w:szCs w:val="21"/>
              </w:rPr>
              <w:t>水室放气接口</w:t>
            </w:r>
          </w:p>
        </w:tc>
        <w:tc>
          <w:tcPr>
            <w:tcW w:w="1799" w:type="dxa"/>
            <w:noWrap w:val="0"/>
            <w:vAlign w:val="top"/>
          </w:tcPr>
          <w:p w14:paraId="6F95E544">
            <w:pPr>
              <w:spacing w:after="0" w:line="360" w:lineRule="auto"/>
              <w:rPr>
                <w:rFonts w:ascii="宋体" w:hAnsi="宋体"/>
                <w:sz w:val="21"/>
                <w:szCs w:val="21"/>
              </w:rPr>
            </w:pPr>
            <w:r>
              <w:rPr>
                <w:rFonts w:ascii="宋体" w:hAnsi="宋体"/>
                <w:sz w:val="21"/>
                <w:szCs w:val="21"/>
              </w:rPr>
              <w:t>OD 33.4</w:t>
            </w:r>
            <w:r>
              <w:rPr>
                <w:rFonts w:hint="eastAsia" w:ascii="宋体" w:hAnsi="宋体"/>
                <w:sz w:val="21"/>
                <w:szCs w:val="21"/>
                <w:lang w:val="en-US" w:eastAsia="zh-CN"/>
              </w:rPr>
              <w:t>×</w:t>
            </w:r>
            <w:r>
              <w:rPr>
                <w:rFonts w:ascii="宋体" w:hAnsi="宋体"/>
                <w:sz w:val="21"/>
                <w:szCs w:val="21"/>
              </w:rPr>
              <w:t>9.09</w:t>
            </w:r>
          </w:p>
        </w:tc>
        <w:tc>
          <w:tcPr>
            <w:tcW w:w="1538" w:type="dxa"/>
            <w:noWrap w:val="0"/>
            <w:vAlign w:val="top"/>
          </w:tcPr>
          <w:p w14:paraId="118DF4D6">
            <w:pPr>
              <w:spacing w:after="0" w:line="360" w:lineRule="auto"/>
              <w:rPr>
                <w:rFonts w:ascii="宋体" w:hAnsi="宋体"/>
                <w:sz w:val="21"/>
                <w:szCs w:val="21"/>
              </w:rPr>
            </w:pPr>
          </w:p>
        </w:tc>
      </w:tr>
      <w:tr w14:paraId="343A2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0A05B570">
            <w:pPr>
              <w:spacing w:after="0" w:line="360" w:lineRule="auto"/>
              <w:jc w:val="center"/>
              <w:rPr>
                <w:rFonts w:ascii="宋体" w:hAnsi="宋体"/>
                <w:sz w:val="21"/>
                <w:szCs w:val="21"/>
              </w:rPr>
            </w:pPr>
            <w:r>
              <w:rPr>
                <w:rFonts w:ascii="宋体" w:hAnsi="宋体"/>
                <w:sz w:val="21"/>
                <w:szCs w:val="21"/>
              </w:rPr>
              <w:t>14</w:t>
            </w:r>
          </w:p>
        </w:tc>
        <w:tc>
          <w:tcPr>
            <w:tcW w:w="4789" w:type="dxa"/>
            <w:noWrap w:val="0"/>
            <w:vAlign w:val="top"/>
          </w:tcPr>
          <w:p w14:paraId="1F2B0F9A">
            <w:pPr>
              <w:spacing w:after="0" w:line="360" w:lineRule="auto"/>
              <w:rPr>
                <w:rFonts w:ascii="宋体" w:hAnsi="宋体"/>
                <w:sz w:val="21"/>
                <w:szCs w:val="21"/>
              </w:rPr>
            </w:pPr>
            <w:r>
              <w:rPr>
                <w:rFonts w:ascii="宋体" w:hAnsi="宋体"/>
                <w:sz w:val="21"/>
                <w:szCs w:val="21"/>
              </w:rPr>
              <w:t>就地水位计接口</w:t>
            </w:r>
          </w:p>
        </w:tc>
        <w:tc>
          <w:tcPr>
            <w:tcW w:w="1799" w:type="dxa"/>
            <w:noWrap w:val="0"/>
            <w:vAlign w:val="top"/>
          </w:tcPr>
          <w:p w14:paraId="62574816">
            <w:pPr>
              <w:spacing w:after="0" w:line="360" w:lineRule="auto"/>
              <w:rPr>
                <w:rFonts w:ascii="宋体" w:hAnsi="宋体"/>
                <w:sz w:val="21"/>
                <w:szCs w:val="21"/>
              </w:rPr>
            </w:pPr>
          </w:p>
        </w:tc>
        <w:tc>
          <w:tcPr>
            <w:tcW w:w="1538" w:type="dxa"/>
            <w:noWrap w:val="0"/>
            <w:vAlign w:val="top"/>
          </w:tcPr>
          <w:p w14:paraId="0C604C4F">
            <w:pPr>
              <w:spacing w:after="0" w:line="360" w:lineRule="auto"/>
              <w:rPr>
                <w:rFonts w:ascii="宋体" w:hAnsi="宋体"/>
                <w:sz w:val="21"/>
                <w:szCs w:val="21"/>
              </w:rPr>
            </w:pPr>
          </w:p>
        </w:tc>
      </w:tr>
      <w:tr w14:paraId="5BD49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205E26BC">
            <w:pPr>
              <w:spacing w:after="0" w:line="360" w:lineRule="auto"/>
              <w:jc w:val="center"/>
              <w:rPr>
                <w:rFonts w:ascii="宋体" w:hAnsi="宋体"/>
                <w:sz w:val="21"/>
                <w:szCs w:val="21"/>
              </w:rPr>
            </w:pPr>
            <w:r>
              <w:rPr>
                <w:rFonts w:ascii="宋体" w:hAnsi="宋体"/>
                <w:sz w:val="21"/>
                <w:szCs w:val="21"/>
              </w:rPr>
              <w:t>15</w:t>
            </w:r>
          </w:p>
        </w:tc>
        <w:tc>
          <w:tcPr>
            <w:tcW w:w="4789" w:type="dxa"/>
            <w:noWrap w:val="0"/>
            <w:vAlign w:val="top"/>
          </w:tcPr>
          <w:p w14:paraId="341312E4">
            <w:pPr>
              <w:spacing w:after="0" w:line="360" w:lineRule="auto"/>
              <w:rPr>
                <w:rFonts w:ascii="宋体" w:hAnsi="宋体"/>
                <w:sz w:val="21"/>
                <w:szCs w:val="21"/>
              </w:rPr>
            </w:pPr>
            <w:r>
              <w:rPr>
                <w:rFonts w:ascii="宋体" w:hAnsi="宋体"/>
                <w:sz w:val="21"/>
                <w:szCs w:val="21"/>
              </w:rPr>
              <w:t>危急疏水接口</w:t>
            </w:r>
          </w:p>
        </w:tc>
        <w:tc>
          <w:tcPr>
            <w:tcW w:w="1799" w:type="dxa"/>
            <w:noWrap w:val="0"/>
            <w:vAlign w:val="top"/>
          </w:tcPr>
          <w:p w14:paraId="09388014">
            <w:pPr>
              <w:spacing w:after="0" w:line="360" w:lineRule="auto"/>
              <w:rPr>
                <w:rFonts w:ascii="宋体" w:hAnsi="宋体"/>
                <w:sz w:val="21"/>
                <w:szCs w:val="21"/>
              </w:rPr>
            </w:pPr>
          </w:p>
        </w:tc>
        <w:tc>
          <w:tcPr>
            <w:tcW w:w="1538" w:type="dxa"/>
            <w:noWrap w:val="0"/>
            <w:vAlign w:val="top"/>
          </w:tcPr>
          <w:p w14:paraId="252ED5FA">
            <w:pPr>
              <w:spacing w:after="0" w:line="360" w:lineRule="auto"/>
              <w:rPr>
                <w:rFonts w:ascii="宋体" w:hAnsi="宋体"/>
                <w:sz w:val="21"/>
                <w:szCs w:val="21"/>
              </w:rPr>
            </w:pPr>
          </w:p>
        </w:tc>
      </w:tr>
      <w:tr w14:paraId="0A7DF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4BE756B5">
            <w:pPr>
              <w:spacing w:after="0" w:line="360" w:lineRule="auto"/>
              <w:jc w:val="center"/>
              <w:rPr>
                <w:rFonts w:ascii="宋体" w:hAnsi="宋体"/>
                <w:sz w:val="21"/>
                <w:szCs w:val="21"/>
              </w:rPr>
            </w:pPr>
            <w:r>
              <w:rPr>
                <w:rFonts w:ascii="宋体" w:hAnsi="宋体"/>
                <w:sz w:val="21"/>
                <w:szCs w:val="21"/>
              </w:rPr>
              <w:t>16</w:t>
            </w:r>
          </w:p>
        </w:tc>
        <w:tc>
          <w:tcPr>
            <w:tcW w:w="4789" w:type="dxa"/>
            <w:noWrap w:val="0"/>
            <w:vAlign w:val="top"/>
          </w:tcPr>
          <w:p w14:paraId="4B815486">
            <w:pPr>
              <w:spacing w:after="0" w:line="360" w:lineRule="auto"/>
              <w:rPr>
                <w:rFonts w:ascii="宋体" w:hAnsi="宋体"/>
                <w:sz w:val="21"/>
                <w:szCs w:val="21"/>
              </w:rPr>
            </w:pPr>
            <w:r>
              <w:rPr>
                <w:rFonts w:ascii="宋体" w:hAnsi="宋体"/>
                <w:sz w:val="21"/>
                <w:szCs w:val="21"/>
              </w:rPr>
              <w:t>正常疏水接口</w:t>
            </w:r>
          </w:p>
        </w:tc>
        <w:tc>
          <w:tcPr>
            <w:tcW w:w="1799" w:type="dxa"/>
            <w:noWrap w:val="0"/>
            <w:vAlign w:val="top"/>
          </w:tcPr>
          <w:p w14:paraId="50072A82">
            <w:pPr>
              <w:spacing w:after="0" w:line="360" w:lineRule="auto"/>
              <w:rPr>
                <w:rFonts w:ascii="宋体" w:hAnsi="宋体"/>
                <w:sz w:val="21"/>
                <w:szCs w:val="21"/>
              </w:rPr>
            </w:pPr>
          </w:p>
        </w:tc>
        <w:tc>
          <w:tcPr>
            <w:tcW w:w="1538" w:type="dxa"/>
            <w:noWrap w:val="0"/>
            <w:vAlign w:val="top"/>
          </w:tcPr>
          <w:p w14:paraId="53BAA33A">
            <w:pPr>
              <w:spacing w:after="0" w:line="360" w:lineRule="auto"/>
              <w:rPr>
                <w:rFonts w:ascii="宋体" w:hAnsi="宋体"/>
                <w:sz w:val="21"/>
                <w:szCs w:val="21"/>
              </w:rPr>
            </w:pPr>
          </w:p>
        </w:tc>
      </w:tr>
      <w:tr w14:paraId="20300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716AC988">
            <w:pPr>
              <w:spacing w:after="0" w:line="360" w:lineRule="auto"/>
              <w:jc w:val="center"/>
              <w:rPr>
                <w:rFonts w:ascii="宋体" w:hAnsi="宋体"/>
                <w:sz w:val="21"/>
                <w:szCs w:val="21"/>
              </w:rPr>
            </w:pPr>
            <w:r>
              <w:rPr>
                <w:rFonts w:ascii="宋体" w:hAnsi="宋体"/>
                <w:sz w:val="21"/>
                <w:szCs w:val="21"/>
              </w:rPr>
              <w:t>17</w:t>
            </w:r>
          </w:p>
        </w:tc>
        <w:tc>
          <w:tcPr>
            <w:tcW w:w="4789" w:type="dxa"/>
            <w:noWrap w:val="0"/>
            <w:vAlign w:val="top"/>
          </w:tcPr>
          <w:p w14:paraId="67C2AEDB">
            <w:pPr>
              <w:spacing w:after="0" w:line="360" w:lineRule="auto"/>
              <w:rPr>
                <w:rFonts w:ascii="宋体" w:hAnsi="宋体"/>
                <w:sz w:val="21"/>
                <w:szCs w:val="21"/>
              </w:rPr>
            </w:pPr>
            <w:r>
              <w:rPr>
                <w:rFonts w:ascii="宋体" w:hAnsi="宋体"/>
                <w:sz w:val="21"/>
                <w:szCs w:val="21"/>
              </w:rPr>
              <w:t>水位试验旋塞</w:t>
            </w:r>
          </w:p>
        </w:tc>
        <w:tc>
          <w:tcPr>
            <w:tcW w:w="1799" w:type="dxa"/>
            <w:noWrap w:val="0"/>
            <w:vAlign w:val="top"/>
          </w:tcPr>
          <w:p w14:paraId="083619A7">
            <w:pPr>
              <w:spacing w:after="0" w:line="360" w:lineRule="auto"/>
              <w:rPr>
                <w:rFonts w:ascii="宋体" w:hAnsi="宋体"/>
                <w:sz w:val="21"/>
                <w:szCs w:val="21"/>
              </w:rPr>
            </w:pPr>
          </w:p>
        </w:tc>
        <w:tc>
          <w:tcPr>
            <w:tcW w:w="1538" w:type="dxa"/>
            <w:noWrap w:val="0"/>
            <w:vAlign w:val="top"/>
          </w:tcPr>
          <w:p w14:paraId="27653203">
            <w:pPr>
              <w:spacing w:after="0" w:line="360" w:lineRule="auto"/>
              <w:rPr>
                <w:rFonts w:ascii="宋体" w:hAnsi="宋体"/>
                <w:sz w:val="21"/>
                <w:szCs w:val="21"/>
              </w:rPr>
            </w:pPr>
          </w:p>
        </w:tc>
      </w:tr>
      <w:tr w14:paraId="7D025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73CCDF2C">
            <w:pPr>
              <w:spacing w:after="0" w:line="360" w:lineRule="auto"/>
              <w:jc w:val="center"/>
              <w:rPr>
                <w:rFonts w:ascii="宋体" w:hAnsi="宋体"/>
                <w:sz w:val="21"/>
                <w:szCs w:val="21"/>
              </w:rPr>
            </w:pPr>
            <w:r>
              <w:rPr>
                <w:rFonts w:ascii="宋体" w:hAnsi="宋体"/>
                <w:sz w:val="21"/>
                <w:szCs w:val="21"/>
              </w:rPr>
              <w:t>18</w:t>
            </w:r>
          </w:p>
        </w:tc>
        <w:tc>
          <w:tcPr>
            <w:tcW w:w="4789" w:type="dxa"/>
            <w:noWrap w:val="0"/>
            <w:vAlign w:val="top"/>
          </w:tcPr>
          <w:p w14:paraId="658AD620">
            <w:pPr>
              <w:spacing w:after="0" w:line="360" w:lineRule="auto"/>
              <w:rPr>
                <w:rFonts w:ascii="宋体" w:hAnsi="宋体"/>
                <w:sz w:val="21"/>
                <w:szCs w:val="21"/>
              </w:rPr>
            </w:pPr>
            <w:r>
              <w:rPr>
                <w:rFonts w:ascii="宋体" w:hAnsi="宋体"/>
                <w:sz w:val="21"/>
                <w:szCs w:val="21"/>
              </w:rPr>
              <w:t>水位变送器接口</w:t>
            </w:r>
          </w:p>
        </w:tc>
        <w:tc>
          <w:tcPr>
            <w:tcW w:w="1799" w:type="dxa"/>
            <w:noWrap w:val="0"/>
            <w:vAlign w:val="top"/>
          </w:tcPr>
          <w:p w14:paraId="1913A2AA">
            <w:pPr>
              <w:spacing w:after="0" w:line="360" w:lineRule="auto"/>
              <w:rPr>
                <w:rFonts w:ascii="宋体" w:hAnsi="宋体"/>
                <w:sz w:val="21"/>
                <w:szCs w:val="21"/>
              </w:rPr>
            </w:pPr>
          </w:p>
        </w:tc>
        <w:tc>
          <w:tcPr>
            <w:tcW w:w="1538" w:type="dxa"/>
            <w:noWrap w:val="0"/>
            <w:vAlign w:val="top"/>
          </w:tcPr>
          <w:p w14:paraId="4057FEB3">
            <w:pPr>
              <w:spacing w:after="0" w:line="360" w:lineRule="auto"/>
              <w:rPr>
                <w:rFonts w:ascii="宋体" w:hAnsi="宋体"/>
                <w:sz w:val="21"/>
                <w:szCs w:val="21"/>
              </w:rPr>
            </w:pPr>
          </w:p>
        </w:tc>
      </w:tr>
      <w:tr w14:paraId="607E9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48C06C57">
            <w:pPr>
              <w:spacing w:after="0" w:line="360" w:lineRule="auto"/>
              <w:jc w:val="center"/>
              <w:rPr>
                <w:rFonts w:ascii="宋体" w:hAnsi="宋体"/>
                <w:sz w:val="21"/>
                <w:szCs w:val="21"/>
              </w:rPr>
            </w:pPr>
            <w:r>
              <w:rPr>
                <w:rFonts w:ascii="宋体" w:hAnsi="宋体"/>
                <w:sz w:val="21"/>
                <w:szCs w:val="21"/>
              </w:rPr>
              <w:t>19</w:t>
            </w:r>
          </w:p>
        </w:tc>
        <w:tc>
          <w:tcPr>
            <w:tcW w:w="4789" w:type="dxa"/>
            <w:noWrap w:val="0"/>
            <w:vAlign w:val="top"/>
          </w:tcPr>
          <w:p w14:paraId="06C9B228">
            <w:pPr>
              <w:spacing w:after="0" w:line="360" w:lineRule="auto"/>
              <w:rPr>
                <w:rFonts w:ascii="宋体" w:hAnsi="宋体"/>
                <w:sz w:val="21"/>
                <w:szCs w:val="21"/>
              </w:rPr>
            </w:pPr>
            <w:r>
              <w:rPr>
                <w:rFonts w:ascii="宋体" w:hAnsi="宋体"/>
                <w:sz w:val="21"/>
                <w:szCs w:val="21"/>
              </w:rPr>
              <w:t>壳侧充氮接口</w:t>
            </w:r>
          </w:p>
        </w:tc>
        <w:tc>
          <w:tcPr>
            <w:tcW w:w="1799" w:type="dxa"/>
            <w:noWrap w:val="0"/>
            <w:vAlign w:val="top"/>
          </w:tcPr>
          <w:p w14:paraId="24CFCE52">
            <w:pPr>
              <w:spacing w:after="0" w:line="360" w:lineRule="auto"/>
              <w:rPr>
                <w:rFonts w:ascii="宋体" w:hAnsi="宋体"/>
                <w:sz w:val="21"/>
                <w:szCs w:val="21"/>
              </w:rPr>
            </w:pPr>
          </w:p>
        </w:tc>
        <w:tc>
          <w:tcPr>
            <w:tcW w:w="1538" w:type="dxa"/>
            <w:noWrap w:val="0"/>
            <w:vAlign w:val="top"/>
          </w:tcPr>
          <w:p w14:paraId="549685E3">
            <w:pPr>
              <w:spacing w:after="0" w:line="360" w:lineRule="auto"/>
              <w:rPr>
                <w:rFonts w:ascii="宋体" w:hAnsi="宋体"/>
                <w:sz w:val="21"/>
                <w:szCs w:val="21"/>
              </w:rPr>
            </w:pPr>
          </w:p>
        </w:tc>
      </w:tr>
      <w:tr w14:paraId="79C42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5" w:type="dxa"/>
            <w:noWrap w:val="0"/>
            <w:vAlign w:val="top"/>
          </w:tcPr>
          <w:p w14:paraId="44DD3E94">
            <w:pPr>
              <w:spacing w:after="0" w:line="360" w:lineRule="auto"/>
              <w:jc w:val="center"/>
              <w:rPr>
                <w:rFonts w:ascii="宋体" w:hAnsi="宋体"/>
                <w:sz w:val="21"/>
                <w:szCs w:val="21"/>
              </w:rPr>
            </w:pPr>
            <w:r>
              <w:rPr>
                <w:rFonts w:ascii="宋体" w:hAnsi="宋体"/>
                <w:sz w:val="21"/>
                <w:szCs w:val="21"/>
              </w:rPr>
              <w:t>20</w:t>
            </w:r>
          </w:p>
        </w:tc>
        <w:tc>
          <w:tcPr>
            <w:tcW w:w="4789" w:type="dxa"/>
            <w:noWrap w:val="0"/>
            <w:vAlign w:val="top"/>
          </w:tcPr>
          <w:p w14:paraId="481AA7CC">
            <w:pPr>
              <w:spacing w:after="0" w:line="360" w:lineRule="auto"/>
              <w:rPr>
                <w:rFonts w:ascii="宋体" w:hAnsi="宋体"/>
                <w:sz w:val="21"/>
                <w:szCs w:val="21"/>
              </w:rPr>
            </w:pPr>
            <w:r>
              <w:rPr>
                <w:rFonts w:ascii="宋体" w:hAnsi="宋体"/>
                <w:sz w:val="21"/>
                <w:szCs w:val="21"/>
              </w:rPr>
              <w:t>其他</w:t>
            </w:r>
          </w:p>
        </w:tc>
        <w:tc>
          <w:tcPr>
            <w:tcW w:w="1799" w:type="dxa"/>
            <w:noWrap w:val="0"/>
            <w:vAlign w:val="top"/>
          </w:tcPr>
          <w:p w14:paraId="58F9C3BE">
            <w:pPr>
              <w:spacing w:after="0" w:line="360" w:lineRule="auto"/>
              <w:rPr>
                <w:rFonts w:ascii="宋体" w:hAnsi="宋体"/>
                <w:sz w:val="21"/>
                <w:szCs w:val="21"/>
              </w:rPr>
            </w:pPr>
          </w:p>
        </w:tc>
        <w:tc>
          <w:tcPr>
            <w:tcW w:w="1538" w:type="dxa"/>
            <w:noWrap w:val="0"/>
            <w:vAlign w:val="top"/>
          </w:tcPr>
          <w:p w14:paraId="4F340254">
            <w:pPr>
              <w:spacing w:after="0" w:line="360" w:lineRule="auto"/>
              <w:rPr>
                <w:rFonts w:ascii="宋体" w:hAnsi="宋体"/>
                <w:sz w:val="21"/>
                <w:szCs w:val="21"/>
              </w:rPr>
            </w:pPr>
          </w:p>
        </w:tc>
      </w:tr>
    </w:tbl>
    <w:p w14:paraId="74D2873F">
      <w:pPr>
        <w:spacing w:after="0" w:line="360" w:lineRule="auto"/>
        <w:rPr>
          <w:rFonts w:hint="eastAsia" w:ascii="宋体" w:hAnsi="宋体"/>
          <w:sz w:val="21"/>
          <w:szCs w:val="21"/>
          <w:lang w:eastAsia="zh-CN"/>
        </w:rPr>
      </w:pPr>
    </w:p>
    <w:p w14:paraId="60B28FA7">
      <w:pPr>
        <w:spacing w:after="0" w:line="360" w:lineRule="auto"/>
        <w:rPr>
          <w:rFonts w:hint="eastAsia" w:ascii="宋体" w:hAnsi="宋体"/>
          <w:sz w:val="21"/>
          <w:szCs w:val="21"/>
          <w:lang w:eastAsia="zh-CN"/>
        </w:rPr>
      </w:pPr>
      <w:r>
        <w:rPr>
          <w:rFonts w:hint="eastAsia" w:ascii="宋体" w:hAnsi="宋体"/>
          <w:sz w:val="21"/>
          <w:szCs w:val="21"/>
          <w:lang w:eastAsia="zh-CN"/>
        </w:rPr>
        <w:t>7</w:t>
      </w:r>
      <w:r>
        <w:rPr>
          <w:rFonts w:ascii="宋体" w:hAnsi="宋体"/>
          <w:sz w:val="21"/>
          <w:szCs w:val="21"/>
          <w:lang w:eastAsia="zh-CN"/>
        </w:rPr>
        <w:t>.</w:t>
      </w:r>
      <w:r>
        <w:rPr>
          <w:rFonts w:hint="eastAsia" w:ascii="宋体" w:hAnsi="宋体"/>
          <w:sz w:val="21"/>
          <w:szCs w:val="21"/>
          <w:lang w:eastAsia="zh-CN"/>
        </w:rPr>
        <w:t>4</w:t>
      </w:r>
      <w:r>
        <w:rPr>
          <w:rFonts w:ascii="宋体" w:hAnsi="宋体"/>
          <w:sz w:val="21"/>
          <w:szCs w:val="21"/>
          <w:lang w:eastAsia="zh-CN"/>
        </w:rPr>
        <w:t xml:space="preserve"> </w:t>
      </w:r>
      <w:r>
        <w:rPr>
          <w:rFonts w:hint="eastAsia" w:ascii="宋体" w:hAnsi="宋体"/>
          <w:sz w:val="21"/>
          <w:szCs w:val="21"/>
          <w:lang w:eastAsia="zh-CN"/>
        </w:rPr>
        <w:t xml:space="preserve"> </w:t>
      </w:r>
      <w:r>
        <w:rPr>
          <w:rFonts w:ascii="宋体" w:hAnsi="宋体"/>
          <w:sz w:val="21"/>
          <w:szCs w:val="21"/>
          <w:lang w:eastAsia="zh-CN"/>
        </w:rPr>
        <w:t>0抽蒸汽调节阀技术数据表</w:t>
      </w:r>
    </w:p>
    <w:p w14:paraId="54866F7F">
      <w:pPr>
        <w:spacing w:after="0" w:line="360" w:lineRule="auto"/>
        <w:rPr>
          <w:rFonts w:ascii="宋体" w:hAnsi="宋体"/>
          <w:sz w:val="21"/>
          <w:szCs w:val="21"/>
        </w:rPr>
      </w:pPr>
      <w:r>
        <w:rPr>
          <w:rFonts w:ascii="宋体" w:hAnsi="宋体"/>
          <w:sz w:val="21"/>
          <w:szCs w:val="21"/>
        </w:rPr>
        <w:t>（由投标人严格根据以下表格格式分项填写，以下均按一台机组（本工程共</w:t>
      </w:r>
      <w:r>
        <w:rPr>
          <w:rFonts w:hint="eastAsia" w:ascii="宋体" w:hAnsi="宋体"/>
          <w:sz w:val="21"/>
          <w:szCs w:val="21"/>
        </w:rPr>
        <w:t>两</w:t>
      </w:r>
      <w:r>
        <w:rPr>
          <w:rFonts w:ascii="宋体" w:hAnsi="宋体"/>
          <w:sz w:val="21"/>
          <w:szCs w:val="21"/>
        </w:rPr>
        <w:t>台机组）数量填写,如有增加需填写在表格后面）；投标人提供的数据与资料作为正式的文件，包含在本规范中，以表明投标人提供设备的所有保证性能、预期性能、连接特性、结构特点。这些资料的准确性以及它与招标人规定的所有性能要求的适合性，均由投标人负完全责任。</w:t>
      </w:r>
      <w:r>
        <w:rPr>
          <w:rFonts w:hint="eastAsia" w:ascii="宋体" w:hAnsi="宋体"/>
          <w:sz w:val="21"/>
          <w:szCs w:val="21"/>
        </w:rPr>
        <w:t>汽测调节阀设计压力应根据</w:t>
      </w:r>
      <w:r>
        <w:rPr>
          <w:rFonts w:ascii="宋体" w:hAnsi="宋体"/>
          <w:sz w:val="21"/>
          <w:szCs w:val="21"/>
        </w:rPr>
        <w:t>VWO</w:t>
      </w:r>
      <w:r>
        <w:rPr>
          <w:rFonts w:hint="eastAsia" w:ascii="宋体" w:hAnsi="宋体"/>
          <w:sz w:val="21"/>
          <w:szCs w:val="21"/>
        </w:rPr>
        <w:t>工况汽机抽汽口处的参数的</w:t>
      </w:r>
      <w:r>
        <w:rPr>
          <w:rFonts w:ascii="宋体" w:hAnsi="宋体"/>
          <w:sz w:val="21"/>
          <w:szCs w:val="21"/>
        </w:rPr>
        <w:t>1.1</w:t>
      </w:r>
      <w:r>
        <w:rPr>
          <w:rFonts w:hint="eastAsia" w:ascii="宋体" w:hAnsi="宋体"/>
          <w:sz w:val="21"/>
          <w:szCs w:val="21"/>
        </w:rPr>
        <w:t>倍选取（</w:t>
      </w:r>
      <w:r>
        <w:rPr>
          <w:rFonts w:ascii="宋体" w:hAnsi="宋体"/>
          <w:sz w:val="21"/>
          <w:szCs w:val="21"/>
        </w:rPr>
        <w:t>19MPa</w:t>
      </w:r>
      <w:r>
        <w:rPr>
          <w:rFonts w:hint="eastAsia" w:ascii="宋体" w:hAnsi="宋体"/>
          <w:sz w:val="21"/>
          <w:szCs w:val="21"/>
        </w:rPr>
        <w:t>），设计温度</w:t>
      </w:r>
      <w:r>
        <w:rPr>
          <w:rFonts w:ascii="宋体" w:hAnsi="宋体"/>
          <w:sz w:val="21"/>
          <w:szCs w:val="21"/>
        </w:rPr>
        <w:t>575</w:t>
      </w:r>
      <w:r>
        <w:rPr>
          <w:rFonts w:hint="eastAsia" w:ascii="宋体" w:hAnsi="宋体"/>
          <w:sz w:val="21"/>
          <w:szCs w:val="21"/>
        </w:rPr>
        <w:t>℃。</w:t>
      </w:r>
    </w:p>
    <w:tbl>
      <w:tblPr>
        <w:tblStyle w:val="5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3898"/>
        <w:gridCol w:w="2675"/>
        <w:gridCol w:w="2410"/>
      </w:tblGrid>
      <w:tr w14:paraId="50B67D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blHeader/>
          <w:jc w:val="center"/>
        </w:trPr>
        <w:tc>
          <w:tcPr>
            <w:tcW w:w="3898" w:type="dxa"/>
            <w:tcBorders>
              <w:top w:val="single" w:color="000000" w:sz="12" w:space="0"/>
              <w:left w:val="single" w:color="000000" w:sz="12" w:space="0"/>
              <w:bottom w:val="single" w:color="000000" w:sz="6" w:space="0"/>
              <w:right w:val="single" w:color="000000" w:sz="6" w:space="0"/>
            </w:tcBorders>
            <w:noWrap w:val="0"/>
            <w:vAlign w:val="center"/>
          </w:tcPr>
          <w:p w14:paraId="1D48BB21">
            <w:pPr>
              <w:tabs>
                <w:tab w:val="left" w:pos="480"/>
                <w:tab w:val="left" w:pos="4215"/>
              </w:tabs>
              <w:snapToGrid w:val="0"/>
              <w:spacing w:after="0" w:line="360" w:lineRule="auto"/>
              <w:jc w:val="center"/>
              <w:rPr>
                <w:rFonts w:ascii="宋体" w:hAnsi="宋体"/>
                <w:b/>
                <w:position w:val="-30"/>
                <w:sz w:val="21"/>
                <w:szCs w:val="21"/>
              </w:rPr>
            </w:pPr>
            <w:r>
              <w:rPr>
                <w:rFonts w:ascii="宋体" w:hAnsi="宋体"/>
                <w:b/>
                <w:position w:val="-30"/>
                <w:sz w:val="21"/>
                <w:szCs w:val="21"/>
              </w:rPr>
              <w:t>阀门名称</w:t>
            </w:r>
          </w:p>
        </w:tc>
        <w:tc>
          <w:tcPr>
            <w:tcW w:w="2675" w:type="dxa"/>
            <w:tcBorders>
              <w:top w:val="single" w:color="000000" w:sz="12" w:space="0"/>
              <w:left w:val="single" w:color="000000" w:sz="6" w:space="0"/>
              <w:bottom w:val="single" w:color="000000" w:sz="6" w:space="0"/>
              <w:right w:val="single" w:color="000000" w:sz="6" w:space="0"/>
            </w:tcBorders>
            <w:noWrap w:val="0"/>
            <w:vAlign w:val="top"/>
          </w:tcPr>
          <w:p w14:paraId="08B5FE8E">
            <w:pPr>
              <w:spacing w:after="0" w:line="360" w:lineRule="auto"/>
              <w:jc w:val="center"/>
              <w:rPr>
                <w:rFonts w:ascii="宋体" w:hAnsi="宋体"/>
                <w:sz w:val="21"/>
                <w:szCs w:val="21"/>
              </w:rPr>
            </w:pPr>
            <w:r>
              <w:rPr>
                <w:rFonts w:ascii="宋体" w:hAnsi="宋体"/>
                <w:sz w:val="21"/>
                <w:szCs w:val="21"/>
              </w:rPr>
              <w:t>0抽蒸汽调节阀</w:t>
            </w:r>
            <w:r>
              <w:rPr>
                <w:rFonts w:hint="eastAsia" w:ascii="宋体" w:hAnsi="宋体"/>
                <w:sz w:val="21"/>
                <w:szCs w:val="21"/>
              </w:rPr>
              <w:t>（大）</w:t>
            </w:r>
          </w:p>
        </w:tc>
        <w:tc>
          <w:tcPr>
            <w:tcW w:w="2410" w:type="dxa"/>
            <w:tcBorders>
              <w:top w:val="single" w:color="000000" w:sz="12" w:space="0"/>
              <w:left w:val="single" w:color="000000" w:sz="6" w:space="0"/>
              <w:bottom w:val="single" w:color="000000" w:sz="6" w:space="0"/>
              <w:right w:val="single" w:color="000000" w:sz="6" w:space="0"/>
            </w:tcBorders>
            <w:noWrap w:val="0"/>
            <w:vAlign w:val="center"/>
          </w:tcPr>
          <w:p w14:paraId="09102DD2">
            <w:pPr>
              <w:spacing w:after="0" w:line="360" w:lineRule="auto"/>
              <w:jc w:val="center"/>
              <w:rPr>
                <w:rFonts w:ascii="宋体" w:hAnsi="宋体"/>
                <w:b/>
                <w:sz w:val="21"/>
                <w:szCs w:val="21"/>
              </w:rPr>
            </w:pPr>
            <w:r>
              <w:rPr>
                <w:rFonts w:ascii="宋体" w:hAnsi="宋体"/>
                <w:sz w:val="21"/>
                <w:szCs w:val="21"/>
              </w:rPr>
              <w:t>0抽蒸汽调节阀</w:t>
            </w:r>
            <w:r>
              <w:rPr>
                <w:rFonts w:hint="eastAsia" w:ascii="宋体" w:hAnsi="宋体"/>
                <w:sz w:val="21"/>
                <w:szCs w:val="21"/>
              </w:rPr>
              <w:t>（小）</w:t>
            </w:r>
          </w:p>
        </w:tc>
      </w:tr>
      <w:tr w14:paraId="1908BC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top"/>
          </w:tcPr>
          <w:p w14:paraId="1236A92B">
            <w:pPr>
              <w:tabs>
                <w:tab w:val="left" w:pos="480"/>
                <w:tab w:val="left" w:pos="4215"/>
              </w:tabs>
              <w:snapToGrid w:val="0"/>
              <w:spacing w:after="0" w:line="360" w:lineRule="auto"/>
              <w:ind w:firstLine="103" w:firstLineChars="49"/>
              <w:rPr>
                <w:rFonts w:ascii="宋体" w:hAnsi="宋体"/>
                <w:b/>
                <w:bCs/>
                <w:position w:val="-30"/>
                <w:sz w:val="21"/>
                <w:szCs w:val="21"/>
              </w:rPr>
            </w:pPr>
            <w:r>
              <w:rPr>
                <w:rFonts w:ascii="宋体" w:hAnsi="宋体"/>
                <w:b/>
                <w:bCs/>
                <w:position w:val="-30"/>
                <w:sz w:val="21"/>
                <w:szCs w:val="21"/>
              </w:rPr>
              <w:t>技术规范</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B89304F">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8C20EE7">
            <w:pPr>
              <w:spacing w:after="0" w:line="360" w:lineRule="auto"/>
              <w:jc w:val="center"/>
              <w:rPr>
                <w:rFonts w:ascii="宋体" w:hAnsi="宋体"/>
                <w:sz w:val="21"/>
                <w:szCs w:val="21"/>
              </w:rPr>
            </w:pPr>
          </w:p>
        </w:tc>
      </w:tr>
      <w:tr w14:paraId="11CE48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2B72A5CA">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阀门型号</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4D4639F">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7C66B68B">
            <w:pPr>
              <w:tabs>
                <w:tab w:val="left" w:pos="480"/>
              </w:tabs>
              <w:snapToGrid w:val="0"/>
              <w:spacing w:after="0" w:line="360" w:lineRule="auto"/>
              <w:jc w:val="center"/>
              <w:rPr>
                <w:rFonts w:ascii="宋体" w:hAnsi="宋体"/>
                <w:position w:val="-30"/>
                <w:sz w:val="21"/>
                <w:szCs w:val="21"/>
              </w:rPr>
            </w:pPr>
          </w:p>
        </w:tc>
      </w:tr>
      <w:tr w14:paraId="177D43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BB536C8">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介质类型</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2AAB427">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F4DB01D">
            <w:pPr>
              <w:tabs>
                <w:tab w:val="left" w:pos="480"/>
              </w:tabs>
              <w:snapToGrid w:val="0"/>
              <w:spacing w:after="0" w:line="360" w:lineRule="auto"/>
              <w:jc w:val="center"/>
              <w:rPr>
                <w:rFonts w:ascii="宋体" w:hAnsi="宋体"/>
                <w:position w:val="-30"/>
                <w:sz w:val="21"/>
                <w:szCs w:val="21"/>
              </w:rPr>
            </w:pPr>
          </w:p>
        </w:tc>
      </w:tr>
      <w:tr w14:paraId="2F6303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8580E3C">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设计压力 MPa</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5C35DE1">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4C41E0A">
            <w:pPr>
              <w:spacing w:after="0" w:line="360" w:lineRule="auto"/>
              <w:jc w:val="center"/>
              <w:rPr>
                <w:rFonts w:ascii="宋体" w:hAnsi="宋体"/>
                <w:sz w:val="21"/>
                <w:szCs w:val="21"/>
              </w:rPr>
            </w:pPr>
          </w:p>
        </w:tc>
      </w:tr>
      <w:tr w14:paraId="26A9AF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0B1CF9C">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设计温度 ℃</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0822DF8A">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2579621">
            <w:pPr>
              <w:tabs>
                <w:tab w:val="left" w:pos="480"/>
              </w:tabs>
              <w:snapToGrid w:val="0"/>
              <w:spacing w:after="0" w:line="360" w:lineRule="auto"/>
              <w:jc w:val="center"/>
              <w:rPr>
                <w:rFonts w:ascii="宋体" w:hAnsi="宋体"/>
                <w:position w:val="-30"/>
                <w:sz w:val="21"/>
                <w:szCs w:val="21"/>
              </w:rPr>
            </w:pPr>
          </w:p>
        </w:tc>
      </w:tr>
      <w:tr w14:paraId="36A998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3BDE24B6">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阀门型式（直通/角式）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B26717A">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77EB2E85">
            <w:pPr>
              <w:tabs>
                <w:tab w:val="left" w:pos="480"/>
              </w:tabs>
              <w:snapToGrid w:val="0"/>
              <w:spacing w:after="0" w:line="360" w:lineRule="auto"/>
              <w:jc w:val="center"/>
              <w:rPr>
                <w:rFonts w:ascii="宋体" w:hAnsi="宋体"/>
                <w:position w:val="-30"/>
                <w:sz w:val="21"/>
                <w:szCs w:val="21"/>
              </w:rPr>
            </w:pPr>
          </w:p>
        </w:tc>
      </w:tr>
      <w:tr w14:paraId="72958D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300CB7B">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阀体公称尺寸</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226FE91E">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F54570E">
            <w:pPr>
              <w:spacing w:after="0" w:line="360" w:lineRule="auto"/>
              <w:jc w:val="center"/>
              <w:rPr>
                <w:rFonts w:ascii="宋体" w:hAnsi="宋体"/>
                <w:sz w:val="21"/>
                <w:szCs w:val="21"/>
              </w:rPr>
            </w:pPr>
          </w:p>
        </w:tc>
      </w:tr>
      <w:tr w14:paraId="480E30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81325E0">
            <w:pPr>
              <w:tabs>
                <w:tab w:val="left" w:pos="480"/>
              </w:tabs>
              <w:snapToGrid w:val="0"/>
              <w:spacing w:after="0" w:line="360" w:lineRule="auto"/>
              <w:ind w:left="332" w:leftChars="158"/>
              <w:rPr>
                <w:rFonts w:ascii="宋体" w:hAnsi="宋体"/>
                <w:position w:val="-30"/>
                <w:sz w:val="21"/>
                <w:szCs w:val="21"/>
              </w:rPr>
            </w:pPr>
            <w:r>
              <w:rPr>
                <w:rFonts w:hint="eastAsia" w:ascii="宋体" w:hAnsi="宋体"/>
                <w:position w:val="-30"/>
                <w:sz w:val="21"/>
                <w:szCs w:val="21"/>
              </w:rPr>
              <w:t>90%THA工况通流量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67D2E01">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1288031">
            <w:pPr>
              <w:spacing w:after="0" w:line="360" w:lineRule="auto"/>
              <w:jc w:val="center"/>
              <w:rPr>
                <w:rFonts w:ascii="宋体" w:hAnsi="宋体"/>
                <w:sz w:val="21"/>
                <w:szCs w:val="21"/>
              </w:rPr>
            </w:pPr>
          </w:p>
        </w:tc>
      </w:tr>
      <w:tr w14:paraId="559733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3BCD4093">
            <w:pPr>
              <w:tabs>
                <w:tab w:val="left" w:pos="480"/>
              </w:tabs>
              <w:snapToGrid w:val="0"/>
              <w:spacing w:after="0" w:line="360" w:lineRule="auto"/>
              <w:ind w:left="332" w:leftChars="158"/>
              <w:rPr>
                <w:rFonts w:ascii="宋体" w:hAnsi="宋体"/>
                <w:position w:val="-30"/>
                <w:sz w:val="21"/>
                <w:szCs w:val="21"/>
              </w:rPr>
            </w:pPr>
            <w:r>
              <w:rPr>
                <w:rFonts w:hint="eastAsia" w:ascii="宋体" w:hAnsi="宋体"/>
                <w:position w:val="-30"/>
                <w:sz w:val="21"/>
                <w:szCs w:val="21"/>
              </w:rPr>
              <w:t>75%THA工况通流量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9B78590">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7D63D57B">
            <w:pPr>
              <w:spacing w:after="0" w:line="360" w:lineRule="auto"/>
              <w:jc w:val="center"/>
              <w:rPr>
                <w:rFonts w:ascii="宋体" w:hAnsi="宋体"/>
                <w:sz w:val="21"/>
                <w:szCs w:val="21"/>
              </w:rPr>
            </w:pPr>
          </w:p>
        </w:tc>
      </w:tr>
      <w:tr w14:paraId="24BC8E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2FB78DB">
            <w:pPr>
              <w:tabs>
                <w:tab w:val="left" w:pos="480"/>
              </w:tabs>
              <w:snapToGrid w:val="0"/>
              <w:spacing w:after="0" w:line="360" w:lineRule="auto"/>
              <w:ind w:left="332" w:leftChars="158"/>
              <w:rPr>
                <w:rFonts w:ascii="宋体" w:hAnsi="宋体"/>
                <w:position w:val="-30"/>
                <w:sz w:val="21"/>
                <w:szCs w:val="21"/>
              </w:rPr>
            </w:pPr>
            <w:r>
              <w:rPr>
                <w:rFonts w:hint="eastAsia" w:ascii="宋体" w:hAnsi="宋体"/>
                <w:position w:val="-30"/>
                <w:sz w:val="21"/>
                <w:szCs w:val="21"/>
              </w:rPr>
              <w:t>50%THA工况通流量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B81801E">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01357D99">
            <w:pPr>
              <w:spacing w:after="0" w:line="360" w:lineRule="auto"/>
              <w:jc w:val="center"/>
              <w:rPr>
                <w:rFonts w:ascii="宋体" w:hAnsi="宋体"/>
                <w:sz w:val="21"/>
                <w:szCs w:val="21"/>
              </w:rPr>
            </w:pPr>
          </w:p>
        </w:tc>
      </w:tr>
      <w:tr w14:paraId="0BF0E0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ADBEC5B">
            <w:pPr>
              <w:tabs>
                <w:tab w:val="left" w:pos="480"/>
              </w:tabs>
              <w:snapToGrid w:val="0"/>
              <w:spacing w:after="0" w:line="360" w:lineRule="auto"/>
              <w:ind w:left="332" w:leftChars="158"/>
              <w:rPr>
                <w:rFonts w:ascii="宋体" w:hAnsi="宋体"/>
                <w:position w:val="-30"/>
                <w:sz w:val="21"/>
                <w:szCs w:val="21"/>
              </w:rPr>
            </w:pPr>
            <w:r>
              <w:rPr>
                <w:rFonts w:hint="eastAsia" w:ascii="宋体" w:hAnsi="宋体"/>
                <w:position w:val="-30"/>
                <w:sz w:val="21"/>
                <w:szCs w:val="21"/>
              </w:rPr>
              <w:t>30%THA工况通流量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4945D36">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0DE90600">
            <w:pPr>
              <w:spacing w:after="0" w:line="360" w:lineRule="auto"/>
              <w:jc w:val="center"/>
              <w:rPr>
                <w:rFonts w:ascii="宋体" w:hAnsi="宋体"/>
                <w:sz w:val="21"/>
                <w:szCs w:val="21"/>
              </w:rPr>
            </w:pPr>
          </w:p>
        </w:tc>
      </w:tr>
      <w:tr w14:paraId="3BEC0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7140CD86">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阀体压力等级</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655E709">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AF57C5D">
            <w:pPr>
              <w:spacing w:after="0" w:line="360" w:lineRule="auto"/>
              <w:jc w:val="center"/>
              <w:rPr>
                <w:rFonts w:ascii="宋体" w:hAnsi="宋体"/>
                <w:sz w:val="21"/>
                <w:szCs w:val="21"/>
              </w:rPr>
            </w:pPr>
          </w:p>
        </w:tc>
      </w:tr>
      <w:tr w14:paraId="0EF0BD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0919F5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阀门泄漏等级</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24FA36F">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06E29E9">
            <w:pPr>
              <w:spacing w:after="0" w:line="360" w:lineRule="auto"/>
              <w:jc w:val="center"/>
              <w:rPr>
                <w:rFonts w:ascii="宋体" w:hAnsi="宋体"/>
                <w:sz w:val="21"/>
                <w:szCs w:val="21"/>
              </w:rPr>
            </w:pPr>
          </w:p>
        </w:tc>
      </w:tr>
      <w:tr w14:paraId="20D5D5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BDB17EB">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阀门噪音  dBA</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5D83DDB">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680E36A">
            <w:pPr>
              <w:spacing w:after="0" w:line="360" w:lineRule="auto"/>
              <w:jc w:val="center"/>
              <w:rPr>
                <w:rFonts w:ascii="宋体" w:hAnsi="宋体"/>
                <w:sz w:val="21"/>
                <w:szCs w:val="21"/>
              </w:rPr>
            </w:pPr>
          </w:p>
        </w:tc>
      </w:tr>
      <w:tr w14:paraId="49C52B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76853AF6">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流向特性（流开/流关）</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03EE06B4">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1D86F01">
            <w:pPr>
              <w:tabs>
                <w:tab w:val="left" w:pos="480"/>
              </w:tabs>
              <w:snapToGrid w:val="0"/>
              <w:spacing w:after="0" w:line="360" w:lineRule="auto"/>
              <w:jc w:val="center"/>
              <w:rPr>
                <w:rFonts w:ascii="宋体" w:hAnsi="宋体"/>
                <w:position w:val="-30"/>
                <w:sz w:val="21"/>
                <w:szCs w:val="21"/>
              </w:rPr>
            </w:pPr>
          </w:p>
        </w:tc>
      </w:tr>
      <w:tr w14:paraId="32DAF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698967D">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阀座的通流内径尺寸</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05B4A35">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D0337D5">
            <w:pPr>
              <w:tabs>
                <w:tab w:val="left" w:pos="480"/>
              </w:tabs>
              <w:snapToGrid w:val="0"/>
              <w:spacing w:after="0" w:line="360" w:lineRule="auto"/>
              <w:jc w:val="center"/>
              <w:rPr>
                <w:rFonts w:ascii="宋体" w:hAnsi="宋体"/>
                <w:position w:val="-30"/>
                <w:sz w:val="21"/>
                <w:szCs w:val="21"/>
              </w:rPr>
            </w:pPr>
          </w:p>
        </w:tc>
      </w:tr>
      <w:tr w14:paraId="74E5DA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6E6AF049">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阀芯公称尺寸</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9C148A6">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C455394">
            <w:pPr>
              <w:spacing w:after="0" w:line="360" w:lineRule="auto"/>
              <w:jc w:val="center"/>
              <w:rPr>
                <w:rFonts w:ascii="宋体" w:hAnsi="宋体"/>
                <w:sz w:val="21"/>
                <w:szCs w:val="21"/>
              </w:rPr>
            </w:pPr>
          </w:p>
        </w:tc>
      </w:tr>
      <w:tr w14:paraId="79B23E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928ED8A">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阀芯流量调节特性</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76F1883">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A2673E4">
            <w:pPr>
              <w:spacing w:after="0" w:line="360" w:lineRule="auto"/>
              <w:jc w:val="center"/>
              <w:rPr>
                <w:rFonts w:ascii="宋体" w:hAnsi="宋体"/>
                <w:sz w:val="21"/>
                <w:szCs w:val="21"/>
              </w:rPr>
            </w:pPr>
          </w:p>
        </w:tc>
      </w:tr>
      <w:tr w14:paraId="67D92C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8E24EC1">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阀芯行程长度 mm</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01AC0AF">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084D8157">
            <w:pPr>
              <w:tabs>
                <w:tab w:val="left" w:pos="480"/>
              </w:tabs>
              <w:snapToGrid w:val="0"/>
              <w:spacing w:after="0" w:line="360" w:lineRule="auto"/>
              <w:jc w:val="center"/>
              <w:rPr>
                <w:rFonts w:ascii="宋体" w:hAnsi="宋体"/>
                <w:position w:val="-30"/>
                <w:sz w:val="21"/>
                <w:szCs w:val="21"/>
              </w:rPr>
            </w:pPr>
          </w:p>
        </w:tc>
      </w:tr>
      <w:tr w14:paraId="0B1BD9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21627DD6">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阀芯型式</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E900AEC">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6A714E9">
            <w:pPr>
              <w:spacing w:after="0" w:line="360" w:lineRule="auto"/>
              <w:jc w:val="center"/>
              <w:rPr>
                <w:rFonts w:ascii="宋体" w:hAnsi="宋体"/>
                <w:sz w:val="21"/>
                <w:szCs w:val="21"/>
              </w:rPr>
            </w:pPr>
          </w:p>
        </w:tc>
      </w:tr>
      <w:tr w14:paraId="4ABF56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00FF006">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阀芯降压级数</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DCC58E9">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BC65255">
            <w:pPr>
              <w:tabs>
                <w:tab w:val="left" w:pos="480"/>
              </w:tabs>
              <w:snapToGrid w:val="0"/>
              <w:spacing w:after="0" w:line="360" w:lineRule="auto"/>
              <w:jc w:val="center"/>
              <w:rPr>
                <w:rFonts w:ascii="宋体" w:hAnsi="宋体"/>
                <w:position w:val="-30"/>
                <w:sz w:val="21"/>
                <w:szCs w:val="21"/>
              </w:rPr>
            </w:pPr>
          </w:p>
        </w:tc>
      </w:tr>
      <w:tr w14:paraId="226F53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4153C20">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最大工况计算开度</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EE19D96">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35FBA78">
            <w:pPr>
              <w:spacing w:after="0" w:line="360" w:lineRule="auto"/>
              <w:jc w:val="center"/>
              <w:rPr>
                <w:rFonts w:ascii="宋体" w:hAnsi="宋体"/>
                <w:sz w:val="21"/>
                <w:szCs w:val="21"/>
              </w:rPr>
            </w:pPr>
          </w:p>
        </w:tc>
      </w:tr>
      <w:tr w14:paraId="34541E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644541A7">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最大工况计算Cv值</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06061044">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F3B0FAD">
            <w:pPr>
              <w:spacing w:after="0" w:line="360" w:lineRule="auto"/>
              <w:jc w:val="center"/>
              <w:rPr>
                <w:rFonts w:ascii="宋体" w:hAnsi="宋体"/>
                <w:sz w:val="21"/>
                <w:szCs w:val="21"/>
              </w:rPr>
            </w:pPr>
          </w:p>
        </w:tc>
      </w:tr>
      <w:tr w14:paraId="46C145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71FD375E">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阀门额定的Cv值</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2161D596">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BCD411E">
            <w:pPr>
              <w:spacing w:after="0" w:line="360" w:lineRule="auto"/>
              <w:jc w:val="center"/>
              <w:rPr>
                <w:rFonts w:ascii="宋体" w:hAnsi="宋体"/>
                <w:sz w:val="21"/>
                <w:szCs w:val="21"/>
              </w:rPr>
            </w:pPr>
          </w:p>
        </w:tc>
      </w:tr>
      <w:tr w14:paraId="25ED94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027DC2A">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阀门长度 mm</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0EAD798">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41C2F9D">
            <w:pPr>
              <w:tabs>
                <w:tab w:val="left" w:pos="480"/>
              </w:tabs>
              <w:snapToGrid w:val="0"/>
              <w:spacing w:after="0" w:line="360" w:lineRule="auto"/>
              <w:jc w:val="center"/>
              <w:rPr>
                <w:rFonts w:ascii="宋体" w:hAnsi="宋体"/>
                <w:position w:val="-30"/>
                <w:sz w:val="21"/>
                <w:szCs w:val="21"/>
              </w:rPr>
            </w:pPr>
          </w:p>
        </w:tc>
      </w:tr>
      <w:tr w14:paraId="6FF355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281B04F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阀门高度(带执行机构)</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6EB1EFE">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35D75E0">
            <w:pPr>
              <w:tabs>
                <w:tab w:val="left" w:pos="480"/>
              </w:tabs>
              <w:snapToGrid w:val="0"/>
              <w:spacing w:after="0" w:line="360" w:lineRule="auto"/>
              <w:jc w:val="center"/>
              <w:rPr>
                <w:rFonts w:ascii="宋体" w:hAnsi="宋体"/>
                <w:position w:val="-30"/>
                <w:sz w:val="21"/>
                <w:szCs w:val="21"/>
              </w:rPr>
            </w:pPr>
          </w:p>
        </w:tc>
      </w:tr>
      <w:tr w14:paraId="507823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1E332E4">
            <w:pPr>
              <w:tabs>
                <w:tab w:val="left" w:pos="480"/>
              </w:tabs>
              <w:snapToGrid w:val="0"/>
              <w:spacing w:after="0" w:line="360" w:lineRule="auto"/>
              <w:ind w:left="332" w:leftChars="158"/>
              <w:rPr>
                <w:rFonts w:ascii="宋体" w:hAnsi="宋体"/>
                <w:spacing w:val="-10"/>
                <w:position w:val="-30"/>
                <w:sz w:val="21"/>
                <w:szCs w:val="21"/>
              </w:rPr>
            </w:pPr>
            <w:r>
              <w:rPr>
                <w:rFonts w:ascii="宋体" w:hAnsi="宋体"/>
                <w:spacing w:val="-10"/>
                <w:position w:val="-30"/>
                <w:sz w:val="21"/>
                <w:szCs w:val="21"/>
              </w:rPr>
              <w:t xml:space="preserve">阀门重量(不带执行机构) </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5FF6478">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F7ECC44">
            <w:pPr>
              <w:tabs>
                <w:tab w:val="left" w:pos="480"/>
              </w:tabs>
              <w:snapToGrid w:val="0"/>
              <w:spacing w:after="0" w:line="360" w:lineRule="auto"/>
              <w:jc w:val="center"/>
              <w:rPr>
                <w:rFonts w:ascii="宋体" w:hAnsi="宋体"/>
                <w:position w:val="-30"/>
                <w:sz w:val="21"/>
                <w:szCs w:val="21"/>
              </w:rPr>
            </w:pPr>
          </w:p>
        </w:tc>
      </w:tr>
      <w:tr w14:paraId="3A18E7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6FDD769">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阀门产地</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E7C0E1F">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E8BE424">
            <w:pPr>
              <w:tabs>
                <w:tab w:val="left" w:pos="480"/>
              </w:tabs>
              <w:snapToGrid w:val="0"/>
              <w:spacing w:after="0" w:line="360" w:lineRule="auto"/>
              <w:jc w:val="center"/>
              <w:rPr>
                <w:rFonts w:ascii="宋体" w:hAnsi="宋体"/>
                <w:position w:val="-30"/>
                <w:sz w:val="21"/>
                <w:szCs w:val="21"/>
              </w:rPr>
            </w:pPr>
          </w:p>
        </w:tc>
      </w:tr>
      <w:tr w14:paraId="55A8DB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E3E86DD">
            <w:pPr>
              <w:tabs>
                <w:tab w:val="left" w:pos="480"/>
              </w:tabs>
              <w:snapToGrid w:val="0"/>
              <w:spacing w:after="0" w:line="360" w:lineRule="auto"/>
              <w:ind w:firstLine="103" w:firstLineChars="49"/>
              <w:rPr>
                <w:rFonts w:ascii="宋体" w:hAnsi="宋体"/>
                <w:b/>
                <w:bCs/>
                <w:position w:val="-30"/>
                <w:sz w:val="21"/>
                <w:szCs w:val="21"/>
              </w:rPr>
            </w:pPr>
            <w:r>
              <w:rPr>
                <w:rFonts w:ascii="宋体" w:hAnsi="宋体"/>
                <w:b/>
                <w:bCs/>
                <w:position w:val="-30"/>
                <w:sz w:val="21"/>
                <w:szCs w:val="21"/>
              </w:rPr>
              <w:t>材料</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A73A86F">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00D0D74F">
            <w:pPr>
              <w:tabs>
                <w:tab w:val="left" w:pos="480"/>
              </w:tabs>
              <w:snapToGrid w:val="0"/>
              <w:spacing w:after="0" w:line="360" w:lineRule="auto"/>
              <w:jc w:val="center"/>
              <w:rPr>
                <w:rFonts w:ascii="宋体" w:hAnsi="宋体"/>
                <w:position w:val="-30"/>
                <w:sz w:val="21"/>
                <w:szCs w:val="21"/>
              </w:rPr>
            </w:pPr>
          </w:p>
        </w:tc>
      </w:tr>
      <w:tr w14:paraId="29C9EF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3DE1D1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  体</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26861BE">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2218DC5">
            <w:pPr>
              <w:spacing w:after="0" w:line="360" w:lineRule="auto"/>
              <w:jc w:val="center"/>
              <w:rPr>
                <w:rFonts w:ascii="宋体" w:hAnsi="宋体"/>
                <w:sz w:val="21"/>
                <w:szCs w:val="21"/>
              </w:rPr>
            </w:pPr>
          </w:p>
        </w:tc>
      </w:tr>
      <w:tr w14:paraId="2ABC3F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67EA60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  芯</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4CD3AE9">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393B283">
            <w:pPr>
              <w:spacing w:after="0" w:line="360" w:lineRule="auto"/>
              <w:jc w:val="center"/>
              <w:rPr>
                <w:rFonts w:ascii="宋体" w:hAnsi="宋体"/>
                <w:sz w:val="21"/>
                <w:szCs w:val="21"/>
              </w:rPr>
            </w:pPr>
          </w:p>
        </w:tc>
      </w:tr>
      <w:tr w14:paraId="1ED70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0EF56B3">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  座</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7F12C0B">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B650147">
            <w:pPr>
              <w:spacing w:after="0" w:line="360" w:lineRule="auto"/>
              <w:jc w:val="center"/>
              <w:rPr>
                <w:rFonts w:ascii="宋体" w:hAnsi="宋体"/>
                <w:sz w:val="21"/>
                <w:szCs w:val="21"/>
              </w:rPr>
            </w:pPr>
          </w:p>
        </w:tc>
      </w:tr>
      <w:tr w14:paraId="1C3792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3CB6EAD4">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  杆</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58A8F19">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70CBB462">
            <w:pPr>
              <w:spacing w:after="0" w:line="360" w:lineRule="auto"/>
              <w:jc w:val="center"/>
              <w:rPr>
                <w:rFonts w:ascii="宋体" w:hAnsi="宋体"/>
                <w:sz w:val="21"/>
                <w:szCs w:val="21"/>
              </w:rPr>
            </w:pPr>
          </w:p>
        </w:tc>
      </w:tr>
      <w:tr w14:paraId="2E036D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9B1142B">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导向装置</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BF6DDB2">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07A16852">
            <w:pPr>
              <w:spacing w:after="0" w:line="360" w:lineRule="auto"/>
              <w:jc w:val="center"/>
              <w:rPr>
                <w:rFonts w:ascii="宋体" w:hAnsi="宋体"/>
                <w:sz w:val="21"/>
                <w:szCs w:val="21"/>
              </w:rPr>
            </w:pPr>
          </w:p>
        </w:tc>
      </w:tr>
      <w:tr w14:paraId="0AF1D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FB7FB3D">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阀  盖</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2B2EE414">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22AE0E2">
            <w:pPr>
              <w:tabs>
                <w:tab w:val="left" w:pos="480"/>
              </w:tabs>
              <w:snapToGrid w:val="0"/>
              <w:spacing w:after="0" w:line="360" w:lineRule="auto"/>
              <w:jc w:val="center"/>
              <w:rPr>
                <w:rFonts w:ascii="宋体" w:hAnsi="宋体"/>
                <w:position w:val="-30"/>
                <w:sz w:val="21"/>
                <w:szCs w:val="21"/>
              </w:rPr>
            </w:pPr>
          </w:p>
        </w:tc>
      </w:tr>
      <w:tr w14:paraId="3985EA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8B478DA">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密封填料</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B31736C">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3B5A65A">
            <w:pPr>
              <w:spacing w:after="0" w:line="360" w:lineRule="auto"/>
              <w:jc w:val="center"/>
              <w:rPr>
                <w:rFonts w:ascii="宋体" w:hAnsi="宋体"/>
                <w:sz w:val="21"/>
                <w:szCs w:val="21"/>
              </w:rPr>
            </w:pPr>
          </w:p>
        </w:tc>
      </w:tr>
      <w:tr w14:paraId="61C671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6CEB728">
            <w:pPr>
              <w:tabs>
                <w:tab w:val="left" w:pos="480"/>
              </w:tabs>
              <w:snapToGrid w:val="0"/>
              <w:spacing w:after="0" w:line="360" w:lineRule="auto"/>
              <w:ind w:firstLine="103" w:firstLineChars="49"/>
              <w:rPr>
                <w:rFonts w:ascii="宋体" w:hAnsi="宋体"/>
                <w:b/>
                <w:bCs/>
                <w:position w:val="-30"/>
                <w:sz w:val="21"/>
                <w:szCs w:val="21"/>
              </w:rPr>
            </w:pPr>
            <w:r>
              <w:rPr>
                <w:rFonts w:ascii="宋体" w:hAnsi="宋体"/>
                <w:b/>
                <w:bCs/>
                <w:position w:val="-30"/>
                <w:sz w:val="21"/>
                <w:szCs w:val="21"/>
              </w:rPr>
              <w:t>执行机构</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92B27E3">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F66AC48">
            <w:pPr>
              <w:tabs>
                <w:tab w:val="left" w:pos="480"/>
              </w:tabs>
              <w:snapToGrid w:val="0"/>
              <w:spacing w:after="0" w:line="360" w:lineRule="auto"/>
              <w:jc w:val="center"/>
              <w:rPr>
                <w:rFonts w:ascii="宋体" w:hAnsi="宋体"/>
                <w:position w:val="-30"/>
                <w:sz w:val="21"/>
                <w:szCs w:val="21"/>
              </w:rPr>
            </w:pPr>
          </w:p>
        </w:tc>
      </w:tr>
      <w:tr w14:paraId="02D443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3776DBC1">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气动执行机构类型</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D718B6C">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3DDE51E">
            <w:pPr>
              <w:spacing w:after="0" w:line="360" w:lineRule="auto"/>
              <w:jc w:val="center"/>
              <w:rPr>
                <w:rFonts w:ascii="宋体" w:hAnsi="宋体"/>
                <w:sz w:val="21"/>
                <w:szCs w:val="21"/>
              </w:rPr>
            </w:pPr>
          </w:p>
        </w:tc>
      </w:tr>
      <w:tr w14:paraId="30811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2A28590C">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气动执行机构制造商</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248F111">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2756393">
            <w:pPr>
              <w:tabs>
                <w:tab w:val="left" w:pos="480"/>
              </w:tabs>
              <w:snapToGrid w:val="0"/>
              <w:spacing w:after="0" w:line="360" w:lineRule="auto"/>
              <w:jc w:val="center"/>
              <w:rPr>
                <w:rFonts w:ascii="宋体" w:hAnsi="宋体"/>
                <w:position w:val="-30"/>
                <w:sz w:val="21"/>
                <w:szCs w:val="21"/>
              </w:rPr>
            </w:pPr>
          </w:p>
        </w:tc>
      </w:tr>
      <w:tr w14:paraId="1DE663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33F8802C">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执行机构型号</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162AB2B">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C2C393B">
            <w:pPr>
              <w:tabs>
                <w:tab w:val="left" w:pos="480"/>
              </w:tabs>
              <w:snapToGrid w:val="0"/>
              <w:spacing w:after="0" w:line="360" w:lineRule="auto"/>
              <w:jc w:val="center"/>
              <w:rPr>
                <w:rFonts w:ascii="宋体" w:hAnsi="宋体"/>
                <w:position w:val="-30"/>
                <w:sz w:val="21"/>
                <w:szCs w:val="21"/>
              </w:rPr>
            </w:pPr>
          </w:p>
        </w:tc>
      </w:tr>
      <w:tr w14:paraId="703FE2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170E61E">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故障时的动作</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029DA85">
            <w:pPr>
              <w:tabs>
                <w:tab w:val="left" w:pos="480"/>
              </w:tabs>
              <w:snapToGrid w:val="0"/>
              <w:spacing w:after="0" w:line="360" w:lineRule="auto"/>
              <w:ind w:firstLine="105" w:firstLineChars="50"/>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1D19382">
            <w:pPr>
              <w:tabs>
                <w:tab w:val="left" w:pos="480"/>
              </w:tabs>
              <w:snapToGrid w:val="0"/>
              <w:spacing w:after="0" w:line="360" w:lineRule="auto"/>
              <w:ind w:firstLine="105" w:firstLineChars="50"/>
              <w:jc w:val="center"/>
              <w:rPr>
                <w:rFonts w:ascii="宋体" w:hAnsi="宋体"/>
                <w:position w:val="-30"/>
                <w:sz w:val="21"/>
                <w:szCs w:val="21"/>
              </w:rPr>
            </w:pPr>
          </w:p>
        </w:tc>
      </w:tr>
      <w:tr w14:paraId="74D1EF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6CEF225">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全行程动作时间  s</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3A111279">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19835E32">
            <w:pPr>
              <w:tabs>
                <w:tab w:val="left" w:pos="480"/>
              </w:tabs>
              <w:snapToGrid w:val="0"/>
              <w:spacing w:after="0" w:line="360" w:lineRule="auto"/>
              <w:jc w:val="center"/>
              <w:rPr>
                <w:rFonts w:ascii="宋体" w:hAnsi="宋体"/>
                <w:position w:val="-30"/>
                <w:sz w:val="21"/>
                <w:szCs w:val="21"/>
              </w:rPr>
            </w:pPr>
          </w:p>
        </w:tc>
      </w:tr>
      <w:tr w14:paraId="02B1A2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8297C47">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手轮（有/无）</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9DD31B0">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D7690A2">
            <w:pPr>
              <w:tabs>
                <w:tab w:val="left" w:pos="480"/>
              </w:tabs>
              <w:snapToGrid w:val="0"/>
              <w:spacing w:after="0" w:line="360" w:lineRule="auto"/>
              <w:jc w:val="center"/>
              <w:rPr>
                <w:rFonts w:ascii="宋体" w:hAnsi="宋体"/>
                <w:position w:val="-30"/>
                <w:sz w:val="21"/>
                <w:szCs w:val="21"/>
              </w:rPr>
            </w:pPr>
          </w:p>
        </w:tc>
      </w:tr>
      <w:tr w14:paraId="6004D7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4356DA88">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压缩空气的压力范围</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E679D63">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E7BC619">
            <w:pPr>
              <w:tabs>
                <w:tab w:val="left" w:pos="480"/>
              </w:tabs>
              <w:snapToGrid w:val="0"/>
              <w:spacing w:after="0" w:line="360" w:lineRule="auto"/>
              <w:jc w:val="center"/>
              <w:rPr>
                <w:rFonts w:ascii="宋体" w:hAnsi="宋体"/>
                <w:position w:val="-30"/>
                <w:sz w:val="21"/>
                <w:szCs w:val="21"/>
              </w:rPr>
            </w:pPr>
          </w:p>
        </w:tc>
      </w:tr>
      <w:tr w14:paraId="6CD160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60D48F5">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执行机构重量 kg</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A11AE0D">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A5C4CC4">
            <w:pPr>
              <w:tabs>
                <w:tab w:val="left" w:pos="480"/>
              </w:tabs>
              <w:snapToGrid w:val="0"/>
              <w:spacing w:after="0" w:line="360" w:lineRule="auto"/>
              <w:jc w:val="center"/>
              <w:rPr>
                <w:rFonts w:ascii="宋体" w:hAnsi="宋体"/>
                <w:position w:val="-30"/>
                <w:sz w:val="21"/>
                <w:szCs w:val="21"/>
              </w:rPr>
            </w:pPr>
          </w:p>
        </w:tc>
      </w:tr>
      <w:tr w14:paraId="03B10E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BE74773">
            <w:pPr>
              <w:tabs>
                <w:tab w:val="left" w:pos="480"/>
              </w:tabs>
              <w:snapToGrid w:val="0"/>
              <w:spacing w:after="0" w:line="360" w:lineRule="auto"/>
              <w:ind w:firstLine="103" w:firstLineChars="49"/>
              <w:rPr>
                <w:rFonts w:ascii="宋体" w:hAnsi="宋体"/>
                <w:b/>
                <w:bCs/>
                <w:position w:val="-30"/>
                <w:sz w:val="21"/>
                <w:szCs w:val="21"/>
              </w:rPr>
            </w:pPr>
            <w:r>
              <w:rPr>
                <w:rFonts w:ascii="宋体" w:hAnsi="宋体"/>
                <w:b/>
                <w:bCs/>
                <w:position w:val="-30"/>
                <w:sz w:val="21"/>
                <w:szCs w:val="21"/>
              </w:rPr>
              <w:t>附属部件</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2AF82A4">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7F9200E">
            <w:pPr>
              <w:tabs>
                <w:tab w:val="left" w:pos="480"/>
              </w:tabs>
              <w:snapToGrid w:val="0"/>
              <w:spacing w:after="0" w:line="360" w:lineRule="auto"/>
              <w:jc w:val="center"/>
              <w:rPr>
                <w:rFonts w:ascii="宋体" w:hAnsi="宋体"/>
                <w:position w:val="-30"/>
                <w:sz w:val="21"/>
                <w:szCs w:val="21"/>
              </w:rPr>
            </w:pPr>
          </w:p>
        </w:tc>
      </w:tr>
      <w:tr w14:paraId="03BDFC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2E0970D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定位器类型</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181E6297">
            <w:pPr>
              <w:spacing w:after="0" w:line="360" w:lineRule="auto"/>
              <w:jc w:val="center"/>
              <w:rPr>
                <w:rFonts w:ascii="宋体" w:hAnsi="宋体"/>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38EF8960">
            <w:pPr>
              <w:spacing w:after="0" w:line="360" w:lineRule="auto"/>
              <w:jc w:val="center"/>
              <w:rPr>
                <w:rFonts w:ascii="宋体" w:hAnsi="宋体"/>
                <w:sz w:val="21"/>
                <w:szCs w:val="21"/>
              </w:rPr>
            </w:pPr>
          </w:p>
        </w:tc>
      </w:tr>
      <w:tr w14:paraId="5D2B8C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5617128B">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定位器制造商</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5AE0099C">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E4EC125">
            <w:pPr>
              <w:tabs>
                <w:tab w:val="left" w:pos="480"/>
              </w:tabs>
              <w:snapToGrid w:val="0"/>
              <w:spacing w:after="0" w:line="360" w:lineRule="auto"/>
              <w:jc w:val="center"/>
              <w:rPr>
                <w:rFonts w:ascii="宋体" w:hAnsi="宋体"/>
                <w:position w:val="-30"/>
                <w:sz w:val="21"/>
                <w:szCs w:val="21"/>
              </w:rPr>
            </w:pPr>
          </w:p>
        </w:tc>
      </w:tr>
      <w:tr w14:paraId="42DCF4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6535AF01">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输入信号</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3FC2885">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FEDB260">
            <w:pPr>
              <w:tabs>
                <w:tab w:val="left" w:pos="480"/>
              </w:tabs>
              <w:snapToGrid w:val="0"/>
              <w:spacing w:after="0" w:line="360" w:lineRule="auto"/>
              <w:jc w:val="center"/>
              <w:rPr>
                <w:rFonts w:ascii="宋体" w:hAnsi="宋体"/>
                <w:position w:val="-30"/>
                <w:sz w:val="21"/>
                <w:szCs w:val="21"/>
              </w:rPr>
            </w:pPr>
          </w:p>
        </w:tc>
      </w:tr>
      <w:tr w14:paraId="0B1D42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5D3692F">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定位器特性</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6B0FF711">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254BA7C">
            <w:pPr>
              <w:tabs>
                <w:tab w:val="left" w:pos="480"/>
              </w:tabs>
              <w:snapToGrid w:val="0"/>
              <w:spacing w:after="0" w:line="360" w:lineRule="auto"/>
              <w:jc w:val="center"/>
              <w:rPr>
                <w:rFonts w:ascii="宋体" w:hAnsi="宋体"/>
                <w:position w:val="-30"/>
                <w:sz w:val="21"/>
                <w:szCs w:val="21"/>
              </w:rPr>
            </w:pPr>
          </w:p>
        </w:tc>
      </w:tr>
      <w:tr w14:paraId="2EBC5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2FE876C">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行程限位开关</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7F4F6A4D">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E1535E6">
            <w:pPr>
              <w:tabs>
                <w:tab w:val="left" w:pos="480"/>
              </w:tabs>
              <w:snapToGrid w:val="0"/>
              <w:spacing w:after="0" w:line="360" w:lineRule="auto"/>
              <w:jc w:val="center"/>
              <w:rPr>
                <w:rFonts w:ascii="宋体" w:hAnsi="宋体"/>
                <w:position w:val="-30"/>
                <w:sz w:val="21"/>
                <w:szCs w:val="21"/>
              </w:rPr>
            </w:pPr>
          </w:p>
        </w:tc>
      </w:tr>
      <w:tr w14:paraId="38065F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02F3C66B">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闭锁机构（有/无）</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4FBA28E2">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4448837C">
            <w:pPr>
              <w:tabs>
                <w:tab w:val="left" w:pos="480"/>
              </w:tabs>
              <w:snapToGrid w:val="0"/>
              <w:spacing w:after="0" w:line="360" w:lineRule="auto"/>
              <w:jc w:val="center"/>
              <w:rPr>
                <w:rFonts w:ascii="宋体" w:hAnsi="宋体"/>
                <w:position w:val="-30"/>
                <w:sz w:val="21"/>
                <w:szCs w:val="21"/>
              </w:rPr>
            </w:pPr>
          </w:p>
        </w:tc>
      </w:tr>
      <w:tr w14:paraId="701ED6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3898" w:type="dxa"/>
            <w:tcBorders>
              <w:top w:val="single" w:color="000000" w:sz="6" w:space="0"/>
              <w:left w:val="single" w:color="000000" w:sz="12" w:space="0"/>
              <w:bottom w:val="single" w:color="000000" w:sz="6" w:space="0"/>
              <w:right w:val="single" w:color="000000" w:sz="6" w:space="0"/>
            </w:tcBorders>
            <w:noWrap w:val="0"/>
            <w:vAlign w:val="center"/>
          </w:tcPr>
          <w:p w14:paraId="103215E7">
            <w:pPr>
              <w:tabs>
                <w:tab w:val="left" w:pos="480"/>
              </w:tabs>
              <w:snapToGrid w:val="0"/>
              <w:spacing w:after="0" w:line="360" w:lineRule="auto"/>
              <w:ind w:left="332" w:leftChars="158"/>
              <w:rPr>
                <w:rFonts w:ascii="宋体" w:hAnsi="宋体"/>
                <w:position w:val="-30"/>
                <w:sz w:val="21"/>
                <w:szCs w:val="21"/>
              </w:rPr>
            </w:pPr>
            <w:r>
              <w:rPr>
                <w:rFonts w:ascii="宋体" w:hAnsi="宋体"/>
                <w:position w:val="-30"/>
                <w:sz w:val="21"/>
                <w:szCs w:val="21"/>
              </w:rPr>
              <w:t>电磁阀</w:t>
            </w:r>
          </w:p>
        </w:tc>
        <w:tc>
          <w:tcPr>
            <w:tcW w:w="2675" w:type="dxa"/>
            <w:tcBorders>
              <w:top w:val="single" w:color="000000" w:sz="6" w:space="0"/>
              <w:left w:val="single" w:color="000000" w:sz="6" w:space="0"/>
              <w:bottom w:val="single" w:color="000000" w:sz="6" w:space="0"/>
              <w:right w:val="single" w:color="000000" w:sz="6" w:space="0"/>
            </w:tcBorders>
            <w:noWrap w:val="0"/>
            <w:vAlign w:val="top"/>
          </w:tcPr>
          <w:p w14:paraId="25E96A3A">
            <w:pPr>
              <w:tabs>
                <w:tab w:val="left" w:pos="480"/>
              </w:tabs>
              <w:snapToGrid w:val="0"/>
              <w:spacing w:after="0" w:line="360" w:lineRule="auto"/>
              <w:jc w:val="center"/>
              <w:rPr>
                <w:rFonts w:ascii="宋体" w:hAnsi="宋体"/>
                <w:position w:val="-30"/>
                <w:sz w:val="21"/>
                <w:szCs w:val="21"/>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5D1B7D8D">
            <w:pPr>
              <w:tabs>
                <w:tab w:val="left" w:pos="480"/>
              </w:tabs>
              <w:snapToGrid w:val="0"/>
              <w:spacing w:after="0" w:line="360" w:lineRule="auto"/>
              <w:jc w:val="center"/>
              <w:rPr>
                <w:rFonts w:ascii="宋体" w:hAnsi="宋体"/>
                <w:position w:val="-30"/>
                <w:sz w:val="21"/>
                <w:szCs w:val="21"/>
              </w:rPr>
            </w:pPr>
          </w:p>
        </w:tc>
      </w:tr>
    </w:tbl>
    <w:p w14:paraId="40597570">
      <w:pPr>
        <w:spacing w:after="0" w:line="360" w:lineRule="auto"/>
        <w:rPr>
          <w:rFonts w:hint="eastAsia" w:ascii="宋体" w:hAnsi="宋体"/>
          <w:sz w:val="21"/>
          <w:szCs w:val="21"/>
        </w:rPr>
      </w:pPr>
    </w:p>
    <w:p w14:paraId="11D2DD4C">
      <w:pPr>
        <w:spacing w:after="0" w:line="360" w:lineRule="auto"/>
        <w:rPr>
          <w:rFonts w:ascii="宋体" w:hAnsi="宋体"/>
          <w:sz w:val="21"/>
          <w:szCs w:val="21"/>
        </w:rPr>
      </w:pPr>
      <w:r>
        <w:rPr>
          <w:rFonts w:hint="eastAsia" w:ascii="宋体" w:hAnsi="宋体"/>
          <w:sz w:val="21"/>
          <w:szCs w:val="21"/>
        </w:rPr>
        <w:t>7</w:t>
      </w:r>
      <w:r>
        <w:rPr>
          <w:rFonts w:ascii="宋体" w:hAnsi="宋体"/>
          <w:sz w:val="21"/>
          <w:szCs w:val="21"/>
        </w:rPr>
        <w:t>.5 投标人应描述在运输与现场保管期内的防腐方法．</w:t>
      </w:r>
    </w:p>
    <w:p w14:paraId="5441CC9D">
      <w:pPr>
        <w:spacing w:after="0" w:line="360" w:lineRule="auto"/>
        <w:rPr>
          <w:rFonts w:ascii="宋体" w:hAnsi="宋体"/>
          <w:sz w:val="21"/>
          <w:szCs w:val="21"/>
        </w:rPr>
      </w:pPr>
      <w:r>
        <w:rPr>
          <w:rFonts w:hint="eastAsia" w:ascii="宋体" w:hAnsi="宋体"/>
          <w:sz w:val="21"/>
          <w:szCs w:val="21"/>
        </w:rPr>
        <w:t xml:space="preserve">7.6 </w:t>
      </w:r>
      <w:r>
        <w:rPr>
          <w:rFonts w:ascii="宋体" w:hAnsi="宋体"/>
          <w:sz w:val="21"/>
          <w:szCs w:val="21"/>
        </w:rPr>
        <w:t>投标人提供对应于满负荷、部分负荷等各工况的加热器特性曲线与实际流量。</w:t>
      </w:r>
    </w:p>
    <w:p w14:paraId="666C5F5B">
      <w:pPr>
        <w:spacing w:after="0" w:line="360" w:lineRule="auto"/>
        <w:ind w:firstLine="465"/>
        <w:rPr>
          <w:rFonts w:ascii="宋体" w:hAnsi="宋体"/>
          <w:sz w:val="21"/>
          <w:szCs w:val="21"/>
        </w:rPr>
      </w:pPr>
    </w:p>
    <w:p w14:paraId="0F086C15">
      <w:pPr>
        <w:spacing w:after="0" w:line="360" w:lineRule="auto"/>
        <w:ind w:firstLine="465"/>
        <w:rPr>
          <w:rFonts w:ascii="宋体" w:hAnsi="宋体"/>
          <w:sz w:val="21"/>
          <w:szCs w:val="21"/>
        </w:rPr>
      </w:pPr>
    </w:p>
    <w:p w14:paraId="10773F79">
      <w:pPr>
        <w:spacing w:after="0" w:line="360" w:lineRule="auto"/>
        <w:ind w:firstLine="465"/>
        <w:rPr>
          <w:rFonts w:hint="eastAsia" w:ascii="宋体" w:hAnsi="宋体"/>
          <w:sz w:val="21"/>
          <w:szCs w:val="21"/>
        </w:rPr>
      </w:pPr>
    </w:p>
    <w:p w14:paraId="1FEDBF7D">
      <w:pPr>
        <w:pStyle w:val="2"/>
        <w:spacing w:before="120" w:after="120"/>
      </w:pPr>
      <w:r>
        <w:br w:type="page"/>
      </w:r>
      <w:bookmarkStart w:id="40" w:name="_Toc413070149"/>
      <w:bookmarkStart w:id="41" w:name="_Toc2627"/>
      <w:bookmarkStart w:id="42" w:name="_Toc22049"/>
      <w:r>
        <w:t>附件2</w:t>
      </w:r>
      <w:r>
        <w:rPr>
          <w:rFonts w:hint="eastAsia"/>
          <w:lang w:eastAsia="zh-CN"/>
        </w:rPr>
        <w:t xml:space="preserve"> </w:t>
      </w:r>
      <w:r>
        <w:t>供货范围</w:t>
      </w:r>
      <w:bookmarkEnd w:id="40"/>
      <w:bookmarkEnd w:id="41"/>
      <w:bookmarkEnd w:id="42"/>
    </w:p>
    <w:p w14:paraId="0DCC9F12">
      <w:pPr>
        <w:pStyle w:val="3"/>
        <w:spacing w:before="120" w:after="120"/>
        <w:rPr>
          <w:rFonts w:hint="eastAsia"/>
        </w:rPr>
      </w:pPr>
      <w:bookmarkStart w:id="43" w:name="_Toc448696562"/>
      <w:bookmarkStart w:id="44" w:name="_Toc15081"/>
      <w:r>
        <w:rPr>
          <w:rFonts w:hint="eastAsia"/>
        </w:rPr>
        <w:t>1</w:t>
      </w:r>
      <w:r>
        <w:rPr>
          <w:rFonts w:hint="eastAsia"/>
          <w:lang w:eastAsia="zh-CN"/>
        </w:rPr>
        <w:t xml:space="preserve"> </w:t>
      </w:r>
      <w:r>
        <w:rPr>
          <w:rFonts w:hint="eastAsia"/>
        </w:rPr>
        <w:t>一般要求</w:t>
      </w:r>
      <w:bookmarkEnd w:id="43"/>
      <w:bookmarkEnd w:id="44"/>
    </w:p>
    <w:p w14:paraId="7C258C66">
      <w:pPr>
        <w:spacing w:after="0" w:line="360" w:lineRule="auto"/>
        <w:ind w:firstLine="420" w:firstLineChars="200"/>
        <w:rPr>
          <w:rFonts w:hint="eastAsia" w:ascii="宋体" w:hAnsi="宋体"/>
          <w:spacing w:val="5"/>
          <w:sz w:val="21"/>
          <w:szCs w:val="21"/>
        </w:rPr>
      </w:pPr>
      <w:r>
        <w:rPr>
          <w:rFonts w:hint="eastAsia" w:ascii="宋体" w:hAnsi="宋体"/>
          <w:sz w:val="21"/>
          <w:szCs w:val="21"/>
        </w:rPr>
        <w:t>投标方应根据下列所述及所供设备标准供货规范（能满足安装、调试、生产运行要求）提出详细供货清单，本附件未提及而在招标文件中明确的供货范围均为投标方的供货范围。</w:t>
      </w:r>
    </w:p>
    <w:p w14:paraId="17CA7DF7">
      <w:pPr>
        <w:spacing w:after="0" w:line="360" w:lineRule="auto"/>
        <w:rPr>
          <w:rFonts w:ascii="宋体" w:hAnsi="宋体"/>
          <w:spacing w:val="5"/>
          <w:sz w:val="21"/>
          <w:szCs w:val="21"/>
        </w:rPr>
      </w:pPr>
      <w:r>
        <w:rPr>
          <w:rFonts w:ascii="宋体" w:hAnsi="宋体"/>
          <w:spacing w:val="5"/>
          <w:sz w:val="21"/>
          <w:szCs w:val="21"/>
        </w:rPr>
        <w:t>1.1 本附件规定了合同设备的供货范围。投标人保证提供设备为全新的、先进的、成熟的、完整的和安全可靠的，且设备的技术经济性能符合附件1的要求。</w:t>
      </w:r>
    </w:p>
    <w:p w14:paraId="45BC382B">
      <w:pPr>
        <w:spacing w:after="0" w:line="360" w:lineRule="auto"/>
        <w:rPr>
          <w:rFonts w:ascii="宋体" w:hAnsi="宋体"/>
          <w:spacing w:val="5"/>
          <w:sz w:val="21"/>
          <w:szCs w:val="21"/>
        </w:rPr>
      </w:pPr>
      <w:r>
        <w:rPr>
          <w:rFonts w:ascii="宋体" w:hAnsi="宋体"/>
          <w:spacing w:val="5"/>
          <w:sz w:val="21"/>
          <w:szCs w:val="21"/>
        </w:rPr>
        <w:t>1.2 投标人应提供详细供货清单，清单中依次说明型号、数量、产地、生产厂家等内容。对于属于整套设备运行和施工所必需的部件，如果本合同附件未列出和/或数量不足，投标人仍需在执行合同时无偿补足。</w:t>
      </w:r>
    </w:p>
    <w:p w14:paraId="701E4F05">
      <w:pPr>
        <w:spacing w:after="0" w:line="360" w:lineRule="auto"/>
        <w:rPr>
          <w:rFonts w:ascii="宋体" w:hAnsi="宋体"/>
          <w:spacing w:val="5"/>
          <w:sz w:val="21"/>
          <w:szCs w:val="21"/>
          <w:highlight w:val="none"/>
        </w:rPr>
      </w:pPr>
      <w:r>
        <w:rPr>
          <w:rFonts w:ascii="宋体" w:hAnsi="宋体"/>
          <w:spacing w:val="5"/>
          <w:sz w:val="21"/>
          <w:szCs w:val="21"/>
          <w:highlight w:val="none"/>
        </w:rPr>
        <w:t>1.3 本工程共有</w:t>
      </w:r>
      <w:r>
        <w:rPr>
          <w:rFonts w:hint="eastAsia" w:ascii="宋体" w:hAnsi="宋体"/>
          <w:spacing w:val="5"/>
          <w:sz w:val="21"/>
          <w:szCs w:val="21"/>
          <w:highlight w:val="none"/>
        </w:rPr>
        <w:t>两</w:t>
      </w:r>
      <w:r>
        <w:rPr>
          <w:rFonts w:ascii="宋体" w:hAnsi="宋体"/>
          <w:spacing w:val="5"/>
          <w:sz w:val="21"/>
          <w:szCs w:val="21"/>
          <w:highlight w:val="none"/>
        </w:rPr>
        <w:t>台机组，</w:t>
      </w:r>
      <w:r>
        <w:rPr>
          <w:rFonts w:hint="eastAsia" w:ascii="宋体" w:hAnsi="宋体"/>
          <w:spacing w:val="5"/>
          <w:sz w:val="21"/>
          <w:szCs w:val="21"/>
          <w:highlight w:val="none"/>
          <w:lang w:val="en-US" w:eastAsia="zh-CN"/>
        </w:rPr>
        <w:t>本次采购为一台机组所需</w:t>
      </w:r>
      <w:r>
        <w:rPr>
          <w:rFonts w:ascii="宋体" w:hAnsi="宋体"/>
          <w:spacing w:val="5"/>
          <w:sz w:val="21"/>
          <w:szCs w:val="21"/>
          <w:highlight w:val="none"/>
        </w:rPr>
        <w:t>，所列数量均为一台机组所需高压加热器。备品备件按</w:t>
      </w:r>
      <w:r>
        <w:rPr>
          <w:rFonts w:hint="eastAsia" w:ascii="宋体" w:hAnsi="宋体"/>
          <w:spacing w:val="5"/>
          <w:sz w:val="21"/>
          <w:szCs w:val="21"/>
          <w:highlight w:val="none"/>
          <w:lang w:val="en-US" w:eastAsia="zh-CN"/>
        </w:rPr>
        <w:t>1</w:t>
      </w:r>
      <w:r>
        <w:rPr>
          <w:rFonts w:ascii="宋体" w:hAnsi="宋体"/>
          <w:spacing w:val="5"/>
          <w:sz w:val="21"/>
          <w:szCs w:val="21"/>
          <w:highlight w:val="none"/>
        </w:rPr>
        <w:t>台机组用量开列，专用工具按</w:t>
      </w:r>
      <w:r>
        <w:rPr>
          <w:rFonts w:hint="eastAsia" w:ascii="宋体" w:hAnsi="宋体"/>
          <w:spacing w:val="5"/>
          <w:sz w:val="21"/>
          <w:szCs w:val="21"/>
          <w:highlight w:val="none"/>
          <w:lang w:val="en-US" w:eastAsia="zh-CN"/>
        </w:rPr>
        <w:t>1</w:t>
      </w:r>
      <w:r>
        <w:rPr>
          <w:rFonts w:ascii="宋体" w:hAnsi="宋体"/>
          <w:spacing w:val="5"/>
          <w:sz w:val="21"/>
          <w:szCs w:val="21"/>
          <w:highlight w:val="none"/>
        </w:rPr>
        <w:t>台机组开列。</w:t>
      </w:r>
    </w:p>
    <w:p w14:paraId="305F1658">
      <w:pPr>
        <w:spacing w:after="0" w:line="360" w:lineRule="auto"/>
        <w:rPr>
          <w:rFonts w:ascii="宋体" w:hAnsi="宋体"/>
          <w:spacing w:val="5"/>
          <w:sz w:val="21"/>
          <w:szCs w:val="21"/>
        </w:rPr>
      </w:pPr>
      <w:r>
        <w:rPr>
          <w:rFonts w:ascii="宋体" w:hAnsi="宋体"/>
          <w:spacing w:val="5"/>
          <w:sz w:val="21"/>
          <w:szCs w:val="21"/>
        </w:rPr>
        <w:t>1.4 投标人应提供所有安装和检修所需专用工具和消耗材料等，并提供详细供货清单。</w:t>
      </w:r>
    </w:p>
    <w:p w14:paraId="506353A6">
      <w:pPr>
        <w:spacing w:after="0" w:line="360" w:lineRule="auto"/>
        <w:rPr>
          <w:rFonts w:ascii="宋体" w:hAnsi="宋体"/>
          <w:spacing w:val="5"/>
          <w:sz w:val="21"/>
          <w:szCs w:val="21"/>
        </w:rPr>
      </w:pPr>
      <w:r>
        <w:rPr>
          <w:rFonts w:ascii="宋体" w:hAnsi="宋体"/>
          <w:spacing w:val="5"/>
          <w:sz w:val="21"/>
          <w:szCs w:val="21"/>
        </w:rPr>
        <w:t>1.5 提供随机备品备件</w:t>
      </w:r>
      <w:r>
        <w:rPr>
          <w:rFonts w:hint="eastAsia" w:ascii="宋体" w:hAnsi="宋体"/>
          <w:spacing w:val="5"/>
          <w:sz w:val="21"/>
          <w:szCs w:val="21"/>
        </w:rPr>
        <w:t>和3年运行所需的备品备件</w:t>
      </w:r>
      <w:r>
        <w:rPr>
          <w:rFonts w:ascii="宋体" w:hAnsi="宋体"/>
          <w:spacing w:val="5"/>
          <w:sz w:val="21"/>
          <w:szCs w:val="21"/>
        </w:rPr>
        <w:t>，并在投标文件中给出具体清单。</w:t>
      </w:r>
    </w:p>
    <w:p w14:paraId="42BF7B2D">
      <w:pPr>
        <w:spacing w:after="0" w:line="360" w:lineRule="auto"/>
        <w:rPr>
          <w:rFonts w:ascii="宋体" w:hAnsi="宋体"/>
          <w:spacing w:val="5"/>
          <w:sz w:val="21"/>
          <w:szCs w:val="21"/>
        </w:rPr>
      </w:pPr>
      <w:r>
        <w:rPr>
          <w:rFonts w:ascii="宋体" w:hAnsi="宋体"/>
          <w:spacing w:val="5"/>
          <w:sz w:val="21"/>
          <w:szCs w:val="21"/>
        </w:rPr>
        <w:t>1.6 提供所供设备中的进口件清单。</w:t>
      </w:r>
    </w:p>
    <w:p w14:paraId="6ABBA599">
      <w:pPr>
        <w:spacing w:after="0" w:line="360" w:lineRule="auto"/>
        <w:rPr>
          <w:rFonts w:ascii="宋体" w:hAnsi="宋体"/>
          <w:spacing w:val="5"/>
          <w:sz w:val="21"/>
          <w:szCs w:val="21"/>
        </w:rPr>
      </w:pPr>
      <w:r>
        <w:rPr>
          <w:rFonts w:ascii="宋体" w:hAnsi="宋体"/>
          <w:spacing w:val="5"/>
          <w:sz w:val="21"/>
          <w:szCs w:val="21"/>
        </w:rPr>
        <w:t>1.7 投标人提供的技术资料清单见附件3。</w:t>
      </w:r>
    </w:p>
    <w:p w14:paraId="04C25F66">
      <w:pPr>
        <w:spacing w:after="0" w:line="360" w:lineRule="auto"/>
        <w:rPr>
          <w:rFonts w:ascii="宋体" w:hAnsi="宋体"/>
          <w:sz w:val="21"/>
          <w:szCs w:val="21"/>
        </w:rPr>
      </w:pPr>
      <w:r>
        <w:rPr>
          <w:rFonts w:ascii="宋体" w:hAnsi="宋体"/>
          <w:sz w:val="21"/>
          <w:szCs w:val="21"/>
        </w:rPr>
        <w:t>1.8 投标人应提供</w:t>
      </w:r>
      <w:r>
        <w:rPr>
          <w:rFonts w:hint="eastAsia" w:ascii="宋体" w:hAnsi="宋体"/>
          <w:sz w:val="21"/>
          <w:szCs w:val="21"/>
        </w:rPr>
        <w:t>#0</w:t>
      </w:r>
      <w:r>
        <w:rPr>
          <w:rFonts w:ascii="宋体" w:hAnsi="宋体"/>
          <w:sz w:val="21"/>
          <w:szCs w:val="21"/>
        </w:rPr>
        <w:t>高压加热器上用于显示、控制、保护的全套测量装置和控制设备。其中包括就地液位指示计、性能试验插座、就地压力表、就地温度表、热电偶/热电阻温度测量元件（包括试验用温度测量元件）等。投标人还应提供高加本体的压力、水位测量装置及汽水分析取样测点的一次门、二次门阀组（含排污门）及取样管。</w:t>
      </w:r>
    </w:p>
    <w:p w14:paraId="5E684CB2">
      <w:pPr>
        <w:spacing w:after="0" w:line="360" w:lineRule="auto"/>
        <w:rPr>
          <w:rFonts w:ascii="宋体" w:hAnsi="宋体"/>
          <w:sz w:val="21"/>
          <w:szCs w:val="21"/>
        </w:rPr>
      </w:pPr>
      <w:r>
        <w:rPr>
          <w:rFonts w:ascii="宋体" w:hAnsi="宋体"/>
          <w:sz w:val="21"/>
          <w:szCs w:val="21"/>
        </w:rPr>
        <w:t>1.9 对所有外购件，投标人必须提供不少于三个厂家的技术资料，供招标人确认。</w:t>
      </w:r>
    </w:p>
    <w:p w14:paraId="412B97E3">
      <w:pPr>
        <w:pStyle w:val="3"/>
        <w:spacing w:before="120" w:after="120"/>
      </w:pPr>
      <w:bookmarkStart w:id="45" w:name="_Toc448696563"/>
      <w:bookmarkStart w:id="46" w:name="_Toc32519"/>
      <w:r>
        <w:t>2</w:t>
      </w:r>
      <w:r>
        <w:rPr>
          <w:rFonts w:hint="eastAsia"/>
          <w:lang w:eastAsia="zh-CN"/>
        </w:rPr>
        <w:t xml:space="preserve"> </w:t>
      </w:r>
      <w:r>
        <w:t>供货范围</w:t>
      </w:r>
      <w:bookmarkEnd w:id="45"/>
      <w:bookmarkEnd w:id="46"/>
    </w:p>
    <w:p w14:paraId="42ABC968">
      <w:pPr>
        <w:spacing w:after="0" w:line="360" w:lineRule="auto"/>
        <w:jc w:val="both"/>
        <w:rPr>
          <w:rFonts w:ascii="宋体" w:hAnsi="宋体"/>
          <w:sz w:val="21"/>
          <w:szCs w:val="21"/>
        </w:rPr>
      </w:pPr>
      <w:r>
        <w:rPr>
          <w:rFonts w:ascii="宋体" w:hAnsi="宋体"/>
          <w:sz w:val="21"/>
          <w:szCs w:val="21"/>
        </w:rPr>
        <w:t xml:space="preserve">    投标人应确保</w:t>
      </w:r>
      <w:r>
        <w:rPr>
          <w:rFonts w:ascii="宋体" w:hAnsi="宋体"/>
          <w:spacing w:val="5"/>
          <w:sz w:val="21"/>
          <w:szCs w:val="21"/>
        </w:rPr>
        <w:t>供货范围完整，应满足招标人对安装、</w:t>
      </w:r>
      <w:r>
        <w:rPr>
          <w:rFonts w:ascii="宋体" w:hAnsi="宋体"/>
          <w:sz w:val="21"/>
          <w:szCs w:val="21"/>
        </w:rPr>
        <w:t>调试、</w:t>
      </w:r>
      <w:r>
        <w:rPr>
          <w:rFonts w:ascii="宋体" w:hAnsi="宋体"/>
          <w:spacing w:val="5"/>
          <w:sz w:val="21"/>
          <w:szCs w:val="21"/>
        </w:rPr>
        <w:t>运行和设备性能的要求，</w:t>
      </w:r>
      <w:r>
        <w:rPr>
          <w:rFonts w:ascii="宋体" w:hAnsi="宋体"/>
          <w:sz w:val="21"/>
          <w:szCs w:val="21"/>
        </w:rPr>
        <w:t>并提供保证设备安装、调试、投运相关的技术服务和配合。</w:t>
      </w:r>
      <w:r>
        <w:rPr>
          <w:rFonts w:ascii="宋体" w:hAnsi="宋体"/>
          <w:spacing w:val="5"/>
          <w:sz w:val="21"/>
          <w:szCs w:val="21"/>
        </w:rPr>
        <w:t>在技术规范中涉及的供货要求也作为本供货范围的补充，</w:t>
      </w:r>
      <w:r>
        <w:rPr>
          <w:rFonts w:ascii="宋体" w:hAnsi="宋体"/>
          <w:sz w:val="21"/>
          <w:szCs w:val="21"/>
        </w:rPr>
        <w:t>若在</w:t>
      </w:r>
      <w:r>
        <w:rPr>
          <w:rFonts w:ascii="宋体" w:hAnsi="宋体"/>
          <w:spacing w:val="5"/>
          <w:sz w:val="21"/>
          <w:szCs w:val="21"/>
        </w:rPr>
        <w:t>安装、</w:t>
      </w:r>
      <w:r>
        <w:rPr>
          <w:rFonts w:ascii="宋体" w:hAnsi="宋体"/>
          <w:sz w:val="21"/>
          <w:szCs w:val="21"/>
        </w:rPr>
        <w:t>调试、</w:t>
      </w:r>
      <w:r>
        <w:rPr>
          <w:rFonts w:ascii="宋体" w:hAnsi="宋体"/>
          <w:spacing w:val="5"/>
          <w:sz w:val="21"/>
          <w:szCs w:val="21"/>
        </w:rPr>
        <w:t>运行中发现缺项，投标人应无偿补充供货。除有特别注明外，所列数量均为一台机组所需。</w:t>
      </w:r>
    </w:p>
    <w:p w14:paraId="53733AFA">
      <w:pPr>
        <w:spacing w:after="0" w:line="360" w:lineRule="auto"/>
        <w:rPr>
          <w:rFonts w:ascii="宋体" w:hAnsi="宋体"/>
          <w:sz w:val="21"/>
          <w:szCs w:val="21"/>
        </w:rPr>
      </w:pPr>
      <w:r>
        <w:rPr>
          <w:rFonts w:ascii="宋体" w:hAnsi="宋体"/>
          <w:sz w:val="21"/>
          <w:szCs w:val="21"/>
        </w:rPr>
        <w:t>2.1 设备范围(</w:t>
      </w:r>
      <w:r>
        <w:rPr>
          <w:rFonts w:ascii="宋体" w:hAnsi="宋体"/>
          <w:spacing w:val="5"/>
          <w:sz w:val="21"/>
          <w:szCs w:val="21"/>
        </w:rPr>
        <w:t>一台机组</w:t>
      </w:r>
      <w:r>
        <w:rPr>
          <w:rFonts w:hint="eastAsia" w:ascii="宋体" w:hAnsi="宋体"/>
          <w:spacing w:val="5"/>
          <w:sz w:val="21"/>
          <w:szCs w:val="21"/>
        </w:rPr>
        <w:t>所需</w:t>
      </w:r>
      <w:r>
        <w:rPr>
          <w:rFonts w:hint="eastAsia" w:ascii="宋体" w:hAnsi="宋体" w:cs="Arial"/>
          <w:spacing w:val="5"/>
          <w:sz w:val="21"/>
          <w:szCs w:val="21"/>
        </w:rPr>
        <w:t>，</w:t>
      </w:r>
      <w:r>
        <w:rPr>
          <w:rFonts w:ascii="宋体" w:hAnsi="宋体" w:cs="Arial"/>
          <w:sz w:val="21"/>
          <w:szCs w:val="21"/>
        </w:rPr>
        <w:t>包括但不限于下列</w:t>
      </w:r>
      <w:r>
        <w:rPr>
          <w:rFonts w:ascii="宋体" w:hAnsi="宋体"/>
          <w:sz w:val="21"/>
          <w:szCs w:val="21"/>
        </w:rPr>
        <w:t>)</w:t>
      </w:r>
    </w:p>
    <w:p w14:paraId="7B718E71">
      <w:pPr>
        <w:spacing w:after="0" w:line="360" w:lineRule="auto"/>
        <w:ind w:firstLine="480"/>
        <w:rPr>
          <w:rFonts w:hint="eastAsia" w:ascii="宋体" w:hAnsi="宋体"/>
          <w:sz w:val="21"/>
          <w:szCs w:val="21"/>
        </w:rPr>
      </w:pPr>
      <w:r>
        <w:rPr>
          <w:rFonts w:ascii="宋体" w:hAnsi="宋体"/>
          <w:sz w:val="21"/>
          <w:szCs w:val="21"/>
        </w:rPr>
        <w:t>投标人要确认此供货范围，并提供</w:t>
      </w:r>
      <w:r>
        <w:rPr>
          <w:rFonts w:hint="eastAsia" w:ascii="宋体" w:hAnsi="宋体"/>
          <w:sz w:val="21"/>
          <w:szCs w:val="21"/>
        </w:rPr>
        <w:t>补充</w:t>
      </w:r>
      <w:r>
        <w:rPr>
          <w:rFonts w:ascii="宋体" w:hAnsi="宋体"/>
          <w:sz w:val="21"/>
          <w:szCs w:val="21"/>
        </w:rPr>
        <w:t>细化清单</w:t>
      </w:r>
    </w:p>
    <w:p w14:paraId="0A7DE562">
      <w:pPr>
        <w:spacing w:after="0" w:line="360" w:lineRule="auto"/>
        <w:rPr>
          <w:rFonts w:ascii="宋体" w:hAnsi="宋体"/>
          <w:sz w:val="21"/>
          <w:szCs w:val="21"/>
        </w:rPr>
      </w:pPr>
      <w:r>
        <w:rPr>
          <w:rFonts w:ascii="宋体" w:hAnsi="宋体"/>
          <w:sz w:val="21"/>
          <w:szCs w:val="21"/>
        </w:rPr>
        <w:t>2.1.1 #0高压加热器(</w:t>
      </w:r>
      <w:r>
        <w:rPr>
          <w:rFonts w:ascii="宋体" w:hAnsi="宋体" w:cs="Arial"/>
          <w:sz w:val="21"/>
          <w:szCs w:val="21"/>
        </w:rPr>
        <w:t>主要设备选型应按三家以上（</w:t>
      </w:r>
      <w:r>
        <w:rPr>
          <w:rFonts w:hint="eastAsia" w:ascii="宋体" w:hAnsi="宋体" w:cs="Arial"/>
          <w:sz w:val="21"/>
          <w:szCs w:val="21"/>
        </w:rPr>
        <w:t>应</w:t>
      </w:r>
      <w:r>
        <w:rPr>
          <w:rFonts w:ascii="宋体" w:hAnsi="宋体" w:cs="Arial"/>
          <w:sz w:val="21"/>
          <w:szCs w:val="21"/>
        </w:rPr>
        <w:t>至少包含下列品牌）</w:t>
      </w:r>
      <w:r>
        <w:rPr>
          <w:rFonts w:hint="eastAsia" w:ascii="宋体" w:hAnsi="宋体" w:cs="Arial"/>
          <w:sz w:val="21"/>
          <w:szCs w:val="21"/>
        </w:rPr>
        <w:t>或同等档次品牌</w:t>
      </w:r>
      <w:r>
        <w:rPr>
          <w:rFonts w:ascii="宋体" w:hAnsi="宋体" w:cs="Arial"/>
          <w:sz w:val="21"/>
          <w:szCs w:val="21"/>
        </w:rPr>
        <w:t>分别进行报价，最高价计入总价，最终设备选型由买方</w:t>
      </w:r>
      <w:r>
        <w:rPr>
          <w:rFonts w:hint="eastAsia" w:ascii="宋体" w:hAnsi="宋体" w:cs="Arial"/>
          <w:sz w:val="21"/>
          <w:szCs w:val="21"/>
        </w:rPr>
        <w:t>选定</w:t>
      </w:r>
      <w:r>
        <w:rPr>
          <w:rFonts w:ascii="宋体" w:hAnsi="宋体" w:cs="Arial"/>
          <w:sz w:val="21"/>
          <w:szCs w:val="21"/>
        </w:rPr>
        <w:t>。</w:t>
      </w:r>
      <w:r>
        <w:rPr>
          <w:rFonts w:ascii="宋体" w:hAnsi="宋体"/>
          <w:sz w:val="21"/>
          <w:szCs w:val="21"/>
        </w:rPr>
        <w:t>)</w:t>
      </w:r>
    </w:p>
    <w:tbl>
      <w:tblPr>
        <w:tblStyle w:val="5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2"/>
        <w:gridCol w:w="2180"/>
        <w:gridCol w:w="1254"/>
        <w:gridCol w:w="795"/>
        <w:gridCol w:w="795"/>
        <w:gridCol w:w="1009"/>
        <w:gridCol w:w="1361"/>
        <w:gridCol w:w="1295"/>
      </w:tblGrid>
      <w:tr w14:paraId="64B02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blHeader/>
        </w:trPr>
        <w:tc>
          <w:tcPr>
            <w:tcW w:w="382" w:type="dxa"/>
            <w:noWrap w:val="0"/>
            <w:vAlign w:val="top"/>
          </w:tcPr>
          <w:p w14:paraId="5CE671A8">
            <w:pPr>
              <w:spacing w:after="0" w:line="360" w:lineRule="auto"/>
              <w:jc w:val="center"/>
              <w:rPr>
                <w:rFonts w:ascii="宋体" w:hAnsi="宋体"/>
                <w:sz w:val="21"/>
                <w:szCs w:val="21"/>
              </w:rPr>
            </w:pPr>
            <w:r>
              <w:rPr>
                <w:rFonts w:ascii="宋体" w:hAnsi="宋体"/>
                <w:sz w:val="21"/>
                <w:szCs w:val="21"/>
              </w:rPr>
              <w:t>序号</w:t>
            </w:r>
          </w:p>
        </w:tc>
        <w:tc>
          <w:tcPr>
            <w:tcW w:w="2180" w:type="dxa"/>
            <w:noWrap w:val="0"/>
            <w:vAlign w:val="top"/>
          </w:tcPr>
          <w:p w14:paraId="7D11EBAF">
            <w:pPr>
              <w:spacing w:after="0" w:line="360" w:lineRule="auto"/>
              <w:jc w:val="center"/>
              <w:rPr>
                <w:rFonts w:ascii="宋体" w:hAnsi="宋体"/>
                <w:sz w:val="21"/>
                <w:szCs w:val="21"/>
              </w:rPr>
            </w:pPr>
            <w:r>
              <w:rPr>
                <w:rFonts w:ascii="宋体" w:hAnsi="宋体"/>
                <w:sz w:val="21"/>
                <w:szCs w:val="21"/>
              </w:rPr>
              <w:t>名称</w:t>
            </w:r>
          </w:p>
        </w:tc>
        <w:tc>
          <w:tcPr>
            <w:tcW w:w="1254" w:type="dxa"/>
            <w:noWrap w:val="0"/>
            <w:vAlign w:val="top"/>
          </w:tcPr>
          <w:p w14:paraId="12671564">
            <w:pPr>
              <w:spacing w:after="0" w:line="360" w:lineRule="auto"/>
              <w:jc w:val="center"/>
              <w:rPr>
                <w:rFonts w:ascii="宋体" w:hAnsi="宋体"/>
                <w:sz w:val="21"/>
                <w:szCs w:val="21"/>
              </w:rPr>
            </w:pPr>
            <w:r>
              <w:rPr>
                <w:rFonts w:ascii="宋体" w:hAnsi="宋体"/>
                <w:sz w:val="21"/>
                <w:szCs w:val="21"/>
              </w:rPr>
              <w:t>规格和型号</w:t>
            </w:r>
          </w:p>
        </w:tc>
        <w:tc>
          <w:tcPr>
            <w:tcW w:w="795" w:type="dxa"/>
            <w:noWrap w:val="0"/>
            <w:vAlign w:val="top"/>
          </w:tcPr>
          <w:p w14:paraId="330A84BD">
            <w:pPr>
              <w:spacing w:after="0" w:line="360" w:lineRule="auto"/>
              <w:jc w:val="center"/>
              <w:rPr>
                <w:rFonts w:ascii="宋体" w:hAnsi="宋体"/>
                <w:sz w:val="21"/>
                <w:szCs w:val="21"/>
              </w:rPr>
            </w:pPr>
            <w:r>
              <w:rPr>
                <w:rFonts w:ascii="宋体" w:hAnsi="宋体"/>
                <w:sz w:val="21"/>
                <w:szCs w:val="21"/>
              </w:rPr>
              <w:t>单位</w:t>
            </w:r>
          </w:p>
        </w:tc>
        <w:tc>
          <w:tcPr>
            <w:tcW w:w="795" w:type="dxa"/>
            <w:noWrap w:val="0"/>
            <w:vAlign w:val="top"/>
          </w:tcPr>
          <w:p w14:paraId="2F44DEA1">
            <w:pPr>
              <w:spacing w:after="0" w:line="360" w:lineRule="auto"/>
              <w:jc w:val="center"/>
              <w:rPr>
                <w:rFonts w:ascii="宋体" w:hAnsi="宋体"/>
                <w:sz w:val="21"/>
                <w:szCs w:val="21"/>
              </w:rPr>
            </w:pPr>
            <w:r>
              <w:rPr>
                <w:rFonts w:ascii="宋体" w:hAnsi="宋体"/>
                <w:sz w:val="21"/>
                <w:szCs w:val="21"/>
              </w:rPr>
              <w:t>数量</w:t>
            </w:r>
          </w:p>
        </w:tc>
        <w:tc>
          <w:tcPr>
            <w:tcW w:w="1009" w:type="dxa"/>
            <w:noWrap w:val="0"/>
            <w:vAlign w:val="top"/>
          </w:tcPr>
          <w:p w14:paraId="150AE14E">
            <w:pPr>
              <w:spacing w:after="0" w:line="360" w:lineRule="auto"/>
              <w:jc w:val="center"/>
              <w:rPr>
                <w:rFonts w:ascii="宋体" w:hAnsi="宋体"/>
                <w:sz w:val="21"/>
                <w:szCs w:val="21"/>
              </w:rPr>
            </w:pPr>
            <w:r>
              <w:rPr>
                <w:rFonts w:ascii="宋体" w:hAnsi="宋体"/>
                <w:sz w:val="21"/>
                <w:szCs w:val="21"/>
              </w:rPr>
              <w:t>产地</w:t>
            </w:r>
          </w:p>
        </w:tc>
        <w:tc>
          <w:tcPr>
            <w:tcW w:w="1361" w:type="dxa"/>
            <w:noWrap w:val="0"/>
            <w:vAlign w:val="top"/>
          </w:tcPr>
          <w:p w14:paraId="0F948CE0">
            <w:pPr>
              <w:spacing w:after="0" w:line="360" w:lineRule="auto"/>
              <w:jc w:val="center"/>
              <w:rPr>
                <w:rFonts w:ascii="宋体" w:hAnsi="宋体"/>
                <w:sz w:val="21"/>
                <w:szCs w:val="21"/>
              </w:rPr>
            </w:pPr>
            <w:r>
              <w:rPr>
                <w:rFonts w:ascii="宋体" w:hAnsi="宋体"/>
                <w:sz w:val="21"/>
                <w:szCs w:val="21"/>
              </w:rPr>
              <w:t>生产厂家</w:t>
            </w:r>
          </w:p>
        </w:tc>
        <w:tc>
          <w:tcPr>
            <w:tcW w:w="1295" w:type="dxa"/>
            <w:noWrap w:val="0"/>
            <w:vAlign w:val="top"/>
          </w:tcPr>
          <w:p w14:paraId="13CA73DA">
            <w:pPr>
              <w:spacing w:after="0" w:line="360" w:lineRule="auto"/>
              <w:jc w:val="center"/>
              <w:rPr>
                <w:rFonts w:ascii="宋体" w:hAnsi="宋体"/>
                <w:sz w:val="21"/>
                <w:szCs w:val="21"/>
              </w:rPr>
            </w:pPr>
            <w:r>
              <w:rPr>
                <w:rFonts w:ascii="宋体" w:hAnsi="宋体"/>
                <w:sz w:val="21"/>
                <w:szCs w:val="21"/>
              </w:rPr>
              <w:t>备注</w:t>
            </w:r>
          </w:p>
        </w:tc>
      </w:tr>
      <w:tr w14:paraId="49C1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185DB498">
            <w:pPr>
              <w:spacing w:after="0" w:line="360" w:lineRule="auto"/>
              <w:jc w:val="center"/>
              <w:rPr>
                <w:rFonts w:ascii="宋体" w:hAnsi="宋体"/>
                <w:sz w:val="21"/>
                <w:szCs w:val="21"/>
              </w:rPr>
            </w:pPr>
            <w:r>
              <w:rPr>
                <w:rFonts w:ascii="宋体" w:hAnsi="宋体"/>
                <w:sz w:val="21"/>
                <w:szCs w:val="21"/>
              </w:rPr>
              <w:t>1</w:t>
            </w:r>
          </w:p>
        </w:tc>
        <w:tc>
          <w:tcPr>
            <w:tcW w:w="2180" w:type="dxa"/>
            <w:noWrap w:val="0"/>
            <w:vAlign w:val="top"/>
          </w:tcPr>
          <w:p w14:paraId="74023E2C">
            <w:pPr>
              <w:spacing w:after="0" w:line="360" w:lineRule="auto"/>
              <w:rPr>
                <w:rFonts w:ascii="宋体" w:hAnsi="宋体"/>
                <w:sz w:val="21"/>
                <w:szCs w:val="21"/>
              </w:rPr>
            </w:pPr>
            <w:r>
              <w:rPr>
                <w:rFonts w:ascii="宋体" w:hAnsi="宋体"/>
                <w:sz w:val="21"/>
                <w:szCs w:val="21"/>
              </w:rPr>
              <w:t>#0高压加热器</w:t>
            </w:r>
          </w:p>
        </w:tc>
        <w:tc>
          <w:tcPr>
            <w:tcW w:w="1254" w:type="dxa"/>
            <w:noWrap w:val="0"/>
            <w:vAlign w:val="top"/>
          </w:tcPr>
          <w:p w14:paraId="160AC055">
            <w:pPr>
              <w:spacing w:after="0" w:line="360" w:lineRule="auto"/>
              <w:rPr>
                <w:rFonts w:ascii="宋体" w:hAnsi="宋体"/>
                <w:sz w:val="21"/>
                <w:szCs w:val="21"/>
              </w:rPr>
            </w:pPr>
          </w:p>
        </w:tc>
        <w:tc>
          <w:tcPr>
            <w:tcW w:w="795" w:type="dxa"/>
            <w:noWrap w:val="0"/>
            <w:vAlign w:val="top"/>
          </w:tcPr>
          <w:p w14:paraId="26EA5E00">
            <w:pPr>
              <w:spacing w:after="0" w:line="360" w:lineRule="auto"/>
              <w:jc w:val="center"/>
              <w:rPr>
                <w:rFonts w:ascii="宋体" w:hAnsi="宋体"/>
                <w:sz w:val="21"/>
                <w:szCs w:val="21"/>
              </w:rPr>
            </w:pPr>
            <w:r>
              <w:rPr>
                <w:rFonts w:ascii="宋体" w:hAnsi="宋体"/>
                <w:sz w:val="21"/>
                <w:szCs w:val="21"/>
              </w:rPr>
              <w:t>台</w:t>
            </w:r>
          </w:p>
        </w:tc>
        <w:tc>
          <w:tcPr>
            <w:tcW w:w="795" w:type="dxa"/>
            <w:noWrap w:val="0"/>
            <w:vAlign w:val="top"/>
          </w:tcPr>
          <w:p w14:paraId="1A25D8B6">
            <w:pPr>
              <w:spacing w:after="0" w:line="360" w:lineRule="auto"/>
              <w:jc w:val="center"/>
              <w:rPr>
                <w:rFonts w:hint="eastAsia" w:ascii="宋体" w:hAnsi="宋体"/>
                <w:sz w:val="21"/>
                <w:szCs w:val="21"/>
              </w:rPr>
            </w:pPr>
            <w:r>
              <w:rPr>
                <w:rFonts w:hint="eastAsia" w:ascii="宋体" w:hAnsi="宋体"/>
                <w:sz w:val="21"/>
                <w:szCs w:val="21"/>
              </w:rPr>
              <w:t>1</w:t>
            </w:r>
          </w:p>
        </w:tc>
        <w:tc>
          <w:tcPr>
            <w:tcW w:w="1009" w:type="dxa"/>
            <w:noWrap w:val="0"/>
            <w:vAlign w:val="top"/>
          </w:tcPr>
          <w:p w14:paraId="6C112C48">
            <w:pPr>
              <w:spacing w:after="0" w:line="360" w:lineRule="auto"/>
              <w:rPr>
                <w:rFonts w:ascii="宋体" w:hAnsi="宋体"/>
                <w:sz w:val="21"/>
                <w:szCs w:val="21"/>
              </w:rPr>
            </w:pPr>
          </w:p>
        </w:tc>
        <w:tc>
          <w:tcPr>
            <w:tcW w:w="1361" w:type="dxa"/>
            <w:noWrap w:val="0"/>
            <w:vAlign w:val="top"/>
          </w:tcPr>
          <w:p w14:paraId="33AFD2F2">
            <w:pPr>
              <w:spacing w:after="0" w:line="360" w:lineRule="auto"/>
              <w:rPr>
                <w:rFonts w:ascii="宋体" w:hAnsi="宋体"/>
                <w:sz w:val="21"/>
                <w:szCs w:val="21"/>
              </w:rPr>
            </w:pPr>
          </w:p>
        </w:tc>
        <w:tc>
          <w:tcPr>
            <w:tcW w:w="1295" w:type="dxa"/>
            <w:noWrap w:val="0"/>
            <w:vAlign w:val="top"/>
          </w:tcPr>
          <w:p w14:paraId="75CCEA09">
            <w:pPr>
              <w:spacing w:after="0" w:line="360" w:lineRule="auto"/>
              <w:rPr>
                <w:rFonts w:ascii="宋体" w:hAnsi="宋体"/>
                <w:sz w:val="21"/>
                <w:szCs w:val="21"/>
              </w:rPr>
            </w:pPr>
          </w:p>
        </w:tc>
      </w:tr>
      <w:tr w14:paraId="606E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5EEDD3EA">
            <w:pPr>
              <w:spacing w:after="0" w:line="360" w:lineRule="auto"/>
              <w:jc w:val="center"/>
              <w:rPr>
                <w:rFonts w:ascii="宋体" w:hAnsi="宋体"/>
                <w:sz w:val="21"/>
                <w:szCs w:val="21"/>
              </w:rPr>
            </w:pPr>
            <w:r>
              <w:rPr>
                <w:rFonts w:ascii="宋体" w:hAnsi="宋体"/>
                <w:sz w:val="21"/>
                <w:szCs w:val="21"/>
              </w:rPr>
              <w:t>2</w:t>
            </w:r>
          </w:p>
        </w:tc>
        <w:tc>
          <w:tcPr>
            <w:tcW w:w="2180" w:type="dxa"/>
            <w:noWrap w:val="0"/>
            <w:vAlign w:val="top"/>
          </w:tcPr>
          <w:p w14:paraId="01E26117">
            <w:pPr>
              <w:spacing w:after="0" w:line="360" w:lineRule="auto"/>
              <w:rPr>
                <w:rFonts w:ascii="宋体" w:hAnsi="宋体"/>
                <w:sz w:val="21"/>
                <w:szCs w:val="21"/>
              </w:rPr>
            </w:pPr>
            <w:r>
              <w:rPr>
                <w:rFonts w:ascii="宋体" w:hAnsi="宋体"/>
                <w:sz w:val="21"/>
                <w:szCs w:val="21"/>
              </w:rPr>
              <w:t>汽</w:t>
            </w:r>
            <w:r>
              <w:rPr>
                <w:rFonts w:hint="eastAsia" w:ascii="宋体" w:hAnsi="宋体"/>
                <w:sz w:val="21"/>
                <w:szCs w:val="21"/>
              </w:rPr>
              <w:t>/水</w:t>
            </w:r>
            <w:r>
              <w:rPr>
                <w:rFonts w:ascii="宋体" w:hAnsi="宋体"/>
                <w:sz w:val="21"/>
                <w:szCs w:val="21"/>
              </w:rPr>
              <w:t>侧安全阀</w:t>
            </w:r>
          </w:p>
        </w:tc>
        <w:tc>
          <w:tcPr>
            <w:tcW w:w="1254" w:type="dxa"/>
            <w:noWrap w:val="0"/>
            <w:vAlign w:val="top"/>
          </w:tcPr>
          <w:p w14:paraId="2A29D82D">
            <w:pPr>
              <w:spacing w:after="0" w:line="360" w:lineRule="auto"/>
              <w:rPr>
                <w:rFonts w:ascii="宋体" w:hAnsi="宋体"/>
                <w:sz w:val="21"/>
                <w:szCs w:val="21"/>
              </w:rPr>
            </w:pPr>
          </w:p>
        </w:tc>
        <w:tc>
          <w:tcPr>
            <w:tcW w:w="795" w:type="dxa"/>
            <w:noWrap w:val="0"/>
            <w:vAlign w:val="top"/>
          </w:tcPr>
          <w:p w14:paraId="183BEF91">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4F0B0761">
            <w:pPr>
              <w:spacing w:after="0" w:line="360" w:lineRule="auto"/>
              <w:jc w:val="center"/>
              <w:rPr>
                <w:rFonts w:ascii="宋体" w:hAnsi="宋体"/>
                <w:sz w:val="21"/>
                <w:szCs w:val="21"/>
              </w:rPr>
            </w:pPr>
          </w:p>
        </w:tc>
        <w:tc>
          <w:tcPr>
            <w:tcW w:w="1009" w:type="dxa"/>
            <w:noWrap w:val="0"/>
            <w:vAlign w:val="top"/>
          </w:tcPr>
          <w:p w14:paraId="05D3A376">
            <w:pPr>
              <w:spacing w:after="0" w:line="360" w:lineRule="auto"/>
              <w:rPr>
                <w:rFonts w:ascii="宋体" w:hAnsi="宋体"/>
                <w:sz w:val="21"/>
                <w:szCs w:val="21"/>
              </w:rPr>
            </w:pPr>
          </w:p>
        </w:tc>
        <w:tc>
          <w:tcPr>
            <w:tcW w:w="1361" w:type="dxa"/>
            <w:noWrap w:val="0"/>
            <w:vAlign w:val="top"/>
          </w:tcPr>
          <w:p w14:paraId="1F4A03BC">
            <w:pPr>
              <w:spacing w:after="0" w:line="360" w:lineRule="auto"/>
              <w:rPr>
                <w:rFonts w:ascii="宋体" w:hAnsi="宋体"/>
                <w:sz w:val="21"/>
                <w:szCs w:val="21"/>
              </w:rPr>
            </w:pPr>
            <w:r>
              <w:rPr>
                <w:rFonts w:ascii="宋体" w:hAnsi="宋体"/>
                <w:sz w:val="21"/>
                <w:szCs w:val="21"/>
              </w:rPr>
              <w:t>CROSSBY</w:t>
            </w:r>
          </w:p>
          <w:p w14:paraId="271B3DEF">
            <w:pPr>
              <w:spacing w:after="0" w:line="360" w:lineRule="auto"/>
              <w:rPr>
                <w:rFonts w:ascii="宋体" w:hAnsi="宋体"/>
                <w:sz w:val="21"/>
                <w:szCs w:val="21"/>
              </w:rPr>
            </w:pPr>
            <w:r>
              <w:rPr>
                <w:rFonts w:ascii="宋体" w:hAnsi="宋体"/>
                <w:sz w:val="21"/>
                <w:szCs w:val="21"/>
              </w:rPr>
              <w:t>DRESSER</w:t>
            </w:r>
          </w:p>
          <w:p w14:paraId="6E182702">
            <w:pPr>
              <w:spacing w:after="0" w:line="360" w:lineRule="auto"/>
              <w:rPr>
                <w:rFonts w:ascii="宋体" w:hAnsi="宋体"/>
                <w:sz w:val="21"/>
                <w:szCs w:val="21"/>
              </w:rPr>
            </w:pPr>
            <w:r>
              <w:rPr>
                <w:rFonts w:hint="eastAsia" w:ascii="宋体" w:hAnsi="宋体"/>
                <w:sz w:val="21"/>
                <w:szCs w:val="21"/>
              </w:rPr>
              <w:t>LESER</w:t>
            </w:r>
          </w:p>
        </w:tc>
        <w:tc>
          <w:tcPr>
            <w:tcW w:w="1295" w:type="dxa"/>
            <w:noWrap w:val="0"/>
            <w:vAlign w:val="top"/>
          </w:tcPr>
          <w:p w14:paraId="5A9F4F89">
            <w:pPr>
              <w:spacing w:after="0" w:line="360" w:lineRule="auto"/>
              <w:rPr>
                <w:rFonts w:hint="eastAsia" w:ascii="宋体" w:hAnsi="宋体"/>
                <w:sz w:val="21"/>
                <w:szCs w:val="21"/>
              </w:rPr>
            </w:pPr>
            <w:r>
              <w:rPr>
                <w:rFonts w:hint="eastAsia" w:ascii="宋体" w:hAnsi="宋体"/>
                <w:sz w:val="21"/>
                <w:szCs w:val="21"/>
              </w:rPr>
              <w:t>进口</w:t>
            </w:r>
          </w:p>
          <w:p w14:paraId="1592B34B">
            <w:pPr>
              <w:spacing w:after="0" w:line="360" w:lineRule="auto"/>
              <w:rPr>
                <w:rFonts w:ascii="宋体" w:hAnsi="宋体"/>
                <w:sz w:val="21"/>
                <w:szCs w:val="21"/>
              </w:rPr>
            </w:pPr>
            <w:r>
              <w:rPr>
                <w:rFonts w:hint="eastAsia" w:ascii="宋体" w:hAnsi="宋体"/>
                <w:sz w:val="21"/>
                <w:szCs w:val="21"/>
              </w:rPr>
              <w:t>全容量</w:t>
            </w:r>
          </w:p>
        </w:tc>
      </w:tr>
      <w:tr w14:paraId="2ACC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0BEE3D58">
            <w:pPr>
              <w:spacing w:after="0" w:line="360" w:lineRule="auto"/>
              <w:jc w:val="center"/>
              <w:rPr>
                <w:rFonts w:ascii="宋体" w:hAnsi="宋体"/>
                <w:sz w:val="21"/>
                <w:szCs w:val="21"/>
              </w:rPr>
            </w:pPr>
          </w:p>
        </w:tc>
        <w:tc>
          <w:tcPr>
            <w:tcW w:w="2180" w:type="dxa"/>
            <w:noWrap w:val="0"/>
            <w:vAlign w:val="top"/>
          </w:tcPr>
          <w:p w14:paraId="79F95E38">
            <w:pPr>
              <w:spacing w:after="0" w:line="360" w:lineRule="auto"/>
              <w:rPr>
                <w:rFonts w:ascii="宋体" w:hAnsi="宋体"/>
                <w:sz w:val="21"/>
                <w:szCs w:val="21"/>
              </w:rPr>
            </w:pPr>
            <w:r>
              <w:rPr>
                <w:rFonts w:ascii="宋体" w:hAnsi="宋体"/>
                <w:sz w:val="21"/>
                <w:szCs w:val="21"/>
              </w:rPr>
              <w:t>汽侧连续排气节流孔板</w:t>
            </w:r>
          </w:p>
        </w:tc>
        <w:tc>
          <w:tcPr>
            <w:tcW w:w="1254" w:type="dxa"/>
            <w:noWrap w:val="0"/>
            <w:vAlign w:val="top"/>
          </w:tcPr>
          <w:p w14:paraId="29D13EA5">
            <w:pPr>
              <w:spacing w:after="0" w:line="360" w:lineRule="auto"/>
              <w:rPr>
                <w:rFonts w:ascii="宋体" w:hAnsi="宋体"/>
                <w:sz w:val="21"/>
                <w:szCs w:val="21"/>
              </w:rPr>
            </w:pPr>
          </w:p>
        </w:tc>
        <w:tc>
          <w:tcPr>
            <w:tcW w:w="795" w:type="dxa"/>
            <w:noWrap w:val="0"/>
            <w:vAlign w:val="top"/>
          </w:tcPr>
          <w:p w14:paraId="4013A56A">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384E41DD">
            <w:pPr>
              <w:spacing w:after="0" w:line="360" w:lineRule="auto"/>
              <w:jc w:val="center"/>
              <w:rPr>
                <w:rFonts w:ascii="宋体" w:hAnsi="宋体"/>
                <w:sz w:val="21"/>
                <w:szCs w:val="21"/>
              </w:rPr>
            </w:pPr>
          </w:p>
        </w:tc>
        <w:tc>
          <w:tcPr>
            <w:tcW w:w="1009" w:type="dxa"/>
            <w:noWrap w:val="0"/>
            <w:vAlign w:val="top"/>
          </w:tcPr>
          <w:p w14:paraId="21AB75DC">
            <w:pPr>
              <w:spacing w:after="0" w:line="360" w:lineRule="auto"/>
              <w:rPr>
                <w:rFonts w:ascii="宋体" w:hAnsi="宋体"/>
                <w:sz w:val="21"/>
                <w:szCs w:val="21"/>
              </w:rPr>
            </w:pPr>
          </w:p>
        </w:tc>
        <w:tc>
          <w:tcPr>
            <w:tcW w:w="1361" w:type="dxa"/>
            <w:noWrap w:val="0"/>
            <w:vAlign w:val="top"/>
          </w:tcPr>
          <w:p w14:paraId="10680C33">
            <w:pPr>
              <w:spacing w:after="0" w:line="360" w:lineRule="auto"/>
              <w:rPr>
                <w:rFonts w:ascii="宋体" w:hAnsi="宋体"/>
                <w:sz w:val="21"/>
                <w:szCs w:val="21"/>
              </w:rPr>
            </w:pPr>
          </w:p>
        </w:tc>
        <w:tc>
          <w:tcPr>
            <w:tcW w:w="1295" w:type="dxa"/>
            <w:noWrap w:val="0"/>
            <w:vAlign w:val="top"/>
          </w:tcPr>
          <w:p w14:paraId="79AAE739">
            <w:pPr>
              <w:spacing w:after="0" w:line="360" w:lineRule="auto"/>
              <w:rPr>
                <w:rFonts w:ascii="宋体" w:hAnsi="宋体"/>
                <w:sz w:val="21"/>
                <w:szCs w:val="21"/>
              </w:rPr>
            </w:pPr>
          </w:p>
        </w:tc>
      </w:tr>
      <w:tr w14:paraId="1B05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1C2E59A2">
            <w:pPr>
              <w:spacing w:after="0" w:line="360" w:lineRule="auto"/>
              <w:jc w:val="center"/>
              <w:rPr>
                <w:rFonts w:ascii="宋体" w:hAnsi="宋体"/>
                <w:sz w:val="21"/>
                <w:szCs w:val="21"/>
              </w:rPr>
            </w:pPr>
            <w:r>
              <w:rPr>
                <w:rFonts w:ascii="宋体" w:hAnsi="宋体"/>
                <w:sz w:val="21"/>
                <w:szCs w:val="21"/>
              </w:rPr>
              <w:t>3</w:t>
            </w:r>
          </w:p>
        </w:tc>
        <w:tc>
          <w:tcPr>
            <w:tcW w:w="2180" w:type="dxa"/>
            <w:noWrap w:val="0"/>
            <w:vAlign w:val="top"/>
          </w:tcPr>
          <w:p w14:paraId="36614788">
            <w:pPr>
              <w:spacing w:after="0" w:line="360" w:lineRule="auto"/>
              <w:rPr>
                <w:rFonts w:ascii="宋体" w:hAnsi="宋体"/>
                <w:sz w:val="21"/>
                <w:szCs w:val="21"/>
              </w:rPr>
            </w:pPr>
            <w:r>
              <w:rPr>
                <w:rFonts w:ascii="宋体" w:hAnsi="宋体"/>
                <w:sz w:val="21"/>
                <w:szCs w:val="21"/>
              </w:rPr>
              <w:t>高加连接附件（法兰、配对法兰、螺栓、接管座）</w:t>
            </w:r>
          </w:p>
        </w:tc>
        <w:tc>
          <w:tcPr>
            <w:tcW w:w="1254" w:type="dxa"/>
            <w:noWrap w:val="0"/>
            <w:vAlign w:val="top"/>
          </w:tcPr>
          <w:p w14:paraId="46FC06FD">
            <w:pPr>
              <w:spacing w:after="0" w:line="360" w:lineRule="auto"/>
              <w:rPr>
                <w:rFonts w:ascii="宋体" w:hAnsi="宋体"/>
                <w:sz w:val="21"/>
                <w:szCs w:val="21"/>
              </w:rPr>
            </w:pPr>
          </w:p>
        </w:tc>
        <w:tc>
          <w:tcPr>
            <w:tcW w:w="795" w:type="dxa"/>
            <w:noWrap w:val="0"/>
            <w:vAlign w:val="top"/>
          </w:tcPr>
          <w:p w14:paraId="34C2182F">
            <w:pPr>
              <w:spacing w:after="0" w:line="360" w:lineRule="auto"/>
              <w:jc w:val="center"/>
              <w:rPr>
                <w:rFonts w:ascii="宋体" w:hAnsi="宋体"/>
                <w:sz w:val="21"/>
                <w:szCs w:val="21"/>
              </w:rPr>
            </w:pPr>
            <w:r>
              <w:rPr>
                <w:rFonts w:ascii="宋体" w:hAnsi="宋体"/>
                <w:sz w:val="21"/>
                <w:szCs w:val="21"/>
              </w:rPr>
              <w:t>套</w:t>
            </w:r>
          </w:p>
        </w:tc>
        <w:tc>
          <w:tcPr>
            <w:tcW w:w="795" w:type="dxa"/>
            <w:noWrap w:val="0"/>
            <w:vAlign w:val="top"/>
          </w:tcPr>
          <w:p w14:paraId="1C429957">
            <w:pPr>
              <w:spacing w:after="0" w:line="360" w:lineRule="auto"/>
              <w:jc w:val="center"/>
              <w:rPr>
                <w:rFonts w:ascii="宋体" w:hAnsi="宋体"/>
                <w:sz w:val="21"/>
                <w:szCs w:val="21"/>
              </w:rPr>
            </w:pPr>
          </w:p>
        </w:tc>
        <w:tc>
          <w:tcPr>
            <w:tcW w:w="1009" w:type="dxa"/>
            <w:noWrap w:val="0"/>
            <w:vAlign w:val="top"/>
          </w:tcPr>
          <w:p w14:paraId="670F4D9B">
            <w:pPr>
              <w:spacing w:after="0" w:line="360" w:lineRule="auto"/>
              <w:rPr>
                <w:rFonts w:ascii="宋体" w:hAnsi="宋体"/>
                <w:sz w:val="21"/>
                <w:szCs w:val="21"/>
              </w:rPr>
            </w:pPr>
          </w:p>
        </w:tc>
        <w:tc>
          <w:tcPr>
            <w:tcW w:w="1361" w:type="dxa"/>
            <w:noWrap w:val="0"/>
            <w:vAlign w:val="top"/>
          </w:tcPr>
          <w:p w14:paraId="571AD7F8">
            <w:pPr>
              <w:spacing w:after="0" w:line="360" w:lineRule="auto"/>
              <w:rPr>
                <w:rFonts w:ascii="宋体" w:hAnsi="宋体"/>
                <w:sz w:val="21"/>
                <w:szCs w:val="21"/>
              </w:rPr>
            </w:pPr>
          </w:p>
        </w:tc>
        <w:tc>
          <w:tcPr>
            <w:tcW w:w="1295" w:type="dxa"/>
            <w:noWrap w:val="0"/>
            <w:vAlign w:val="top"/>
          </w:tcPr>
          <w:p w14:paraId="54682C11">
            <w:pPr>
              <w:spacing w:after="0" w:line="360" w:lineRule="auto"/>
              <w:rPr>
                <w:rFonts w:ascii="宋体" w:hAnsi="宋体"/>
                <w:sz w:val="21"/>
                <w:szCs w:val="21"/>
              </w:rPr>
            </w:pPr>
          </w:p>
        </w:tc>
      </w:tr>
      <w:tr w14:paraId="5950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20C13FAF">
            <w:pPr>
              <w:spacing w:after="0" w:line="360" w:lineRule="auto"/>
              <w:jc w:val="center"/>
              <w:rPr>
                <w:rFonts w:ascii="宋体" w:hAnsi="宋体"/>
                <w:sz w:val="21"/>
                <w:szCs w:val="21"/>
              </w:rPr>
            </w:pPr>
            <w:r>
              <w:rPr>
                <w:rFonts w:ascii="宋体" w:hAnsi="宋体"/>
                <w:sz w:val="21"/>
                <w:szCs w:val="21"/>
              </w:rPr>
              <w:t>4</w:t>
            </w:r>
          </w:p>
        </w:tc>
        <w:tc>
          <w:tcPr>
            <w:tcW w:w="2180" w:type="dxa"/>
            <w:noWrap w:val="0"/>
            <w:vAlign w:val="top"/>
          </w:tcPr>
          <w:p w14:paraId="727687D7">
            <w:pPr>
              <w:spacing w:after="0" w:line="360" w:lineRule="auto"/>
              <w:rPr>
                <w:rFonts w:ascii="宋体" w:hAnsi="宋体"/>
                <w:sz w:val="21"/>
                <w:szCs w:val="21"/>
              </w:rPr>
            </w:pPr>
            <w:r>
              <w:rPr>
                <w:rFonts w:ascii="宋体" w:hAnsi="宋体"/>
                <w:sz w:val="21"/>
                <w:szCs w:val="21"/>
              </w:rPr>
              <w:t>高加支座（包括地脚螺栓和附件）</w:t>
            </w:r>
          </w:p>
        </w:tc>
        <w:tc>
          <w:tcPr>
            <w:tcW w:w="1254" w:type="dxa"/>
            <w:noWrap w:val="0"/>
            <w:vAlign w:val="top"/>
          </w:tcPr>
          <w:p w14:paraId="4AB9A9B9">
            <w:pPr>
              <w:spacing w:after="0" w:line="360" w:lineRule="auto"/>
              <w:rPr>
                <w:rFonts w:ascii="宋体" w:hAnsi="宋体"/>
                <w:sz w:val="21"/>
                <w:szCs w:val="21"/>
              </w:rPr>
            </w:pPr>
          </w:p>
        </w:tc>
        <w:tc>
          <w:tcPr>
            <w:tcW w:w="795" w:type="dxa"/>
            <w:noWrap w:val="0"/>
            <w:vAlign w:val="top"/>
          </w:tcPr>
          <w:p w14:paraId="77173D52">
            <w:pPr>
              <w:spacing w:after="0" w:line="360" w:lineRule="auto"/>
              <w:jc w:val="center"/>
              <w:rPr>
                <w:rFonts w:ascii="宋体" w:hAnsi="宋体"/>
                <w:sz w:val="21"/>
                <w:szCs w:val="21"/>
              </w:rPr>
            </w:pPr>
            <w:r>
              <w:rPr>
                <w:rFonts w:ascii="宋体" w:hAnsi="宋体"/>
                <w:sz w:val="21"/>
                <w:szCs w:val="21"/>
              </w:rPr>
              <w:t>套</w:t>
            </w:r>
          </w:p>
        </w:tc>
        <w:tc>
          <w:tcPr>
            <w:tcW w:w="795" w:type="dxa"/>
            <w:noWrap w:val="0"/>
            <w:vAlign w:val="top"/>
          </w:tcPr>
          <w:p w14:paraId="4401DDF8">
            <w:pPr>
              <w:spacing w:after="0" w:line="360" w:lineRule="auto"/>
              <w:jc w:val="center"/>
              <w:rPr>
                <w:rFonts w:ascii="宋体" w:hAnsi="宋体"/>
                <w:sz w:val="21"/>
                <w:szCs w:val="21"/>
              </w:rPr>
            </w:pPr>
          </w:p>
        </w:tc>
        <w:tc>
          <w:tcPr>
            <w:tcW w:w="1009" w:type="dxa"/>
            <w:noWrap w:val="0"/>
            <w:vAlign w:val="top"/>
          </w:tcPr>
          <w:p w14:paraId="7CB2FD1E">
            <w:pPr>
              <w:spacing w:after="0" w:line="360" w:lineRule="auto"/>
              <w:rPr>
                <w:rFonts w:ascii="宋体" w:hAnsi="宋体"/>
                <w:sz w:val="21"/>
                <w:szCs w:val="21"/>
              </w:rPr>
            </w:pPr>
          </w:p>
        </w:tc>
        <w:tc>
          <w:tcPr>
            <w:tcW w:w="1361" w:type="dxa"/>
            <w:noWrap w:val="0"/>
            <w:vAlign w:val="top"/>
          </w:tcPr>
          <w:p w14:paraId="1E666DCE">
            <w:pPr>
              <w:spacing w:after="0" w:line="360" w:lineRule="auto"/>
              <w:rPr>
                <w:rFonts w:ascii="宋体" w:hAnsi="宋体"/>
                <w:sz w:val="21"/>
                <w:szCs w:val="21"/>
              </w:rPr>
            </w:pPr>
          </w:p>
        </w:tc>
        <w:tc>
          <w:tcPr>
            <w:tcW w:w="1295" w:type="dxa"/>
            <w:noWrap w:val="0"/>
            <w:vAlign w:val="top"/>
          </w:tcPr>
          <w:p w14:paraId="5267CF4E">
            <w:pPr>
              <w:spacing w:after="0" w:line="360" w:lineRule="auto"/>
              <w:rPr>
                <w:rFonts w:ascii="宋体" w:hAnsi="宋体"/>
                <w:sz w:val="21"/>
                <w:szCs w:val="21"/>
              </w:rPr>
            </w:pPr>
          </w:p>
        </w:tc>
      </w:tr>
      <w:tr w14:paraId="5682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42035375">
            <w:pPr>
              <w:spacing w:after="0" w:line="360" w:lineRule="auto"/>
              <w:jc w:val="center"/>
              <w:rPr>
                <w:rFonts w:ascii="宋体" w:hAnsi="宋体"/>
                <w:sz w:val="21"/>
                <w:szCs w:val="21"/>
              </w:rPr>
            </w:pPr>
            <w:r>
              <w:rPr>
                <w:rFonts w:ascii="宋体" w:hAnsi="宋体"/>
                <w:sz w:val="21"/>
                <w:szCs w:val="21"/>
              </w:rPr>
              <w:t>6</w:t>
            </w:r>
          </w:p>
        </w:tc>
        <w:tc>
          <w:tcPr>
            <w:tcW w:w="8689" w:type="dxa"/>
            <w:gridSpan w:val="7"/>
            <w:noWrap w:val="0"/>
            <w:vAlign w:val="top"/>
          </w:tcPr>
          <w:p w14:paraId="4CABCB69">
            <w:pPr>
              <w:spacing w:after="0" w:line="360" w:lineRule="auto"/>
              <w:rPr>
                <w:rFonts w:ascii="宋体" w:hAnsi="宋体"/>
                <w:sz w:val="21"/>
                <w:szCs w:val="21"/>
              </w:rPr>
            </w:pPr>
            <w:r>
              <w:rPr>
                <w:rFonts w:ascii="宋体" w:hAnsi="宋体"/>
                <w:sz w:val="21"/>
                <w:szCs w:val="21"/>
              </w:rPr>
              <w:t>放气、放水阀</w:t>
            </w:r>
          </w:p>
        </w:tc>
      </w:tr>
      <w:tr w14:paraId="3E37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4ADF22C">
            <w:pPr>
              <w:spacing w:after="0" w:line="360" w:lineRule="auto"/>
              <w:jc w:val="center"/>
              <w:rPr>
                <w:rFonts w:ascii="宋体" w:hAnsi="宋体"/>
                <w:sz w:val="21"/>
                <w:szCs w:val="21"/>
              </w:rPr>
            </w:pPr>
            <w:r>
              <w:rPr>
                <w:rFonts w:ascii="宋体" w:hAnsi="宋体"/>
                <w:sz w:val="21"/>
                <w:szCs w:val="21"/>
              </w:rPr>
              <w:t>6.1</w:t>
            </w:r>
          </w:p>
        </w:tc>
        <w:tc>
          <w:tcPr>
            <w:tcW w:w="2180" w:type="dxa"/>
            <w:noWrap w:val="0"/>
            <w:vAlign w:val="top"/>
          </w:tcPr>
          <w:p w14:paraId="09A9DE5E">
            <w:pPr>
              <w:spacing w:after="0" w:line="360" w:lineRule="auto"/>
              <w:rPr>
                <w:rFonts w:ascii="宋体" w:hAnsi="宋体"/>
                <w:sz w:val="21"/>
                <w:szCs w:val="21"/>
              </w:rPr>
            </w:pPr>
            <w:r>
              <w:rPr>
                <w:rFonts w:ascii="宋体" w:hAnsi="宋体"/>
                <w:sz w:val="21"/>
                <w:szCs w:val="21"/>
              </w:rPr>
              <w:t>管侧放水阀</w:t>
            </w:r>
          </w:p>
        </w:tc>
        <w:tc>
          <w:tcPr>
            <w:tcW w:w="1254" w:type="dxa"/>
            <w:noWrap w:val="0"/>
            <w:vAlign w:val="top"/>
          </w:tcPr>
          <w:p w14:paraId="5F35A346">
            <w:pPr>
              <w:spacing w:after="0" w:line="360" w:lineRule="auto"/>
              <w:rPr>
                <w:rFonts w:ascii="宋体" w:hAnsi="宋体"/>
                <w:sz w:val="21"/>
                <w:szCs w:val="21"/>
              </w:rPr>
            </w:pPr>
          </w:p>
        </w:tc>
        <w:tc>
          <w:tcPr>
            <w:tcW w:w="795" w:type="dxa"/>
            <w:noWrap w:val="0"/>
            <w:vAlign w:val="top"/>
          </w:tcPr>
          <w:p w14:paraId="6DC46BF7">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2FEF4BAE">
            <w:pPr>
              <w:spacing w:after="0" w:line="360" w:lineRule="auto"/>
              <w:jc w:val="center"/>
              <w:rPr>
                <w:rFonts w:ascii="宋体" w:hAnsi="宋体"/>
                <w:sz w:val="21"/>
                <w:szCs w:val="21"/>
              </w:rPr>
            </w:pPr>
          </w:p>
        </w:tc>
        <w:tc>
          <w:tcPr>
            <w:tcW w:w="1009" w:type="dxa"/>
            <w:noWrap w:val="0"/>
            <w:vAlign w:val="top"/>
          </w:tcPr>
          <w:p w14:paraId="11F5EB4C">
            <w:pPr>
              <w:spacing w:after="0" w:line="360" w:lineRule="auto"/>
              <w:rPr>
                <w:rFonts w:ascii="宋体" w:hAnsi="宋体"/>
                <w:sz w:val="21"/>
                <w:szCs w:val="21"/>
              </w:rPr>
            </w:pPr>
          </w:p>
        </w:tc>
        <w:tc>
          <w:tcPr>
            <w:tcW w:w="1361" w:type="dxa"/>
            <w:vMerge w:val="restart"/>
            <w:noWrap w:val="0"/>
            <w:vAlign w:val="top"/>
          </w:tcPr>
          <w:p w14:paraId="74D2B78D">
            <w:pPr>
              <w:spacing w:after="0" w:line="360" w:lineRule="auto"/>
              <w:rPr>
                <w:rFonts w:ascii="宋体" w:hAnsi="宋体"/>
                <w:sz w:val="21"/>
                <w:szCs w:val="21"/>
              </w:rPr>
            </w:pPr>
            <w:r>
              <w:rPr>
                <w:rFonts w:hint="eastAsia" w:ascii="宋体" w:hAnsi="宋体" w:cs="宋体"/>
                <w:sz w:val="21"/>
                <w:szCs w:val="21"/>
              </w:rPr>
              <w:t>VELAN\Conval\Edward</w:t>
            </w:r>
          </w:p>
        </w:tc>
        <w:tc>
          <w:tcPr>
            <w:tcW w:w="1295" w:type="dxa"/>
            <w:vMerge w:val="restart"/>
            <w:noWrap w:val="0"/>
            <w:vAlign w:val="top"/>
          </w:tcPr>
          <w:p w14:paraId="7D33AA9D">
            <w:pPr>
              <w:spacing w:after="0" w:line="360" w:lineRule="auto"/>
              <w:rPr>
                <w:rFonts w:ascii="宋体" w:hAnsi="宋体"/>
                <w:sz w:val="21"/>
                <w:szCs w:val="21"/>
              </w:rPr>
            </w:pPr>
            <w:r>
              <w:rPr>
                <w:rFonts w:ascii="宋体" w:hAnsi="宋体"/>
                <w:sz w:val="21"/>
                <w:szCs w:val="21"/>
              </w:rPr>
              <w:t>放气、放水各串联2个阀门</w:t>
            </w:r>
          </w:p>
        </w:tc>
      </w:tr>
      <w:tr w14:paraId="07E3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75E2C10">
            <w:pPr>
              <w:spacing w:after="0" w:line="360" w:lineRule="auto"/>
              <w:jc w:val="center"/>
              <w:rPr>
                <w:rFonts w:ascii="宋体" w:hAnsi="宋体"/>
                <w:sz w:val="21"/>
                <w:szCs w:val="21"/>
              </w:rPr>
            </w:pPr>
            <w:r>
              <w:rPr>
                <w:rFonts w:ascii="宋体" w:hAnsi="宋体"/>
                <w:sz w:val="21"/>
                <w:szCs w:val="21"/>
              </w:rPr>
              <w:t>6.2</w:t>
            </w:r>
          </w:p>
        </w:tc>
        <w:tc>
          <w:tcPr>
            <w:tcW w:w="2180" w:type="dxa"/>
            <w:noWrap w:val="0"/>
            <w:vAlign w:val="top"/>
          </w:tcPr>
          <w:p w14:paraId="08B80EF3">
            <w:pPr>
              <w:spacing w:after="0" w:line="360" w:lineRule="auto"/>
              <w:rPr>
                <w:rFonts w:ascii="宋体" w:hAnsi="宋体"/>
                <w:sz w:val="21"/>
                <w:szCs w:val="21"/>
              </w:rPr>
            </w:pPr>
            <w:r>
              <w:rPr>
                <w:rFonts w:ascii="宋体" w:hAnsi="宋体"/>
                <w:sz w:val="21"/>
                <w:szCs w:val="21"/>
              </w:rPr>
              <w:t>壳侧放水阀</w:t>
            </w:r>
          </w:p>
        </w:tc>
        <w:tc>
          <w:tcPr>
            <w:tcW w:w="1254" w:type="dxa"/>
            <w:noWrap w:val="0"/>
            <w:vAlign w:val="top"/>
          </w:tcPr>
          <w:p w14:paraId="623C633E">
            <w:pPr>
              <w:spacing w:after="0" w:line="360" w:lineRule="auto"/>
              <w:rPr>
                <w:rFonts w:ascii="宋体" w:hAnsi="宋体"/>
                <w:sz w:val="21"/>
                <w:szCs w:val="21"/>
              </w:rPr>
            </w:pPr>
          </w:p>
        </w:tc>
        <w:tc>
          <w:tcPr>
            <w:tcW w:w="795" w:type="dxa"/>
            <w:noWrap w:val="0"/>
            <w:vAlign w:val="top"/>
          </w:tcPr>
          <w:p w14:paraId="3849BF2C">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4F0ED787">
            <w:pPr>
              <w:spacing w:after="0" w:line="360" w:lineRule="auto"/>
              <w:jc w:val="center"/>
              <w:rPr>
                <w:rFonts w:ascii="宋体" w:hAnsi="宋体"/>
                <w:sz w:val="21"/>
                <w:szCs w:val="21"/>
              </w:rPr>
            </w:pPr>
          </w:p>
        </w:tc>
        <w:tc>
          <w:tcPr>
            <w:tcW w:w="1009" w:type="dxa"/>
            <w:noWrap w:val="0"/>
            <w:vAlign w:val="top"/>
          </w:tcPr>
          <w:p w14:paraId="581FFA07">
            <w:pPr>
              <w:spacing w:after="0" w:line="360" w:lineRule="auto"/>
              <w:rPr>
                <w:rFonts w:ascii="宋体" w:hAnsi="宋体"/>
                <w:sz w:val="21"/>
                <w:szCs w:val="21"/>
              </w:rPr>
            </w:pPr>
          </w:p>
        </w:tc>
        <w:tc>
          <w:tcPr>
            <w:tcW w:w="1361" w:type="dxa"/>
            <w:vMerge w:val="continue"/>
            <w:noWrap w:val="0"/>
            <w:vAlign w:val="top"/>
          </w:tcPr>
          <w:p w14:paraId="0E1558F4">
            <w:pPr>
              <w:spacing w:after="0" w:line="360" w:lineRule="auto"/>
              <w:rPr>
                <w:rFonts w:ascii="宋体" w:hAnsi="宋体"/>
                <w:sz w:val="21"/>
                <w:szCs w:val="21"/>
              </w:rPr>
            </w:pPr>
          </w:p>
        </w:tc>
        <w:tc>
          <w:tcPr>
            <w:tcW w:w="1295" w:type="dxa"/>
            <w:vMerge w:val="continue"/>
            <w:noWrap w:val="0"/>
            <w:vAlign w:val="top"/>
          </w:tcPr>
          <w:p w14:paraId="427FE32D">
            <w:pPr>
              <w:spacing w:after="0" w:line="360" w:lineRule="auto"/>
              <w:rPr>
                <w:rFonts w:ascii="宋体" w:hAnsi="宋体"/>
                <w:sz w:val="21"/>
                <w:szCs w:val="21"/>
              </w:rPr>
            </w:pPr>
          </w:p>
        </w:tc>
      </w:tr>
      <w:tr w14:paraId="6A1F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2230F2C3">
            <w:pPr>
              <w:spacing w:after="0" w:line="360" w:lineRule="auto"/>
              <w:jc w:val="center"/>
              <w:rPr>
                <w:rFonts w:ascii="宋体" w:hAnsi="宋体"/>
                <w:sz w:val="21"/>
                <w:szCs w:val="21"/>
              </w:rPr>
            </w:pPr>
            <w:r>
              <w:rPr>
                <w:rFonts w:ascii="宋体" w:hAnsi="宋体"/>
                <w:sz w:val="21"/>
                <w:szCs w:val="21"/>
              </w:rPr>
              <w:t>6.3</w:t>
            </w:r>
          </w:p>
        </w:tc>
        <w:tc>
          <w:tcPr>
            <w:tcW w:w="2180" w:type="dxa"/>
            <w:noWrap w:val="0"/>
            <w:vAlign w:val="top"/>
          </w:tcPr>
          <w:p w14:paraId="497224F0">
            <w:pPr>
              <w:spacing w:after="0" w:line="360" w:lineRule="auto"/>
              <w:rPr>
                <w:rFonts w:hint="eastAsia" w:ascii="宋体" w:hAnsi="宋体"/>
                <w:sz w:val="21"/>
                <w:szCs w:val="21"/>
              </w:rPr>
            </w:pPr>
            <w:r>
              <w:rPr>
                <w:rFonts w:ascii="宋体" w:hAnsi="宋体"/>
                <w:sz w:val="21"/>
                <w:szCs w:val="21"/>
              </w:rPr>
              <w:t>管侧放气阀</w:t>
            </w:r>
          </w:p>
        </w:tc>
        <w:tc>
          <w:tcPr>
            <w:tcW w:w="1254" w:type="dxa"/>
            <w:noWrap w:val="0"/>
            <w:vAlign w:val="top"/>
          </w:tcPr>
          <w:p w14:paraId="18CEAF4E">
            <w:pPr>
              <w:spacing w:after="0" w:line="360" w:lineRule="auto"/>
              <w:rPr>
                <w:rFonts w:ascii="宋体" w:hAnsi="宋体"/>
                <w:sz w:val="21"/>
                <w:szCs w:val="21"/>
              </w:rPr>
            </w:pPr>
          </w:p>
        </w:tc>
        <w:tc>
          <w:tcPr>
            <w:tcW w:w="795" w:type="dxa"/>
            <w:noWrap w:val="0"/>
            <w:vAlign w:val="top"/>
          </w:tcPr>
          <w:p w14:paraId="69C26E9C">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202898EE">
            <w:pPr>
              <w:spacing w:after="0" w:line="360" w:lineRule="auto"/>
              <w:jc w:val="center"/>
              <w:rPr>
                <w:rFonts w:ascii="宋体" w:hAnsi="宋体"/>
                <w:sz w:val="21"/>
                <w:szCs w:val="21"/>
              </w:rPr>
            </w:pPr>
          </w:p>
        </w:tc>
        <w:tc>
          <w:tcPr>
            <w:tcW w:w="1009" w:type="dxa"/>
            <w:noWrap w:val="0"/>
            <w:vAlign w:val="top"/>
          </w:tcPr>
          <w:p w14:paraId="48A5AB16">
            <w:pPr>
              <w:spacing w:after="0" w:line="360" w:lineRule="auto"/>
              <w:rPr>
                <w:rFonts w:ascii="宋体" w:hAnsi="宋体"/>
                <w:sz w:val="21"/>
                <w:szCs w:val="21"/>
              </w:rPr>
            </w:pPr>
          </w:p>
        </w:tc>
        <w:tc>
          <w:tcPr>
            <w:tcW w:w="1361" w:type="dxa"/>
            <w:vMerge w:val="restart"/>
            <w:noWrap w:val="0"/>
            <w:vAlign w:val="top"/>
          </w:tcPr>
          <w:p w14:paraId="523A16B3">
            <w:pPr>
              <w:spacing w:after="0" w:line="360" w:lineRule="auto"/>
              <w:rPr>
                <w:rFonts w:ascii="宋体" w:hAnsi="宋体"/>
                <w:sz w:val="21"/>
                <w:szCs w:val="21"/>
              </w:rPr>
            </w:pPr>
            <w:r>
              <w:rPr>
                <w:rFonts w:hint="eastAsia" w:ascii="宋体" w:hAnsi="宋体" w:cs="宋体"/>
                <w:sz w:val="21"/>
                <w:szCs w:val="21"/>
              </w:rPr>
              <w:t>VELAN\Conval\Edward</w:t>
            </w:r>
          </w:p>
        </w:tc>
        <w:tc>
          <w:tcPr>
            <w:tcW w:w="1295" w:type="dxa"/>
            <w:vMerge w:val="continue"/>
            <w:noWrap w:val="0"/>
            <w:vAlign w:val="top"/>
          </w:tcPr>
          <w:p w14:paraId="57EEE527">
            <w:pPr>
              <w:spacing w:after="0" w:line="360" w:lineRule="auto"/>
              <w:rPr>
                <w:rFonts w:ascii="宋体" w:hAnsi="宋体"/>
                <w:sz w:val="21"/>
                <w:szCs w:val="21"/>
              </w:rPr>
            </w:pPr>
          </w:p>
        </w:tc>
      </w:tr>
      <w:tr w14:paraId="0F5D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3E78141B">
            <w:pPr>
              <w:spacing w:after="0" w:line="360" w:lineRule="auto"/>
              <w:jc w:val="center"/>
              <w:rPr>
                <w:rFonts w:ascii="宋体" w:hAnsi="宋体"/>
                <w:sz w:val="21"/>
                <w:szCs w:val="21"/>
              </w:rPr>
            </w:pPr>
            <w:r>
              <w:rPr>
                <w:rFonts w:ascii="宋体" w:hAnsi="宋体"/>
                <w:sz w:val="21"/>
                <w:szCs w:val="21"/>
              </w:rPr>
              <w:t>6.4</w:t>
            </w:r>
          </w:p>
        </w:tc>
        <w:tc>
          <w:tcPr>
            <w:tcW w:w="2180" w:type="dxa"/>
            <w:noWrap w:val="0"/>
            <w:vAlign w:val="top"/>
          </w:tcPr>
          <w:p w14:paraId="5B80ECC4">
            <w:pPr>
              <w:spacing w:after="0" w:line="360" w:lineRule="auto"/>
              <w:rPr>
                <w:rFonts w:ascii="宋体" w:hAnsi="宋体"/>
                <w:sz w:val="21"/>
                <w:szCs w:val="21"/>
              </w:rPr>
            </w:pPr>
            <w:r>
              <w:rPr>
                <w:rFonts w:ascii="宋体" w:hAnsi="宋体"/>
                <w:sz w:val="21"/>
                <w:szCs w:val="21"/>
              </w:rPr>
              <w:t>壳侧放气阀</w:t>
            </w:r>
          </w:p>
        </w:tc>
        <w:tc>
          <w:tcPr>
            <w:tcW w:w="1254" w:type="dxa"/>
            <w:noWrap w:val="0"/>
            <w:vAlign w:val="top"/>
          </w:tcPr>
          <w:p w14:paraId="7D3236A7">
            <w:pPr>
              <w:spacing w:after="0" w:line="360" w:lineRule="auto"/>
              <w:rPr>
                <w:rFonts w:ascii="宋体" w:hAnsi="宋体"/>
                <w:sz w:val="21"/>
                <w:szCs w:val="21"/>
              </w:rPr>
            </w:pPr>
          </w:p>
        </w:tc>
        <w:tc>
          <w:tcPr>
            <w:tcW w:w="795" w:type="dxa"/>
            <w:noWrap w:val="0"/>
            <w:vAlign w:val="top"/>
          </w:tcPr>
          <w:p w14:paraId="1CD66E97">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2627BF9B">
            <w:pPr>
              <w:spacing w:after="0" w:line="360" w:lineRule="auto"/>
              <w:jc w:val="center"/>
              <w:rPr>
                <w:rFonts w:ascii="宋体" w:hAnsi="宋体"/>
                <w:sz w:val="21"/>
                <w:szCs w:val="21"/>
              </w:rPr>
            </w:pPr>
          </w:p>
        </w:tc>
        <w:tc>
          <w:tcPr>
            <w:tcW w:w="1009" w:type="dxa"/>
            <w:noWrap w:val="0"/>
            <w:vAlign w:val="top"/>
          </w:tcPr>
          <w:p w14:paraId="5E773228">
            <w:pPr>
              <w:spacing w:after="0" w:line="360" w:lineRule="auto"/>
              <w:rPr>
                <w:rFonts w:ascii="宋体" w:hAnsi="宋体"/>
                <w:sz w:val="21"/>
                <w:szCs w:val="21"/>
              </w:rPr>
            </w:pPr>
          </w:p>
        </w:tc>
        <w:tc>
          <w:tcPr>
            <w:tcW w:w="1361" w:type="dxa"/>
            <w:vMerge w:val="continue"/>
            <w:noWrap w:val="0"/>
            <w:vAlign w:val="top"/>
          </w:tcPr>
          <w:p w14:paraId="64E9D7CF">
            <w:pPr>
              <w:spacing w:after="0" w:line="360" w:lineRule="auto"/>
              <w:rPr>
                <w:rFonts w:ascii="宋体" w:hAnsi="宋体"/>
                <w:sz w:val="21"/>
                <w:szCs w:val="21"/>
              </w:rPr>
            </w:pPr>
          </w:p>
        </w:tc>
        <w:tc>
          <w:tcPr>
            <w:tcW w:w="1295" w:type="dxa"/>
            <w:vMerge w:val="continue"/>
            <w:noWrap w:val="0"/>
            <w:vAlign w:val="top"/>
          </w:tcPr>
          <w:p w14:paraId="381764FE">
            <w:pPr>
              <w:spacing w:after="0" w:line="360" w:lineRule="auto"/>
              <w:rPr>
                <w:rFonts w:ascii="宋体" w:hAnsi="宋体"/>
                <w:sz w:val="21"/>
                <w:szCs w:val="21"/>
              </w:rPr>
            </w:pPr>
          </w:p>
        </w:tc>
      </w:tr>
      <w:tr w14:paraId="794C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76CB49DB">
            <w:pPr>
              <w:spacing w:after="0" w:line="360" w:lineRule="auto"/>
              <w:jc w:val="center"/>
              <w:rPr>
                <w:rFonts w:ascii="宋体" w:hAnsi="宋体"/>
                <w:sz w:val="21"/>
                <w:szCs w:val="21"/>
              </w:rPr>
            </w:pPr>
            <w:r>
              <w:rPr>
                <w:rFonts w:hint="eastAsia" w:ascii="宋体" w:hAnsi="宋体"/>
                <w:sz w:val="21"/>
                <w:szCs w:val="21"/>
              </w:rPr>
              <w:t>7</w:t>
            </w:r>
          </w:p>
        </w:tc>
        <w:tc>
          <w:tcPr>
            <w:tcW w:w="2180" w:type="dxa"/>
            <w:noWrap w:val="0"/>
            <w:vAlign w:val="top"/>
          </w:tcPr>
          <w:p w14:paraId="36534817">
            <w:pPr>
              <w:spacing w:after="0" w:line="360" w:lineRule="auto"/>
              <w:rPr>
                <w:rFonts w:hint="eastAsia" w:ascii="宋体" w:hAnsi="宋体"/>
                <w:sz w:val="21"/>
                <w:szCs w:val="21"/>
              </w:rPr>
            </w:pPr>
            <w:r>
              <w:rPr>
                <w:rFonts w:hint="eastAsia" w:ascii="宋体" w:hAnsi="宋体"/>
                <w:sz w:val="21"/>
                <w:szCs w:val="21"/>
              </w:rPr>
              <w:t>#0</w:t>
            </w:r>
            <w:r>
              <w:rPr>
                <w:rFonts w:ascii="宋体" w:hAnsi="宋体"/>
                <w:sz w:val="21"/>
                <w:szCs w:val="21"/>
              </w:rPr>
              <w:t>高加</w:t>
            </w:r>
            <w:r>
              <w:rPr>
                <w:rFonts w:hint="eastAsia" w:ascii="宋体" w:hAnsi="宋体"/>
                <w:sz w:val="21"/>
                <w:szCs w:val="21"/>
              </w:rPr>
              <w:t>正常疏水调节阀</w:t>
            </w:r>
          </w:p>
        </w:tc>
        <w:tc>
          <w:tcPr>
            <w:tcW w:w="1254" w:type="dxa"/>
            <w:noWrap w:val="0"/>
            <w:vAlign w:val="top"/>
          </w:tcPr>
          <w:p w14:paraId="4ABA6F37">
            <w:pPr>
              <w:spacing w:after="0" w:line="360" w:lineRule="auto"/>
              <w:rPr>
                <w:rFonts w:ascii="宋体" w:hAnsi="宋体"/>
                <w:sz w:val="21"/>
                <w:szCs w:val="21"/>
              </w:rPr>
            </w:pPr>
          </w:p>
        </w:tc>
        <w:tc>
          <w:tcPr>
            <w:tcW w:w="795" w:type="dxa"/>
            <w:noWrap w:val="0"/>
            <w:vAlign w:val="top"/>
          </w:tcPr>
          <w:p w14:paraId="6CEF6F1C">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7AA65752">
            <w:pPr>
              <w:spacing w:after="0" w:line="360" w:lineRule="auto"/>
              <w:jc w:val="center"/>
              <w:rPr>
                <w:rFonts w:ascii="宋体" w:hAnsi="宋体"/>
                <w:sz w:val="21"/>
                <w:szCs w:val="21"/>
              </w:rPr>
            </w:pPr>
          </w:p>
        </w:tc>
        <w:tc>
          <w:tcPr>
            <w:tcW w:w="1009" w:type="dxa"/>
            <w:noWrap w:val="0"/>
            <w:vAlign w:val="top"/>
          </w:tcPr>
          <w:p w14:paraId="6B3B3AC1">
            <w:pPr>
              <w:spacing w:after="0" w:line="360" w:lineRule="auto"/>
              <w:rPr>
                <w:rFonts w:ascii="宋体" w:hAnsi="宋体"/>
                <w:sz w:val="21"/>
                <w:szCs w:val="21"/>
              </w:rPr>
            </w:pPr>
          </w:p>
        </w:tc>
        <w:tc>
          <w:tcPr>
            <w:tcW w:w="1361" w:type="dxa"/>
            <w:vMerge w:val="restart"/>
            <w:noWrap w:val="0"/>
            <w:vAlign w:val="top"/>
          </w:tcPr>
          <w:p w14:paraId="4B44E540">
            <w:pPr>
              <w:spacing w:after="0" w:line="360" w:lineRule="auto"/>
              <w:rPr>
                <w:rFonts w:ascii="宋体" w:hAnsi="宋体"/>
                <w:sz w:val="21"/>
                <w:szCs w:val="21"/>
              </w:rPr>
            </w:pPr>
            <w:r>
              <w:rPr>
                <w:rFonts w:ascii="宋体" w:hAnsi="宋体"/>
                <w:color w:val="000000"/>
                <w:sz w:val="21"/>
                <w:szCs w:val="21"/>
              </w:rPr>
              <w:t>CV、Fisher、</w:t>
            </w:r>
            <w:r>
              <w:rPr>
                <w:rFonts w:hint="eastAsia" w:ascii="宋体" w:hAnsi="宋体"/>
                <w:color w:val="000000"/>
                <w:sz w:val="21"/>
                <w:szCs w:val="21"/>
              </w:rPr>
              <w:t>CCI</w:t>
            </w:r>
          </w:p>
        </w:tc>
        <w:tc>
          <w:tcPr>
            <w:tcW w:w="1295" w:type="dxa"/>
            <w:vMerge w:val="restart"/>
            <w:noWrap w:val="0"/>
            <w:vAlign w:val="top"/>
          </w:tcPr>
          <w:p w14:paraId="29CDD158">
            <w:pPr>
              <w:spacing w:after="0" w:line="360" w:lineRule="auto"/>
              <w:rPr>
                <w:rFonts w:ascii="宋体" w:hAnsi="宋体"/>
                <w:sz w:val="21"/>
                <w:szCs w:val="21"/>
              </w:rPr>
            </w:pPr>
            <w:r>
              <w:rPr>
                <w:rFonts w:ascii="宋体" w:hAnsi="宋体"/>
                <w:sz w:val="21"/>
                <w:szCs w:val="21"/>
              </w:rPr>
              <w:t>含气动执行机构</w:t>
            </w:r>
          </w:p>
        </w:tc>
      </w:tr>
      <w:tr w14:paraId="48E8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0AD8A9D">
            <w:pPr>
              <w:spacing w:after="0" w:line="360" w:lineRule="auto"/>
              <w:jc w:val="center"/>
              <w:rPr>
                <w:rFonts w:ascii="宋体" w:hAnsi="宋体"/>
                <w:sz w:val="21"/>
                <w:szCs w:val="21"/>
              </w:rPr>
            </w:pPr>
            <w:r>
              <w:rPr>
                <w:rFonts w:hint="eastAsia" w:ascii="宋体" w:hAnsi="宋体"/>
                <w:sz w:val="21"/>
                <w:szCs w:val="21"/>
              </w:rPr>
              <w:t>8</w:t>
            </w:r>
          </w:p>
        </w:tc>
        <w:tc>
          <w:tcPr>
            <w:tcW w:w="2180" w:type="dxa"/>
            <w:noWrap w:val="0"/>
            <w:vAlign w:val="top"/>
          </w:tcPr>
          <w:p w14:paraId="3527A841">
            <w:pPr>
              <w:spacing w:after="0" w:line="360" w:lineRule="auto"/>
              <w:rPr>
                <w:rFonts w:hint="eastAsia" w:ascii="宋体" w:hAnsi="宋体"/>
                <w:sz w:val="21"/>
                <w:szCs w:val="21"/>
              </w:rPr>
            </w:pPr>
            <w:r>
              <w:rPr>
                <w:rFonts w:hint="eastAsia" w:ascii="宋体" w:hAnsi="宋体"/>
                <w:sz w:val="21"/>
                <w:szCs w:val="21"/>
              </w:rPr>
              <w:t>#0</w:t>
            </w:r>
            <w:r>
              <w:rPr>
                <w:rFonts w:ascii="宋体" w:hAnsi="宋体"/>
                <w:sz w:val="21"/>
                <w:szCs w:val="21"/>
              </w:rPr>
              <w:t>高加</w:t>
            </w:r>
            <w:r>
              <w:rPr>
                <w:rFonts w:hint="eastAsia" w:ascii="宋体" w:hAnsi="宋体"/>
                <w:sz w:val="21"/>
                <w:szCs w:val="21"/>
              </w:rPr>
              <w:t>危急疏水调节阀</w:t>
            </w:r>
          </w:p>
        </w:tc>
        <w:tc>
          <w:tcPr>
            <w:tcW w:w="1254" w:type="dxa"/>
            <w:noWrap w:val="0"/>
            <w:vAlign w:val="top"/>
          </w:tcPr>
          <w:p w14:paraId="0449C9CE">
            <w:pPr>
              <w:spacing w:after="0" w:line="360" w:lineRule="auto"/>
              <w:rPr>
                <w:rFonts w:ascii="宋体" w:hAnsi="宋体"/>
                <w:sz w:val="21"/>
                <w:szCs w:val="21"/>
              </w:rPr>
            </w:pPr>
          </w:p>
        </w:tc>
        <w:tc>
          <w:tcPr>
            <w:tcW w:w="795" w:type="dxa"/>
            <w:noWrap w:val="0"/>
            <w:vAlign w:val="top"/>
          </w:tcPr>
          <w:p w14:paraId="70894614">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459179EE">
            <w:pPr>
              <w:spacing w:after="0" w:line="360" w:lineRule="auto"/>
              <w:jc w:val="center"/>
              <w:rPr>
                <w:rFonts w:ascii="宋体" w:hAnsi="宋体"/>
                <w:sz w:val="21"/>
                <w:szCs w:val="21"/>
              </w:rPr>
            </w:pPr>
          </w:p>
        </w:tc>
        <w:tc>
          <w:tcPr>
            <w:tcW w:w="1009" w:type="dxa"/>
            <w:noWrap w:val="0"/>
            <w:vAlign w:val="top"/>
          </w:tcPr>
          <w:p w14:paraId="181DDBF6">
            <w:pPr>
              <w:spacing w:after="0" w:line="360" w:lineRule="auto"/>
              <w:rPr>
                <w:rFonts w:ascii="宋体" w:hAnsi="宋体"/>
                <w:sz w:val="21"/>
                <w:szCs w:val="21"/>
              </w:rPr>
            </w:pPr>
          </w:p>
        </w:tc>
        <w:tc>
          <w:tcPr>
            <w:tcW w:w="1361" w:type="dxa"/>
            <w:vMerge w:val="continue"/>
            <w:noWrap w:val="0"/>
            <w:vAlign w:val="top"/>
          </w:tcPr>
          <w:p w14:paraId="6A49B8E9">
            <w:pPr>
              <w:spacing w:after="0" w:line="360" w:lineRule="auto"/>
              <w:rPr>
                <w:rFonts w:ascii="宋体" w:hAnsi="宋体"/>
                <w:sz w:val="21"/>
                <w:szCs w:val="21"/>
              </w:rPr>
            </w:pPr>
          </w:p>
        </w:tc>
        <w:tc>
          <w:tcPr>
            <w:tcW w:w="1295" w:type="dxa"/>
            <w:vMerge w:val="continue"/>
            <w:noWrap w:val="0"/>
            <w:vAlign w:val="top"/>
          </w:tcPr>
          <w:p w14:paraId="6F6844C8">
            <w:pPr>
              <w:spacing w:after="0" w:line="360" w:lineRule="auto"/>
              <w:rPr>
                <w:rFonts w:ascii="宋体" w:hAnsi="宋体"/>
                <w:sz w:val="21"/>
                <w:szCs w:val="21"/>
              </w:rPr>
            </w:pPr>
          </w:p>
        </w:tc>
      </w:tr>
      <w:tr w14:paraId="6EA4C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3D699679">
            <w:pPr>
              <w:spacing w:after="0" w:line="360" w:lineRule="auto"/>
              <w:jc w:val="center"/>
              <w:rPr>
                <w:rFonts w:ascii="宋体" w:hAnsi="宋体"/>
                <w:sz w:val="21"/>
                <w:szCs w:val="21"/>
              </w:rPr>
            </w:pPr>
            <w:r>
              <w:rPr>
                <w:rFonts w:hint="eastAsia" w:ascii="宋体" w:hAnsi="宋体"/>
                <w:sz w:val="21"/>
                <w:szCs w:val="21"/>
              </w:rPr>
              <w:t>9</w:t>
            </w:r>
          </w:p>
        </w:tc>
        <w:tc>
          <w:tcPr>
            <w:tcW w:w="2180" w:type="dxa"/>
            <w:noWrap w:val="0"/>
            <w:vAlign w:val="top"/>
          </w:tcPr>
          <w:p w14:paraId="06CE43DB">
            <w:pPr>
              <w:spacing w:after="0" w:line="360" w:lineRule="auto"/>
              <w:rPr>
                <w:rFonts w:ascii="宋体" w:hAnsi="宋体"/>
                <w:sz w:val="21"/>
                <w:szCs w:val="21"/>
              </w:rPr>
            </w:pPr>
            <w:r>
              <w:rPr>
                <w:rFonts w:hint="eastAsia" w:ascii="宋体" w:hAnsi="宋体"/>
                <w:sz w:val="21"/>
                <w:szCs w:val="21"/>
              </w:rPr>
              <w:t>#0抽汽调节阀（一大一小）</w:t>
            </w:r>
          </w:p>
        </w:tc>
        <w:tc>
          <w:tcPr>
            <w:tcW w:w="1254" w:type="dxa"/>
            <w:noWrap w:val="0"/>
            <w:vAlign w:val="top"/>
          </w:tcPr>
          <w:p w14:paraId="70817FAF">
            <w:pPr>
              <w:spacing w:after="0" w:line="360" w:lineRule="auto"/>
              <w:rPr>
                <w:rFonts w:ascii="宋体" w:hAnsi="宋体"/>
                <w:sz w:val="21"/>
                <w:szCs w:val="21"/>
              </w:rPr>
            </w:pPr>
          </w:p>
        </w:tc>
        <w:tc>
          <w:tcPr>
            <w:tcW w:w="795" w:type="dxa"/>
            <w:noWrap w:val="0"/>
            <w:vAlign w:val="top"/>
          </w:tcPr>
          <w:p w14:paraId="59195277">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75957D5E">
            <w:pPr>
              <w:spacing w:after="0" w:line="360" w:lineRule="auto"/>
              <w:jc w:val="center"/>
              <w:rPr>
                <w:rFonts w:ascii="宋体" w:hAnsi="宋体"/>
                <w:sz w:val="21"/>
                <w:szCs w:val="21"/>
              </w:rPr>
            </w:pPr>
          </w:p>
        </w:tc>
        <w:tc>
          <w:tcPr>
            <w:tcW w:w="1009" w:type="dxa"/>
            <w:noWrap w:val="0"/>
            <w:vAlign w:val="top"/>
          </w:tcPr>
          <w:p w14:paraId="66301321">
            <w:pPr>
              <w:spacing w:after="0" w:line="360" w:lineRule="auto"/>
              <w:rPr>
                <w:rFonts w:ascii="宋体" w:hAnsi="宋体"/>
                <w:sz w:val="21"/>
                <w:szCs w:val="21"/>
              </w:rPr>
            </w:pPr>
          </w:p>
        </w:tc>
        <w:tc>
          <w:tcPr>
            <w:tcW w:w="1361" w:type="dxa"/>
            <w:noWrap w:val="0"/>
            <w:vAlign w:val="top"/>
          </w:tcPr>
          <w:p w14:paraId="2245C8BB">
            <w:pPr>
              <w:spacing w:after="0" w:line="360" w:lineRule="auto"/>
              <w:rPr>
                <w:rFonts w:ascii="宋体" w:hAnsi="宋体"/>
                <w:sz w:val="21"/>
                <w:szCs w:val="21"/>
              </w:rPr>
            </w:pPr>
            <w:r>
              <w:rPr>
                <w:rFonts w:ascii="宋体" w:hAnsi="宋体"/>
                <w:color w:val="000000"/>
                <w:sz w:val="21"/>
                <w:szCs w:val="21"/>
              </w:rPr>
              <w:t>CV、Fisher、</w:t>
            </w:r>
            <w:r>
              <w:rPr>
                <w:rFonts w:hint="eastAsia" w:ascii="宋体" w:hAnsi="宋体"/>
                <w:color w:val="000000"/>
                <w:sz w:val="21"/>
                <w:szCs w:val="21"/>
              </w:rPr>
              <w:t>CCI</w:t>
            </w:r>
          </w:p>
        </w:tc>
        <w:tc>
          <w:tcPr>
            <w:tcW w:w="1295" w:type="dxa"/>
            <w:noWrap w:val="0"/>
            <w:vAlign w:val="top"/>
          </w:tcPr>
          <w:p w14:paraId="33B80FAA">
            <w:pPr>
              <w:spacing w:after="0" w:line="360" w:lineRule="auto"/>
              <w:rPr>
                <w:rFonts w:ascii="宋体" w:hAnsi="宋体"/>
                <w:sz w:val="21"/>
                <w:szCs w:val="21"/>
              </w:rPr>
            </w:pPr>
            <w:r>
              <w:rPr>
                <w:rFonts w:ascii="宋体" w:hAnsi="宋体"/>
                <w:sz w:val="21"/>
                <w:szCs w:val="21"/>
              </w:rPr>
              <w:t>含气动执行机构</w:t>
            </w:r>
          </w:p>
        </w:tc>
      </w:tr>
      <w:tr w14:paraId="27471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08E0384B">
            <w:pPr>
              <w:spacing w:after="0" w:line="360" w:lineRule="auto"/>
              <w:jc w:val="center"/>
              <w:rPr>
                <w:rFonts w:hint="eastAsia" w:ascii="宋体" w:hAnsi="宋体"/>
                <w:sz w:val="21"/>
                <w:szCs w:val="21"/>
              </w:rPr>
            </w:pPr>
            <w:r>
              <w:rPr>
                <w:rFonts w:hint="eastAsia" w:ascii="宋体" w:hAnsi="宋体"/>
                <w:sz w:val="21"/>
                <w:szCs w:val="21"/>
              </w:rPr>
              <w:t>10</w:t>
            </w:r>
          </w:p>
        </w:tc>
        <w:tc>
          <w:tcPr>
            <w:tcW w:w="2180" w:type="dxa"/>
            <w:noWrap w:val="0"/>
            <w:vAlign w:val="top"/>
          </w:tcPr>
          <w:p w14:paraId="3FEB4E8B">
            <w:pPr>
              <w:spacing w:after="0" w:line="360" w:lineRule="auto"/>
              <w:rPr>
                <w:rFonts w:hint="eastAsia" w:ascii="宋体" w:hAnsi="宋体"/>
                <w:sz w:val="21"/>
                <w:szCs w:val="21"/>
              </w:rPr>
            </w:pPr>
            <w:r>
              <w:rPr>
                <w:rFonts w:hint="eastAsia" w:ascii="宋体" w:hAnsi="宋体"/>
                <w:sz w:val="21"/>
                <w:szCs w:val="21"/>
              </w:rPr>
              <w:t>充氮阀</w:t>
            </w:r>
          </w:p>
        </w:tc>
        <w:tc>
          <w:tcPr>
            <w:tcW w:w="1254" w:type="dxa"/>
            <w:noWrap w:val="0"/>
            <w:vAlign w:val="top"/>
          </w:tcPr>
          <w:p w14:paraId="400F7BB4">
            <w:pPr>
              <w:spacing w:after="0" w:line="360" w:lineRule="auto"/>
              <w:rPr>
                <w:rFonts w:ascii="宋体" w:hAnsi="宋体"/>
                <w:sz w:val="21"/>
                <w:szCs w:val="21"/>
              </w:rPr>
            </w:pPr>
          </w:p>
        </w:tc>
        <w:tc>
          <w:tcPr>
            <w:tcW w:w="795" w:type="dxa"/>
            <w:noWrap w:val="0"/>
            <w:vAlign w:val="top"/>
          </w:tcPr>
          <w:p w14:paraId="6502FEDC">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10A28A79">
            <w:pPr>
              <w:spacing w:after="0" w:line="360" w:lineRule="auto"/>
              <w:jc w:val="center"/>
              <w:rPr>
                <w:rFonts w:ascii="宋体" w:hAnsi="宋体"/>
                <w:sz w:val="21"/>
                <w:szCs w:val="21"/>
              </w:rPr>
            </w:pPr>
          </w:p>
        </w:tc>
        <w:tc>
          <w:tcPr>
            <w:tcW w:w="1009" w:type="dxa"/>
            <w:noWrap w:val="0"/>
            <w:vAlign w:val="top"/>
          </w:tcPr>
          <w:p w14:paraId="7034C5F7">
            <w:pPr>
              <w:spacing w:after="0" w:line="360" w:lineRule="auto"/>
              <w:rPr>
                <w:rFonts w:ascii="宋体" w:hAnsi="宋体"/>
                <w:sz w:val="21"/>
                <w:szCs w:val="21"/>
              </w:rPr>
            </w:pPr>
          </w:p>
        </w:tc>
        <w:tc>
          <w:tcPr>
            <w:tcW w:w="1361" w:type="dxa"/>
            <w:noWrap w:val="0"/>
            <w:vAlign w:val="top"/>
          </w:tcPr>
          <w:p w14:paraId="77B52DBB">
            <w:pPr>
              <w:spacing w:after="0" w:line="360" w:lineRule="auto"/>
              <w:rPr>
                <w:rFonts w:ascii="宋体" w:hAnsi="宋体"/>
                <w:sz w:val="21"/>
                <w:szCs w:val="21"/>
              </w:rPr>
            </w:pPr>
            <w:r>
              <w:rPr>
                <w:rFonts w:ascii="宋体" w:hAnsi="宋体"/>
                <w:sz w:val="21"/>
                <w:szCs w:val="21"/>
              </w:rPr>
              <w:t>EDWARD</w:t>
            </w:r>
          </w:p>
          <w:p w14:paraId="7EB58E17">
            <w:pPr>
              <w:spacing w:after="0" w:line="360" w:lineRule="auto"/>
              <w:rPr>
                <w:rFonts w:ascii="宋体" w:hAnsi="宋体"/>
                <w:sz w:val="21"/>
                <w:szCs w:val="21"/>
              </w:rPr>
            </w:pPr>
            <w:r>
              <w:rPr>
                <w:rFonts w:ascii="宋体" w:hAnsi="宋体"/>
                <w:sz w:val="21"/>
                <w:szCs w:val="21"/>
              </w:rPr>
              <w:t>Conval</w:t>
            </w:r>
          </w:p>
          <w:p w14:paraId="628B602A">
            <w:pPr>
              <w:spacing w:after="0" w:line="360" w:lineRule="auto"/>
              <w:rPr>
                <w:rFonts w:ascii="宋体" w:hAnsi="宋体"/>
                <w:sz w:val="21"/>
                <w:szCs w:val="21"/>
              </w:rPr>
            </w:pPr>
            <w:r>
              <w:rPr>
                <w:rFonts w:ascii="宋体" w:hAnsi="宋体"/>
                <w:sz w:val="21"/>
                <w:szCs w:val="21"/>
              </w:rPr>
              <w:t>VELAN</w:t>
            </w:r>
          </w:p>
        </w:tc>
        <w:tc>
          <w:tcPr>
            <w:tcW w:w="1295" w:type="dxa"/>
            <w:noWrap w:val="0"/>
            <w:vAlign w:val="top"/>
          </w:tcPr>
          <w:p w14:paraId="7DF8622C">
            <w:pPr>
              <w:spacing w:after="0" w:line="360" w:lineRule="auto"/>
              <w:rPr>
                <w:rFonts w:ascii="宋体" w:hAnsi="宋体"/>
                <w:sz w:val="21"/>
                <w:szCs w:val="21"/>
              </w:rPr>
            </w:pPr>
          </w:p>
        </w:tc>
      </w:tr>
      <w:tr w14:paraId="5A81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31FD7FA4">
            <w:pPr>
              <w:spacing w:after="0" w:line="360" w:lineRule="auto"/>
              <w:jc w:val="center"/>
              <w:rPr>
                <w:rFonts w:ascii="宋体" w:hAnsi="宋体"/>
                <w:sz w:val="21"/>
                <w:szCs w:val="21"/>
              </w:rPr>
            </w:pPr>
            <w:r>
              <w:rPr>
                <w:rFonts w:hint="eastAsia" w:ascii="宋体" w:hAnsi="宋体"/>
                <w:sz w:val="21"/>
                <w:szCs w:val="21"/>
              </w:rPr>
              <w:t>11</w:t>
            </w:r>
          </w:p>
        </w:tc>
        <w:tc>
          <w:tcPr>
            <w:tcW w:w="2180" w:type="dxa"/>
            <w:noWrap w:val="0"/>
            <w:vAlign w:val="top"/>
          </w:tcPr>
          <w:p w14:paraId="67AE3795">
            <w:pPr>
              <w:spacing w:after="0" w:line="360" w:lineRule="auto"/>
              <w:rPr>
                <w:rFonts w:ascii="宋体" w:hAnsi="宋体"/>
                <w:sz w:val="21"/>
                <w:szCs w:val="21"/>
              </w:rPr>
            </w:pPr>
            <w:r>
              <w:rPr>
                <w:rFonts w:ascii="宋体" w:hAnsi="宋体"/>
                <w:sz w:val="21"/>
                <w:szCs w:val="21"/>
              </w:rPr>
              <w:t>仪表控制元件</w:t>
            </w:r>
          </w:p>
        </w:tc>
        <w:tc>
          <w:tcPr>
            <w:tcW w:w="1254" w:type="dxa"/>
            <w:noWrap w:val="0"/>
            <w:vAlign w:val="top"/>
          </w:tcPr>
          <w:p w14:paraId="6E92D74D">
            <w:pPr>
              <w:spacing w:after="0" w:line="360" w:lineRule="auto"/>
              <w:rPr>
                <w:rFonts w:ascii="宋体" w:hAnsi="宋体"/>
                <w:sz w:val="21"/>
                <w:szCs w:val="21"/>
              </w:rPr>
            </w:pPr>
          </w:p>
        </w:tc>
        <w:tc>
          <w:tcPr>
            <w:tcW w:w="795" w:type="dxa"/>
            <w:noWrap w:val="0"/>
            <w:vAlign w:val="top"/>
          </w:tcPr>
          <w:p w14:paraId="26EB6DCD">
            <w:pPr>
              <w:spacing w:after="0" w:line="360" w:lineRule="auto"/>
              <w:jc w:val="center"/>
              <w:rPr>
                <w:rFonts w:ascii="宋体" w:hAnsi="宋体"/>
                <w:sz w:val="21"/>
                <w:szCs w:val="21"/>
              </w:rPr>
            </w:pPr>
            <w:r>
              <w:rPr>
                <w:rFonts w:ascii="宋体" w:hAnsi="宋体"/>
                <w:sz w:val="21"/>
                <w:szCs w:val="21"/>
              </w:rPr>
              <w:t>套</w:t>
            </w:r>
          </w:p>
        </w:tc>
        <w:tc>
          <w:tcPr>
            <w:tcW w:w="795" w:type="dxa"/>
            <w:noWrap w:val="0"/>
            <w:vAlign w:val="top"/>
          </w:tcPr>
          <w:p w14:paraId="57282573">
            <w:pPr>
              <w:spacing w:after="0" w:line="360" w:lineRule="auto"/>
              <w:jc w:val="center"/>
              <w:rPr>
                <w:rFonts w:ascii="宋体" w:hAnsi="宋体"/>
                <w:sz w:val="21"/>
                <w:szCs w:val="21"/>
              </w:rPr>
            </w:pPr>
          </w:p>
        </w:tc>
        <w:tc>
          <w:tcPr>
            <w:tcW w:w="1009" w:type="dxa"/>
            <w:noWrap w:val="0"/>
            <w:vAlign w:val="top"/>
          </w:tcPr>
          <w:p w14:paraId="0C75DF2B">
            <w:pPr>
              <w:spacing w:after="0" w:line="360" w:lineRule="auto"/>
              <w:rPr>
                <w:rFonts w:ascii="宋体" w:hAnsi="宋体"/>
                <w:sz w:val="21"/>
                <w:szCs w:val="21"/>
              </w:rPr>
            </w:pPr>
          </w:p>
        </w:tc>
        <w:tc>
          <w:tcPr>
            <w:tcW w:w="1361" w:type="dxa"/>
            <w:noWrap w:val="0"/>
            <w:vAlign w:val="top"/>
          </w:tcPr>
          <w:p w14:paraId="458661AB">
            <w:pPr>
              <w:spacing w:after="0" w:line="360" w:lineRule="auto"/>
              <w:rPr>
                <w:rFonts w:ascii="宋体" w:hAnsi="宋体"/>
                <w:sz w:val="21"/>
                <w:szCs w:val="21"/>
              </w:rPr>
            </w:pPr>
          </w:p>
        </w:tc>
        <w:tc>
          <w:tcPr>
            <w:tcW w:w="1295" w:type="dxa"/>
            <w:noWrap w:val="0"/>
            <w:vAlign w:val="top"/>
          </w:tcPr>
          <w:p w14:paraId="7D8E4DFF">
            <w:pPr>
              <w:spacing w:after="0" w:line="360" w:lineRule="auto"/>
              <w:rPr>
                <w:rFonts w:ascii="宋体" w:hAnsi="宋体"/>
                <w:sz w:val="21"/>
                <w:szCs w:val="21"/>
              </w:rPr>
            </w:pPr>
          </w:p>
        </w:tc>
      </w:tr>
      <w:tr w14:paraId="5F7C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74D2380C">
            <w:pPr>
              <w:spacing w:after="0" w:line="360" w:lineRule="auto"/>
              <w:jc w:val="center"/>
              <w:rPr>
                <w:rFonts w:ascii="宋体" w:hAnsi="宋体"/>
                <w:sz w:val="21"/>
                <w:szCs w:val="21"/>
              </w:rPr>
            </w:pPr>
          </w:p>
        </w:tc>
        <w:tc>
          <w:tcPr>
            <w:tcW w:w="2180" w:type="dxa"/>
            <w:noWrap w:val="0"/>
            <w:vAlign w:val="top"/>
          </w:tcPr>
          <w:p w14:paraId="3096A445">
            <w:pPr>
              <w:spacing w:after="0" w:line="360" w:lineRule="auto"/>
              <w:rPr>
                <w:rFonts w:ascii="宋体" w:hAnsi="宋体"/>
                <w:sz w:val="21"/>
                <w:szCs w:val="21"/>
              </w:rPr>
            </w:pPr>
            <w:r>
              <w:rPr>
                <w:rFonts w:ascii="宋体" w:hAnsi="宋体"/>
                <w:sz w:val="21"/>
                <w:szCs w:val="21"/>
              </w:rPr>
              <w:t>压力表</w:t>
            </w:r>
          </w:p>
        </w:tc>
        <w:tc>
          <w:tcPr>
            <w:tcW w:w="1254" w:type="dxa"/>
            <w:noWrap w:val="0"/>
            <w:vAlign w:val="top"/>
          </w:tcPr>
          <w:p w14:paraId="78C2EB23">
            <w:pPr>
              <w:spacing w:after="0" w:line="360" w:lineRule="auto"/>
              <w:rPr>
                <w:rFonts w:ascii="宋体" w:hAnsi="宋体"/>
                <w:sz w:val="21"/>
                <w:szCs w:val="21"/>
              </w:rPr>
            </w:pPr>
          </w:p>
        </w:tc>
        <w:tc>
          <w:tcPr>
            <w:tcW w:w="795" w:type="dxa"/>
            <w:noWrap w:val="0"/>
            <w:vAlign w:val="top"/>
          </w:tcPr>
          <w:p w14:paraId="671D2580">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79A306B6">
            <w:pPr>
              <w:spacing w:after="0" w:line="360" w:lineRule="auto"/>
              <w:jc w:val="center"/>
              <w:rPr>
                <w:rFonts w:ascii="宋体" w:hAnsi="宋体"/>
                <w:sz w:val="21"/>
                <w:szCs w:val="21"/>
              </w:rPr>
            </w:pPr>
          </w:p>
        </w:tc>
        <w:tc>
          <w:tcPr>
            <w:tcW w:w="1009" w:type="dxa"/>
            <w:noWrap w:val="0"/>
            <w:vAlign w:val="top"/>
          </w:tcPr>
          <w:p w14:paraId="673B50E8">
            <w:pPr>
              <w:spacing w:after="0" w:line="360" w:lineRule="auto"/>
              <w:rPr>
                <w:rFonts w:ascii="宋体" w:hAnsi="宋体"/>
                <w:sz w:val="21"/>
                <w:szCs w:val="21"/>
              </w:rPr>
            </w:pPr>
          </w:p>
        </w:tc>
        <w:tc>
          <w:tcPr>
            <w:tcW w:w="1361" w:type="dxa"/>
            <w:noWrap w:val="0"/>
            <w:vAlign w:val="top"/>
          </w:tcPr>
          <w:p w14:paraId="248954DC">
            <w:pPr>
              <w:spacing w:after="0" w:line="360" w:lineRule="auto"/>
              <w:rPr>
                <w:rFonts w:ascii="宋体" w:hAnsi="宋体"/>
                <w:sz w:val="21"/>
                <w:szCs w:val="21"/>
              </w:rPr>
            </w:pPr>
          </w:p>
        </w:tc>
        <w:tc>
          <w:tcPr>
            <w:tcW w:w="1295" w:type="dxa"/>
            <w:noWrap w:val="0"/>
            <w:vAlign w:val="top"/>
          </w:tcPr>
          <w:p w14:paraId="5519B4A1">
            <w:pPr>
              <w:spacing w:after="0" w:line="360" w:lineRule="auto"/>
              <w:rPr>
                <w:rFonts w:ascii="宋体" w:hAnsi="宋体"/>
                <w:sz w:val="21"/>
                <w:szCs w:val="21"/>
              </w:rPr>
            </w:pPr>
          </w:p>
        </w:tc>
      </w:tr>
      <w:tr w14:paraId="09D5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741B7F18">
            <w:pPr>
              <w:spacing w:after="0" w:line="360" w:lineRule="auto"/>
              <w:jc w:val="center"/>
              <w:rPr>
                <w:rFonts w:ascii="宋体" w:hAnsi="宋体"/>
                <w:sz w:val="21"/>
                <w:szCs w:val="21"/>
              </w:rPr>
            </w:pPr>
          </w:p>
        </w:tc>
        <w:tc>
          <w:tcPr>
            <w:tcW w:w="2180" w:type="dxa"/>
            <w:noWrap w:val="0"/>
            <w:vAlign w:val="top"/>
          </w:tcPr>
          <w:p w14:paraId="5C18FA41">
            <w:pPr>
              <w:spacing w:after="0" w:line="360" w:lineRule="auto"/>
              <w:rPr>
                <w:rFonts w:ascii="宋体" w:hAnsi="宋体"/>
                <w:sz w:val="21"/>
                <w:szCs w:val="21"/>
              </w:rPr>
            </w:pPr>
            <w:r>
              <w:rPr>
                <w:rFonts w:ascii="宋体" w:hAnsi="宋体"/>
                <w:sz w:val="21"/>
                <w:szCs w:val="21"/>
              </w:rPr>
              <w:t>温度计</w:t>
            </w:r>
          </w:p>
        </w:tc>
        <w:tc>
          <w:tcPr>
            <w:tcW w:w="1254" w:type="dxa"/>
            <w:noWrap w:val="0"/>
            <w:vAlign w:val="top"/>
          </w:tcPr>
          <w:p w14:paraId="785A9B85">
            <w:pPr>
              <w:spacing w:after="0" w:line="360" w:lineRule="auto"/>
              <w:rPr>
                <w:rFonts w:ascii="宋体" w:hAnsi="宋体"/>
                <w:sz w:val="21"/>
                <w:szCs w:val="21"/>
              </w:rPr>
            </w:pPr>
          </w:p>
        </w:tc>
        <w:tc>
          <w:tcPr>
            <w:tcW w:w="795" w:type="dxa"/>
            <w:noWrap w:val="0"/>
            <w:vAlign w:val="top"/>
          </w:tcPr>
          <w:p w14:paraId="13949869">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222F7A95">
            <w:pPr>
              <w:spacing w:after="0" w:line="360" w:lineRule="auto"/>
              <w:jc w:val="center"/>
              <w:rPr>
                <w:rFonts w:ascii="宋体" w:hAnsi="宋体"/>
                <w:sz w:val="21"/>
                <w:szCs w:val="21"/>
              </w:rPr>
            </w:pPr>
          </w:p>
        </w:tc>
        <w:tc>
          <w:tcPr>
            <w:tcW w:w="1009" w:type="dxa"/>
            <w:noWrap w:val="0"/>
            <w:vAlign w:val="top"/>
          </w:tcPr>
          <w:p w14:paraId="59C1574A">
            <w:pPr>
              <w:spacing w:after="0" w:line="360" w:lineRule="auto"/>
              <w:rPr>
                <w:rFonts w:ascii="宋体" w:hAnsi="宋体"/>
                <w:sz w:val="21"/>
                <w:szCs w:val="21"/>
              </w:rPr>
            </w:pPr>
          </w:p>
        </w:tc>
        <w:tc>
          <w:tcPr>
            <w:tcW w:w="1361" w:type="dxa"/>
            <w:noWrap w:val="0"/>
            <w:vAlign w:val="top"/>
          </w:tcPr>
          <w:p w14:paraId="591A9C61">
            <w:pPr>
              <w:spacing w:after="0" w:line="360" w:lineRule="auto"/>
              <w:rPr>
                <w:rFonts w:ascii="宋体" w:hAnsi="宋体"/>
                <w:sz w:val="21"/>
                <w:szCs w:val="21"/>
              </w:rPr>
            </w:pPr>
          </w:p>
        </w:tc>
        <w:tc>
          <w:tcPr>
            <w:tcW w:w="1295" w:type="dxa"/>
            <w:noWrap w:val="0"/>
            <w:vAlign w:val="top"/>
          </w:tcPr>
          <w:p w14:paraId="0FDAC4C9">
            <w:pPr>
              <w:spacing w:after="0" w:line="360" w:lineRule="auto"/>
              <w:rPr>
                <w:rFonts w:ascii="宋体" w:hAnsi="宋体"/>
                <w:sz w:val="21"/>
                <w:szCs w:val="21"/>
              </w:rPr>
            </w:pPr>
          </w:p>
        </w:tc>
      </w:tr>
      <w:tr w14:paraId="6842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0C64CE29">
            <w:pPr>
              <w:spacing w:after="0" w:line="360" w:lineRule="auto"/>
              <w:jc w:val="center"/>
              <w:rPr>
                <w:rFonts w:ascii="宋体" w:hAnsi="宋体"/>
                <w:sz w:val="21"/>
                <w:szCs w:val="21"/>
                <w:highlight w:val="none"/>
              </w:rPr>
            </w:pPr>
          </w:p>
        </w:tc>
        <w:tc>
          <w:tcPr>
            <w:tcW w:w="2180" w:type="dxa"/>
            <w:noWrap w:val="0"/>
            <w:vAlign w:val="top"/>
          </w:tcPr>
          <w:p w14:paraId="60A630BD">
            <w:pPr>
              <w:spacing w:after="0" w:line="360" w:lineRule="auto"/>
              <w:rPr>
                <w:rFonts w:ascii="宋体" w:hAnsi="宋体"/>
                <w:sz w:val="21"/>
                <w:szCs w:val="21"/>
                <w:highlight w:val="none"/>
              </w:rPr>
            </w:pPr>
            <w:r>
              <w:rPr>
                <w:rFonts w:ascii="宋体" w:hAnsi="宋体"/>
                <w:sz w:val="21"/>
                <w:szCs w:val="21"/>
                <w:highlight w:val="none"/>
              </w:rPr>
              <w:t>就地磁翻板水位计</w:t>
            </w:r>
          </w:p>
        </w:tc>
        <w:tc>
          <w:tcPr>
            <w:tcW w:w="1254" w:type="dxa"/>
            <w:noWrap w:val="0"/>
            <w:vAlign w:val="top"/>
          </w:tcPr>
          <w:p w14:paraId="2E9101E4">
            <w:pPr>
              <w:spacing w:after="0" w:line="360" w:lineRule="auto"/>
              <w:rPr>
                <w:rFonts w:ascii="宋体" w:hAnsi="宋体"/>
                <w:sz w:val="21"/>
                <w:szCs w:val="21"/>
                <w:highlight w:val="none"/>
              </w:rPr>
            </w:pPr>
          </w:p>
        </w:tc>
        <w:tc>
          <w:tcPr>
            <w:tcW w:w="795" w:type="dxa"/>
            <w:noWrap w:val="0"/>
            <w:vAlign w:val="top"/>
          </w:tcPr>
          <w:p w14:paraId="1F51713A">
            <w:pPr>
              <w:spacing w:after="0" w:line="360" w:lineRule="auto"/>
              <w:jc w:val="center"/>
              <w:rPr>
                <w:rFonts w:ascii="宋体" w:hAnsi="宋体"/>
                <w:sz w:val="21"/>
                <w:szCs w:val="21"/>
                <w:highlight w:val="none"/>
              </w:rPr>
            </w:pPr>
            <w:r>
              <w:rPr>
                <w:rFonts w:ascii="宋体" w:hAnsi="宋体"/>
                <w:sz w:val="21"/>
                <w:szCs w:val="21"/>
                <w:highlight w:val="none"/>
              </w:rPr>
              <w:t>只</w:t>
            </w:r>
          </w:p>
        </w:tc>
        <w:tc>
          <w:tcPr>
            <w:tcW w:w="795" w:type="dxa"/>
            <w:noWrap w:val="0"/>
            <w:vAlign w:val="top"/>
          </w:tcPr>
          <w:p w14:paraId="6AA85614">
            <w:pPr>
              <w:spacing w:after="0" w:line="360" w:lineRule="auto"/>
              <w:jc w:val="center"/>
              <w:rPr>
                <w:rFonts w:ascii="宋体" w:hAnsi="宋体"/>
                <w:sz w:val="21"/>
                <w:szCs w:val="21"/>
                <w:highlight w:val="none"/>
              </w:rPr>
            </w:pPr>
            <w:r>
              <w:rPr>
                <w:rFonts w:ascii="宋体" w:hAnsi="宋体"/>
                <w:sz w:val="21"/>
                <w:szCs w:val="21"/>
                <w:highlight w:val="none"/>
              </w:rPr>
              <w:t>1</w:t>
            </w:r>
          </w:p>
        </w:tc>
        <w:tc>
          <w:tcPr>
            <w:tcW w:w="1009" w:type="dxa"/>
            <w:noWrap w:val="0"/>
            <w:vAlign w:val="top"/>
          </w:tcPr>
          <w:p w14:paraId="459E542B">
            <w:pPr>
              <w:spacing w:after="0" w:line="360" w:lineRule="auto"/>
              <w:rPr>
                <w:rFonts w:ascii="宋体" w:hAnsi="宋体"/>
                <w:sz w:val="21"/>
                <w:szCs w:val="21"/>
                <w:highlight w:val="none"/>
              </w:rPr>
            </w:pPr>
          </w:p>
        </w:tc>
        <w:tc>
          <w:tcPr>
            <w:tcW w:w="1361" w:type="dxa"/>
            <w:noWrap w:val="0"/>
            <w:vAlign w:val="top"/>
          </w:tcPr>
          <w:p w14:paraId="6D7293F8">
            <w:pPr>
              <w:spacing w:after="0" w:line="360" w:lineRule="auto"/>
              <w:rPr>
                <w:rFonts w:ascii="宋体" w:hAnsi="宋体"/>
                <w:sz w:val="21"/>
                <w:szCs w:val="21"/>
                <w:highlight w:val="none"/>
              </w:rPr>
            </w:pPr>
          </w:p>
        </w:tc>
        <w:tc>
          <w:tcPr>
            <w:tcW w:w="1295" w:type="dxa"/>
            <w:noWrap w:val="0"/>
            <w:vAlign w:val="top"/>
          </w:tcPr>
          <w:p w14:paraId="418E8C28">
            <w:pPr>
              <w:spacing w:after="0" w:line="360" w:lineRule="auto"/>
              <w:rPr>
                <w:rFonts w:ascii="宋体" w:hAnsi="宋体"/>
                <w:sz w:val="21"/>
                <w:szCs w:val="21"/>
                <w:highlight w:val="none"/>
              </w:rPr>
            </w:pPr>
          </w:p>
        </w:tc>
      </w:tr>
      <w:tr w14:paraId="24D7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5D0763BF">
            <w:pPr>
              <w:spacing w:after="0" w:line="360" w:lineRule="auto"/>
              <w:jc w:val="center"/>
              <w:rPr>
                <w:rFonts w:ascii="宋体" w:hAnsi="宋体"/>
                <w:sz w:val="21"/>
                <w:szCs w:val="21"/>
                <w:highlight w:val="none"/>
              </w:rPr>
            </w:pPr>
          </w:p>
        </w:tc>
        <w:tc>
          <w:tcPr>
            <w:tcW w:w="2180" w:type="dxa"/>
            <w:noWrap w:val="0"/>
            <w:vAlign w:val="top"/>
          </w:tcPr>
          <w:p w14:paraId="22ED0C6E">
            <w:pPr>
              <w:spacing w:after="0" w:line="360" w:lineRule="auto"/>
              <w:rPr>
                <w:rFonts w:ascii="宋体" w:hAnsi="宋体"/>
                <w:sz w:val="21"/>
                <w:szCs w:val="21"/>
                <w:highlight w:val="none"/>
              </w:rPr>
            </w:pPr>
            <w:r>
              <w:rPr>
                <w:rFonts w:hint="eastAsia" w:ascii="宋体" w:hAnsi="宋体"/>
                <w:sz w:val="21"/>
                <w:szCs w:val="21"/>
                <w:highlight w:val="none"/>
              </w:rPr>
              <w:t>磁致伸缩液位计</w:t>
            </w:r>
          </w:p>
        </w:tc>
        <w:tc>
          <w:tcPr>
            <w:tcW w:w="1254" w:type="dxa"/>
            <w:noWrap w:val="0"/>
            <w:vAlign w:val="top"/>
          </w:tcPr>
          <w:p w14:paraId="2DA1E66C">
            <w:pPr>
              <w:spacing w:after="0" w:line="360" w:lineRule="auto"/>
              <w:rPr>
                <w:rFonts w:ascii="宋体" w:hAnsi="宋体"/>
                <w:sz w:val="21"/>
                <w:szCs w:val="21"/>
                <w:highlight w:val="none"/>
              </w:rPr>
            </w:pPr>
          </w:p>
        </w:tc>
        <w:tc>
          <w:tcPr>
            <w:tcW w:w="795" w:type="dxa"/>
            <w:noWrap w:val="0"/>
            <w:vAlign w:val="top"/>
          </w:tcPr>
          <w:p w14:paraId="7B84B9DB">
            <w:pPr>
              <w:spacing w:after="0" w:line="360" w:lineRule="auto"/>
              <w:jc w:val="center"/>
              <w:rPr>
                <w:rFonts w:ascii="宋体" w:hAnsi="宋体"/>
                <w:sz w:val="21"/>
                <w:szCs w:val="21"/>
                <w:highlight w:val="none"/>
              </w:rPr>
            </w:pPr>
            <w:r>
              <w:rPr>
                <w:rFonts w:ascii="宋体" w:hAnsi="宋体"/>
                <w:sz w:val="21"/>
                <w:szCs w:val="21"/>
                <w:highlight w:val="none"/>
              </w:rPr>
              <w:t>只</w:t>
            </w:r>
          </w:p>
        </w:tc>
        <w:tc>
          <w:tcPr>
            <w:tcW w:w="795" w:type="dxa"/>
            <w:noWrap w:val="0"/>
            <w:vAlign w:val="top"/>
          </w:tcPr>
          <w:p w14:paraId="5DF1BDA2">
            <w:pPr>
              <w:spacing w:after="0" w:line="360" w:lineRule="auto"/>
              <w:jc w:val="center"/>
              <w:rPr>
                <w:rFonts w:ascii="宋体" w:hAnsi="宋体"/>
                <w:sz w:val="21"/>
                <w:szCs w:val="21"/>
                <w:highlight w:val="none"/>
              </w:rPr>
            </w:pPr>
            <w:r>
              <w:rPr>
                <w:rFonts w:ascii="宋体" w:hAnsi="宋体"/>
                <w:sz w:val="21"/>
                <w:szCs w:val="21"/>
                <w:highlight w:val="none"/>
              </w:rPr>
              <w:t>3</w:t>
            </w:r>
          </w:p>
        </w:tc>
        <w:tc>
          <w:tcPr>
            <w:tcW w:w="1009" w:type="dxa"/>
            <w:noWrap w:val="0"/>
            <w:vAlign w:val="top"/>
          </w:tcPr>
          <w:p w14:paraId="2242B87C">
            <w:pPr>
              <w:spacing w:after="0" w:line="360" w:lineRule="auto"/>
              <w:rPr>
                <w:rFonts w:ascii="宋体" w:hAnsi="宋体"/>
                <w:sz w:val="21"/>
                <w:szCs w:val="21"/>
                <w:highlight w:val="none"/>
              </w:rPr>
            </w:pPr>
          </w:p>
        </w:tc>
        <w:tc>
          <w:tcPr>
            <w:tcW w:w="1361" w:type="dxa"/>
            <w:noWrap w:val="0"/>
            <w:vAlign w:val="top"/>
          </w:tcPr>
          <w:p w14:paraId="5F9D7804">
            <w:pPr>
              <w:spacing w:after="0" w:line="360" w:lineRule="auto"/>
              <w:rPr>
                <w:rFonts w:ascii="宋体" w:hAnsi="宋体"/>
                <w:sz w:val="21"/>
                <w:szCs w:val="21"/>
                <w:highlight w:val="none"/>
              </w:rPr>
            </w:pPr>
          </w:p>
        </w:tc>
        <w:tc>
          <w:tcPr>
            <w:tcW w:w="1295" w:type="dxa"/>
            <w:noWrap w:val="0"/>
            <w:vAlign w:val="top"/>
          </w:tcPr>
          <w:p w14:paraId="20D5EAF7">
            <w:pPr>
              <w:spacing w:after="0" w:line="360" w:lineRule="auto"/>
              <w:rPr>
                <w:rFonts w:ascii="宋体" w:hAnsi="宋体"/>
                <w:sz w:val="21"/>
                <w:szCs w:val="21"/>
                <w:highlight w:val="none"/>
                <w:lang w:eastAsia="zh-CN"/>
              </w:rPr>
            </w:pPr>
            <w:r>
              <w:rPr>
                <w:rFonts w:hint="eastAsia" w:ascii="宋体" w:hAnsi="宋体"/>
                <w:sz w:val="21"/>
                <w:szCs w:val="21"/>
                <w:highlight w:val="none"/>
                <w:lang w:eastAsia="zh-CN"/>
              </w:rPr>
              <w:t xml:space="preserve">（配测量筒等附件）进口 </w:t>
            </w:r>
          </w:p>
        </w:tc>
      </w:tr>
      <w:tr w14:paraId="41FF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373FD8D2">
            <w:pPr>
              <w:spacing w:after="0" w:line="360" w:lineRule="auto"/>
              <w:rPr>
                <w:rFonts w:hint="eastAsia" w:ascii="宋体" w:hAnsi="宋体" w:eastAsia="宋体" w:cs="Times New Roman"/>
                <w:sz w:val="21"/>
                <w:szCs w:val="21"/>
                <w:highlight w:val="none"/>
                <w:lang w:eastAsia="zh-CN"/>
              </w:rPr>
            </w:pPr>
          </w:p>
        </w:tc>
        <w:tc>
          <w:tcPr>
            <w:tcW w:w="2180" w:type="dxa"/>
            <w:noWrap w:val="0"/>
            <w:vAlign w:val="top"/>
          </w:tcPr>
          <w:p w14:paraId="7B39315F">
            <w:pPr>
              <w:spacing w:after="0" w:line="360"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电接点水位计</w:t>
            </w:r>
          </w:p>
        </w:tc>
        <w:tc>
          <w:tcPr>
            <w:tcW w:w="1254" w:type="dxa"/>
            <w:noWrap w:val="0"/>
            <w:vAlign w:val="top"/>
          </w:tcPr>
          <w:p w14:paraId="70F9DF62">
            <w:pPr>
              <w:spacing w:after="0" w:line="360" w:lineRule="auto"/>
              <w:rPr>
                <w:rFonts w:ascii="宋体" w:hAnsi="宋体"/>
                <w:sz w:val="21"/>
                <w:szCs w:val="21"/>
                <w:highlight w:val="none"/>
              </w:rPr>
            </w:pPr>
          </w:p>
        </w:tc>
        <w:tc>
          <w:tcPr>
            <w:tcW w:w="795" w:type="dxa"/>
            <w:noWrap w:val="0"/>
            <w:vAlign w:val="top"/>
          </w:tcPr>
          <w:p w14:paraId="678B5798">
            <w:pPr>
              <w:spacing w:after="0" w:line="360" w:lineRule="auto"/>
              <w:jc w:val="center"/>
              <w:rPr>
                <w:rFonts w:ascii="宋体" w:hAnsi="宋体"/>
                <w:sz w:val="21"/>
                <w:szCs w:val="21"/>
                <w:highlight w:val="none"/>
              </w:rPr>
            </w:pPr>
            <w:r>
              <w:rPr>
                <w:rFonts w:ascii="宋体" w:hAnsi="宋体"/>
                <w:sz w:val="21"/>
                <w:szCs w:val="21"/>
                <w:highlight w:val="none"/>
              </w:rPr>
              <w:t>套</w:t>
            </w:r>
          </w:p>
        </w:tc>
        <w:tc>
          <w:tcPr>
            <w:tcW w:w="795" w:type="dxa"/>
            <w:noWrap w:val="0"/>
            <w:vAlign w:val="top"/>
          </w:tcPr>
          <w:p w14:paraId="33D40D38">
            <w:pPr>
              <w:spacing w:after="0" w:line="360" w:lineRule="auto"/>
              <w:jc w:val="center"/>
              <w:rPr>
                <w:rFonts w:ascii="宋体" w:hAnsi="宋体"/>
                <w:sz w:val="21"/>
                <w:szCs w:val="21"/>
                <w:highlight w:val="none"/>
              </w:rPr>
            </w:pPr>
            <w:r>
              <w:rPr>
                <w:rFonts w:ascii="宋体" w:hAnsi="宋体"/>
                <w:sz w:val="21"/>
                <w:szCs w:val="21"/>
                <w:highlight w:val="none"/>
              </w:rPr>
              <w:t>1</w:t>
            </w:r>
          </w:p>
        </w:tc>
        <w:tc>
          <w:tcPr>
            <w:tcW w:w="1009" w:type="dxa"/>
            <w:noWrap w:val="0"/>
            <w:vAlign w:val="top"/>
          </w:tcPr>
          <w:p w14:paraId="64B19499">
            <w:pPr>
              <w:spacing w:after="0" w:line="360" w:lineRule="auto"/>
              <w:rPr>
                <w:rFonts w:ascii="宋体" w:hAnsi="宋体"/>
                <w:sz w:val="21"/>
                <w:szCs w:val="21"/>
                <w:highlight w:val="none"/>
              </w:rPr>
            </w:pPr>
          </w:p>
        </w:tc>
        <w:tc>
          <w:tcPr>
            <w:tcW w:w="1361" w:type="dxa"/>
            <w:noWrap w:val="0"/>
            <w:vAlign w:val="top"/>
          </w:tcPr>
          <w:p w14:paraId="461D8749">
            <w:pPr>
              <w:spacing w:after="0" w:line="360" w:lineRule="auto"/>
              <w:rPr>
                <w:rFonts w:ascii="宋体" w:hAnsi="宋体"/>
                <w:sz w:val="21"/>
                <w:szCs w:val="21"/>
                <w:highlight w:val="none"/>
              </w:rPr>
            </w:pPr>
          </w:p>
        </w:tc>
        <w:tc>
          <w:tcPr>
            <w:tcW w:w="1295" w:type="dxa"/>
            <w:noWrap w:val="0"/>
            <w:vAlign w:val="top"/>
          </w:tcPr>
          <w:p w14:paraId="7C4E9FF4">
            <w:pPr>
              <w:spacing w:after="0" w:line="360" w:lineRule="auto"/>
              <w:rPr>
                <w:rFonts w:ascii="宋体" w:hAnsi="宋体"/>
                <w:sz w:val="21"/>
                <w:szCs w:val="21"/>
                <w:highlight w:val="none"/>
                <w:lang w:eastAsia="zh-CN"/>
              </w:rPr>
            </w:pPr>
            <w:r>
              <w:rPr>
                <w:rFonts w:hint="eastAsia" w:ascii="宋体" w:hAnsi="宋体"/>
                <w:sz w:val="21"/>
                <w:szCs w:val="21"/>
                <w:highlight w:val="none"/>
                <w:lang w:eastAsia="zh-CN"/>
              </w:rPr>
              <w:t>（配测量筒等附件）进口</w:t>
            </w:r>
          </w:p>
        </w:tc>
      </w:tr>
      <w:tr w14:paraId="0ED70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5EE10330">
            <w:pPr>
              <w:spacing w:after="0" w:line="360" w:lineRule="auto"/>
              <w:jc w:val="center"/>
              <w:rPr>
                <w:rFonts w:ascii="宋体" w:hAnsi="宋体"/>
                <w:sz w:val="21"/>
                <w:szCs w:val="21"/>
                <w:highlight w:val="none"/>
                <w:lang w:eastAsia="zh-CN"/>
              </w:rPr>
            </w:pPr>
          </w:p>
        </w:tc>
        <w:tc>
          <w:tcPr>
            <w:tcW w:w="2180" w:type="dxa"/>
            <w:noWrap w:val="0"/>
            <w:vAlign w:val="center"/>
          </w:tcPr>
          <w:p w14:paraId="295F0BC9">
            <w:pPr>
              <w:spacing w:after="0" w:line="360" w:lineRule="auto"/>
              <w:rPr>
                <w:rFonts w:ascii="宋体" w:hAnsi="宋体"/>
                <w:sz w:val="21"/>
                <w:szCs w:val="21"/>
                <w:highlight w:val="none"/>
              </w:rPr>
            </w:pPr>
            <w:r>
              <w:rPr>
                <w:rFonts w:ascii="宋体" w:hAnsi="宋体"/>
                <w:sz w:val="21"/>
                <w:szCs w:val="21"/>
                <w:highlight w:val="none"/>
              </w:rPr>
              <w:t>工艺阀</w:t>
            </w:r>
          </w:p>
        </w:tc>
        <w:tc>
          <w:tcPr>
            <w:tcW w:w="1254" w:type="dxa"/>
            <w:noWrap w:val="0"/>
            <w:vAlign w:val="top"/>
          </w:tcPr>
          <w:p w14:paraId="3E4A95A4">
            <w:pPr>
              <w:spacing w:after="0" w:line="360" w:lineRule="auto"/>
              <w:rPr>
                <w:rFonts w:ascii="宋体" w:hAnsi="宋体"/>
                <w:sz w:val="21"/>
                <w:szCs w:val="21"/>
                <w:highlight w:val="none"/>
              </w:rPr>
            </w:pPr>
          </w:p>
        </w:tc>
        <w:tc>
          <w:tcPr>
            <w:tcW w:w="795" w:type="dxa"/>
            <w:noWrap w:val="0"/>
            <w:vAlign w:val="top"/>
          </w:tcPr>
          <w:p w14:paraId="53083FB4">
            <w:pPr>
              <w:spacing w:after="0" w:line="360" w:lineRule="auto"/>
              <w:jc w:val="center"/>
              <w:rPr>
                <w:rFonts w:ascii="宋体" w:hAnsi="宋体"/>
                <w:sz w:val="21"/>
                <w:szCs w:val="21"/>
                <w:highlight w:val="none"/>
              </w:rPr>
            </w:pPr>
            <w:r>
              <w:rPr>
                <w:rFonts w:ascii="宋体" w:hAnsi="宋体"/>
                <w:sz w:val="21"/>
                <w:szCs w:val="21"/>
                <w:highlight w:val="none"/>
              </w:rPr>
              <w:t>只</w:t>
            </w:r>
          </w:p>
        </w:tc>
        <w:tc>
          <w:tcPr>
            <w:tcW w:w="795" w:type="dxa"/>
            <w:noWrap w:val="0"/>
            <w:vAlign w:val="top"/>
          </w:tcPr>
          <w:p w14:paraId="419E17BB">
            <w:pPr>
              <w:spacing w:after="0" w:line="360" w:lineRule="auto"/>
              <w:jc w:val="center"/>
              <w:rPr>
                <w:rFonts w:ascii="宋体" w:hAnsi="宋体"/>
                <w:sz w:val="21"/>
                <w:szCs w:val="21"/>
                <w:highlight w:val="none"/>
              </w:rPr>
            </w:pPr>
          </w:p>
        </w:tc>
        <w:tc>
          <w:tcPr>
            <w:tcW w:w="1009" w:type="dxa"/>
            <w:noWrap w:val="0"/>
            <w:vAlign w:val="top"/>
          </w:tcPr>
          <w:p w14:paraId="05ACC627">
            <w:pPr>
              <w:spacing w:after="0" w:line="360" w:lineRule="auto"/>
              <w:rPr>
                <w:rFonts w:ascii="宋体" w:hAnsi="宋体"/>
                <w:sz w:val="21"/>
                <w:szCs w:val="21"/>
                <w:highlight w:val="none"/>
              </w:rPr>
            </w:pPr>
          </w:p>
        </w:tc>
        <w:tc>
          <w:tcPr>
            <w:tcW w:w="1361" w:type="dxa"/>
            <w:noWrap w:val="0"/>
            <w:vAlign w:val="top"/>
          </w:tcPr>
          <w:p w14:paraId="7F179252">
            <w:pPr>
              <w:spacing w:after="0" w:line="360" w:lineRule="auto"/>
              <w:rPr>
                <w:rFonts w:ascii="宋体" w:hAnsi="宋体"/>
                <w:sz w:val="21"/>
                <w:szCs w:val="21"/>
                <w:highlight w:val="none"/>
              </w:rPr>
            </w:pPr>
          </w:p>
        </w:tc>
        <w:tc>
          <w:tcPr>
            <w:tcW w:w="1295" w:type="dxa"/>
            <w:noWrap w:val="0"/>
            <w:vAlign w:val="top"/>
          </w:tcPr>
          <w:p w14:paraId="3FF66FB1">
            <w:pPr>
              <w:spacing w:after="0" w:line="360" w:lineRule="auto"/>
              <w:rPr>
                <w:rFonts w:ascii="宋体" w:hAnsi="宋体"/>
                <w:sz w:val="21"/>
                <w:szCs w:val="21"/>
                <w:highlight w:val="none"/>
              </w:rPr>
            </w:pPr>
          </w:p>
        </w:tc>
      </w:tr>
      <w:tr w14:paraId="1A45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71E0F05">
            <w:pPr>
              <w:spacing w:after="0" w:line="360" w:lineRule="auto"/>
              <w:jc w:val="center"/>
              <w:rPr>
                <w:rFonts w:ascii="宋体" w:hAnsi="宋体"/>
                <w:sz w:val="21"/>
                <w:szCs w:val="21"/>
                <w:highlight w:val="none"/>
              </w:rPr>
            </w:pPr>
          </w:p>
        </w:tc>
        <w:tc>
          <w:tcPr>
            <w:tcW w:w="2180" w:type="dxa"/>
            <w:noWrap w:val="0"/>
            <w:vAlign w:val="center"/>
          </w:tcPr>
          <w:p w14:paraId="4A6F4B42">
            <w:pPr>
              <w:spacing w:after="0" w:line="360" w:lineRule="auto"/>
              <w:rPr>
                <w:rFonts w:ascii="宋体" w:hAnsi="宋体"/>
                <w:sz w:val="21"/>
                <w:szCs w:val="21"/>
                <w:highlight w:val="none"/>
              </w:rPr>
            </w:pPr>
            <w:r>
              <w:rPr>
                <w:rFonts w:ascii="宋体" w:hAnsi="宋体"/>
                <w:sz w:val="21"/>
                <w:szCs w:val="21"/>
                <w:highlight w:val="none"/>
              </w:rPr>
              <w:t>仪表阀</w:t>
            </w:r>
          </w:p>
        </w:tc>
        <w:tc>
          <w:tcPr>
            <w:tcW w:w="1254" w:type="dxa"/>
            <w:noWrap w:val="0"/>
            <w:vAlign w:val="top"/>
          </w:tcPr>
          <w:p w14:paraId="64B562B9">
            <w:pPr>
              <w:spacing w:after="0" w:line="360" w:lineRule="auto"/>
              <w:rPr>
                <w:rFonts w:ascii="宋体" w:hAnsi="宋体"/>
                <w:sz w:val="21"/>
                <w:szCs w:val="21"/>
                <w:highlight w:val="none"/>
              </w:rPr>
            </w:pPr>
          </w:p>
        </w:tc>
        <w:tc>
          <w:tcPr>
            <w:tcW w:w="795" w:type="dxa"/>
            <w:noWrap w:val="0"/>
            <w:vAlign w:val="top"/>
          </w:tcPr>
          <w:p w14:paraId="20846FFD">
            <w:pPr>
              <w:spacing w:after="0" w:line="360" w:lineRule="auto"/>
              <w:jc w:val="center"/>
              <w:rPr>
                <w:rFonts w:ascii="宋体" w:hAnsi="宋体"/>
                <w:sz w:val="21"/>
                <w:szCs w:val="21"/>
                <w:highlight w:val="none"/>
              </w:rPr>
            </w:pPr>
            <w:r>
              <w:rPr>
                <w:rFonts w:ascii="宋体" w:hAnsi="宋体"/>
                <w:sz w:val="21"/>
                <w:szCs w:val="21"/>
                <w:highlight w:val="none"/>
              </w:rPr>
              <w:t>只</w:t>
            </w:r>
          </w:p>
        </w:tc>
        <w:tc>
          <w:tcPr>
            <w:tcW w:w="795" w:type="dxa"/>
            <w:noWrap w:val="0"/>
            <w:vAlign w:val="top"/>
          </w:tcPr>
          <w:p w14:paraId="7CDB8AC4">
            <w:pPr>
              <w:spacing w:after="0" w:line="360" w:lineRule="auto"/>
              <w:jc w:val="center"/>
              <w:rPr>
                <w:rFonts w:ascii="宋体" w:hAnsi="宋体"/>
                <w:sz w:val="21"/>
                <w:szCs w:val="21"/>
                <w:highlight w:val="none"/>
              </w:rPr>
            </w:pPr>
          </w:p>
        </w:tc>
        <w:tc>
          <w:tcPr>
            <w:tcW w:w="1009" w:type="dxa"/>
            <w:noWrap w:val="0"/>
            <w:vAlign w:val="top"/>
          </w:tcPr>
          <w:p w14:paraId="4571D80D">
            <w:pPr>
              <w:spacing w:after="0" w:line="360" w:lineRule="auto"/>
              <w:rPr>
                <w:rFonts w:ascii="宋体" w:hAnsi="宋体"/>
                <w:sz w:val="21"/>
                <w:szCs w:val="21"/>
                <w:highlight w:val="none"/>
              </w:rPr>
            </w:pPr>
          </w:p>
        </w:tc>
        <w:tc>
          <w:tcPr>
            <w:tcW w:w="1361" w:type="dxa"/>
            <w:noWrap w:val="0"/>
            <w:vAlign w:val="top"/>
          </w:tcPr>
          <w:p w14:paraId="7BAE99DF">
            <w:pPr>
              <w:spacing w:after="0" w:line="360" w:lineRule="auto"/>
              <w:rPr>
                <w:rFonts w:ascii="宋体" w:hAnsi="宋体"/>
                <w:sz w:val="21"/>
                <w:szCs w:val="21"/>
                <w:highlight w:val="none"/>
              </w:rPr>
            </w:pPr>
          </w:p>
        </w:tc>
        <w:tc>
          <w:tcPr>
            <w:tcW w:w="1295" w:type="dxa"/>
            <w:noWrap w:val="0"/>
            <w:vAlign w:val="top"/>
          </w:tcPr>
          <w:p w14:paraId="219CD1C4">
            <w:pPr>
              <w:spacing w:after="0" w:line="360" w:lineRule="auto"/>
              <w:rPr>
                <w:rFonts w:ascii="宋体" w:hAnsi="宋体"/>
                <w:sz w:val="21"/>
                <w:szCs w:val="21"/>
                <w:highlight w:val="none"/>
              </w:rPr>
            </w:pPr>
          </w:p>
        </w:tc>
      </w:tr>
      <w:tr w14:paraId="0562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1A6D1AE9">
            <w:pPr>
              <w:spacing w:after="0" w:line="360" w:lineRule="auto"/>
              <w:jc w:val="center"/>
              <w:rPr>
                <w:rFonts w:ascii="宋体" w:hAnsi="宋体"/>
                <w:sz w:val="21"/>
                <w:szCs w:val="21"/>
                <w:highlight w:val="none"/>
              </w:rPr>
            </w:pPr>
          </w:p>
        </w:tc>
        <w:tc>
          <w:tcPr>
            <w:tcW w:w="2180" w:type="dxa"/>
            <w:noWrap w:val="0"/>
            <w:vAlign w:val="center"/>
          </w:tcPr>
          <w:p w14:paraId="04873DF9">
            <w:pPr>
              <w:spacing w:after="0" w:line="360" w:lineRule="auto"/>
              <w:rPr>
                <w:rFonts w:ascii="宋体" w:hAnsi="宋体"/>
                <w:sz w:val="21"/>
                <w:szCs w:val="21"/>
                <w:highlight w:val="none"/>
              </w:rPr>
            </w:pPr>
            <w:r>
              <w:rPr>
                <w:rFonts w:ascii="宋体" w:hAnsi="宋体"/>
                <w:sz w:val="21"/>
                <w:szCs w:val="21"/>
                <w:highlight w:val="none"/>
              </w:rPr>
              <w:t>热电偶/热电阻</w:t>
            </w:r>
          </w:p>
        </w:tc>
        <w:tc>
          <w:tcPr>
            <w:tcW w:w="1254" w:type="dxa"/>
            <w:noWrap w:val="0"/>
            <w:vAlign w:val="top"/>
          </w:tcPr>
          <w:p w14:paraId="65626E91">
            <w:pPr>
              <w:spacing w:after="0" w:line="360" w:lineRule="auto"/>
              <w:rPr>
                <w:rFonts w:ascii="宋体" w:hAnsi="宋体"/>
                <w:sz w:val="21"/>
                <w:szCs w:val="21"/>
                <w:highlight w:val="none"/>
              </w:rPr>
            </w:pPr>
          </w:p>
        </w:tc>
        <w:tc>
          <w:tcPr>
            <w:tcW w:w="795" w:type="dxa"/>
            <w:noWrap w:val="0"/>
            <w:vAlign w:val="top"/>
          </w:tcPr>
          <w:p w14:paraId="02D7176E">
            <w:pPr>
              <w:spacing w:after="0" w:line="360" w:lineRule="auto"/>
              <w:jc w:val="center"/>
              <w:rPr>
                <w:rFonts w:ascii="宋体" w:hAnsi="宋体"/>
                <w:sz w:val="21"/>
                <w:szCs w:val="21"/>
                <w:highlight w:val="none"/>
              </w:rPr>
            </w:pPr>
          </w:p>
        </w:tc>
        <w:tc>
          <w:tcPr>
            <w:tcW w:w="795" w:type="dxa"/>
            <w:noWrap w:val="0"/>
            <w:vAlign w:val="top"/>
          </w:tcPr>
          <w:p w14:paraId="78187B61">
            <w:pPr>
              <w:spacing w:after="0" w:line="360" w:lineRule="auto"/>
              <w:jc w:val="center"/>
              <w:rPr>
                <w:rFonts w:ascii="宋体" w:hAnsi="宋体"/>
                <w:sz w:val="21"/>
                <w:szCs w:val="21"/>
                <w:highlight w:val="none"/>
              </w:rPr>
            </w:pPr>
          </w:p>
        </w:tc>
        <w:tc>
          <w:tcPr>
            <w:tcW w:w="1009" w:type="dxa"/>
            <w:noWrap w:val="0"/>
            <w:vAlign w:val="top"/>
          </w:tcPr>
          <w:p w14:paraId="4DF0D0C1">
            <w:pPr>
              <w:spacing w:after="0" w:line="360" w:lineRule="auto"/>
              <w:rPr>
                <w:rFonts w:ascii="宋体" w:hAnsi="宋体"/>
                <w:sz w:val="21"/>
                <w:szCs w:val="21"/>
                <w:highlight w:val="none"/>
              </w:rPr>
            </w:pPr>
          </w:p>
        </w:tc>
        <w:tc>
          <w:tcPr>
            <w:tcW w:w="1361" w:type="dxa"/>
            <w:noWrap w:val="0"/>
            <w:vAlign w:val="top"/>
          </w:tcPr>
          <w:p w14:paraId="1D6E2E7E">
            <w:pPr>
              <w:spacing w:after="0" w:line="360" w:lineRule="auto"/>
              <w:rPr>
                <w:rFonts w:ascii="宋体" w:hAnsi="宋体"/>
                <w:sz w:val="21"/>
                <w:szCs w:val="21"/>
                <w:highlight w:val="none"/>
              </w:rPr>
            </w:pPr>
          </w:p>
        </w:tc>
        <w:tc>
          <w:tcPr>
            <w:tcW w:w="1295" w:type="dxa"/>
            <w:noWrap w:val="0"/>
            <w:vAlign w:val="top"/>
          </w:tcPr>
          <w:p w14:paraId="4ED9799D">
            <w:pPr>
              <w:spacing w:after="0" w:line="360" w:lineRule="auto"/>
              <w:rPr>
                <w:rFonts w:ascii="宋体" w:hAnsi="宋体"/>
                <w:sz w:val="21"/>
                <w:szCs w:val="21"/>
                <w:highlight w:val="none"/>
              </w:rPr>
            </w:pPr>
            <w:r>
              <w:rPr>
                <w:rFonts w:ascii="宋体" w:hAnsi="宋体"/>
                <w:sz w:val="21"/>
                <w:szCs w:val="21"/>
                <w:highlight w:val="none"/>
              </w:rPr>
              <w:t>列出清单</w:t>
            </w:r>
          </w:p>
        </w:tc>
      </w:tr>
      <w:tr w14:paraId="62AB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F979279">
            <w:pPr>
              <w:spacing w:after="0" w:line="360" w:lineRule="auto"/>
              <w:jc w:val="center"/>
              <w:rPr>
                <w:rFonts w:ascii="宋体" w:hAnsi="宋体"/>
                <w:sz w:val="21"/>
                <w:szCs w:val="21"/>
                <w:highlight w:val="none"/>
              </w:rPr>
            </w:pPr>
          </w:p>
        </w:tc>
        <w:tc>
          <w:tcPr>
            <w:tcW w:w="2180" w:type="dxa"/>
            <w:noWrap w:val="0"/>
            <w:vAlign w:val="center"/>
          </w:tcPr>
          <w:p w14:paraId="6F7497C2">
            <w:pPr>
              <w:spacing w:after="0" w:line="360" w:lineRule="auto"/>
              <w:rPr>
                <w:rFonts w:ascii="宋体" w:hAnsi="宋体"/>
                <w:sz w:val="21"/>
                <w:szCs w:val="21"/>
                <w:highlight w:val="none"/>
              </w:rPr>
            </w:pPr>
            <w:r>
              <w:rPr>
                <w:rFonts w:ascii="宋体" w:hAnsi="宋体"/>
                <w:sz w:val="21"/>
                <w:szCs w:val="21"/>
                <w:highlight w:val="none"/>
              </w:rPr>
              <w:t>其它仪表</w:t>
            </w:r>
          </w:p>
        </w:tc>
        <w:tc>
          <w:tcPr>
            <w:tcW w:w="1254" w:type="dxa"/>
            <w:noWrap w:val="0"/>
            <w:vAlign w:val="top"/>
          </w:tcPr>
          <w:p w14:paraId="6461FCC2">
            <w:pPr>
              <w:spacing w:after="0" w:line="360" w:lineRule="auto"/>
              <w:rPr>
                <w:rFonts w:ascii="宋体" w:hAnsi="宋体"/>
                <w:sz w:val="21"/>
                <w:szCs w:val="21"/>
                <w:highlight w:val="none"/>
              </w:rPr>
            </w:pPr>
          </w:p>
        </w:tc>
        <w:tc>
          <w:tcPr>
            <w:tcW w:w="795" w:type="dxa"/>
            <w:noWrap w:val="0"/>
            <w:vAlign w:val="top"/>
          </w:tcPr>
          <w:p w14:paraId="1160D408">
            <w:pPr>
              <w:spacing w:after="0" w:line="360" w:lineRule="auto"/>
              <w:jc w:val="center"/>
              <w:rPr>
                <w:rFonts w:ascii="宋体" w:hAnsi="宋体"/>
                <w:sz w:val="21"/>
                <w:szCs w:val="21"/>
                <w:highlight w:val="none"/>
              </w:rPr>
            </w:pPr>
          </w:p>
        </w:tc>
        <w:tc>
          <w:tcPr>
            <w:tcW w:w="795" w:type="dxa"/>
            <w:noWrap w:val="0"/>
            <w:vAlign w:val="top"/>
          </w:tcPr>
          <w:p w14:paraId="23E942F2">
            <w:pPr>
              <w:spacing w:after="0" w:line="360" w:lineRule="auto"/>
              <w:jc w:val="center"/>
              <w:rPr>
                <w:rFonts w:ascii="宋体" w:hAnsi="宋体"/>
                <w:sz w:val="21"/>
                <w:szCs w:val="21"/>
                <w:highlight w:val="none"/>
              </w:rPr>
            </w:pPr>
          </w:p>
        </w:tc>
        <w:tc>
          <w:tcPr>
            <w:tcW w:w="1009" w:type="dxa"/>
            <w:noWrap w:val="0"/>
            <w:vAlign w:val="top"/>
          </w:tcPr>
          <w:p w14:paraId="2CA20127">
            <w:pPr>
              <w:spacing w:after="0" w:line="360" w:lineRule="auto"/>
              <w:rPr>
                <w:rFonts w:ascii="宋体" w:hAnsi="宋体"/>
                <w:sz w:val="21"/>
                <w:szCs w:val="21"/>
                <w:highlight w:val="none"/>
              </w:rPr>
            </w:pPr>
          </w:p>
        </w:tc>
        <w:tc>
          <w:tcPr>
            <w:tcW w:w="1361" w:type="dxa"/>
            <w:noWrap w:val="0"/>
            <w:vAlign w:val="top"/>
          </w:tcPr>
          <w:p w14:paraId="2569AE43">
            <w:pPr>
              <w:spacing w:after="0" w:line="360" w:lineRule="auto"/>
              <w:rPr>
                <w:rFonts w:ascii="宋体" w:hAnsi="宋体"/>
                <w:sz w:val="21"/>
                <w:szCs w:val="21"/>
                <w:highlight w:val="none"/>
              </w:rPr>
            </w:pPr>
          </w:p>
        </w:tc>
        <w:tc>
          <w:tcPr>
            <w:tcW w:w="1295" w:type="dxa"/>
            <w:noWrap w:val="0"/>
            <w:vAlign w:val="top"/>
          </w:tcPr>
          <w:p w14:paraId="5E18A31C">
            <w:pPr>
              <w:spacing w:after="0" w:line="360" w:lineRule="auto"/>
              <w:rPr>
                <w:rFonts w:ascii="宋体" w:hAnsi="宋体"/>
                <w:sz w:val="21"/>
                <w:szCs w:val="21"/>
                <w:highlight w:val="none"/>
              </w:rPr>
            </w:pPr>
          </w:p>
        </w:tc>
      </w:tr>
      <w:tr w14:paraId="39F1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6F4FB934">
            <w:pPr>
              <w:spacing w:after="0" w:line="360" w:lineRule="auto"/>
              <w:jc w:val="center"/>
              <w:rPr>
                <w:rFonts w:ascii="宋体" w:hAnsi="宋体"/>
                <w:sz w:val="21"/>
                <w:szCs w:val="21"/>
              </w:rPr>
            </w:pPr>
          </w:p>
        </w:tc>
        <w:tc>
          <w:tcPr>
            <w:tcW w:w="2180" w:type="dxa"/>
            <w:noWrap w:val="0"/>
            <w:vAlign w:val="top"/>
          </w:tcPr>
          <w:p w14:paraId="50CF8A08">
            <w:pPr>
              <w:spacing w:after="0" w:line="360" w:lineRule="auto"/>
              <w:rPr>
                <w:rFonts w:ascii="宋体" w:hAnsi="宋体"/>
                <w:sz w:val="21"/>
                <w:szCs w:val="21"/>
              </w:rPr>
            </w:pPr>
            <w:r>
              <w:rPr>
                <w:rFonts w:ascii="宋体" w:hAnsi="宋体"/>
                <w:sz w:val="21"/>
                <w:szCs w:val="21"/>
              </w:rPr>
              <w:t>压力表</w:t>
            </w:r>
          </w:p>
        </w:tc>
        <w:tc>
          <w:tcPr>
            <w:tcW w:w="1254" w:type="dxa"/>
            <w:noWrap w:val="0"/>
            <w:vAlign w:val="top"/>
          </w:tcPr>
          <w:p w14:paraId="0A0167C8">
            <w:pPr>
              <w:spacing w:after="0" w:line="360" w:lineRule="auto"/>
              <w:rPr>
                <w:rFonts w:ascii="宋体" w:hAnsi="宋体"/>
                <w:sz w:val="21"/>
                <w:szCs w:val="21"/>
              </w:rPr>
            </w:pPr>
          </w:p>
        </w:tc>
        <w:tc>
          <w:tcPr>
            <w:tcW w:w="795" w:type="dxa"/>
            <w:noWrap w:val="0"/>
            <w:vAlign w:val="top"/>
          </w:tcPr>
          <w:p w14:paraId="6E076974">
            <w:pPr>
              <w:spacing w:after="0" w:line="360" w:lineRule="auto"/>
              <w:jc w:val="center"/>
              <w:rPr>
                <w:rFonts w:ascii="宋体" w:hAnsi="宋体"/>
                <w:sz w:val="21"/>
                <w:szCs w:val="21"/>
              </w:rPr>
            </w:pPr>
            <w:r>
              <w:rPr>
                <w:rFonts w:ascii="宋体" w:hAnsi="宋体"/>
                <w:sz w:val="21"/>
                <w:szCs w:val="21"/>
              </w:rPr>
              <w:t>只</w:t>
            </w:r>
          </w:p>
        </w:tc>
        <w:tc>
          <w:tcPr>
            <w:tcW w:w="795" w:type="dxa"/>
            <w:noWrap w:val="0"/>
            <w:vAlign w:val="top"/>
          </w:tcPr>
          <w:p w14:paraId="15DC2F5B">
            <w:pPr>
              <w:spacing w:after="0" w:line="360" w:lineRule="auto"/>
              <w:jc w:val="center"/>
              <w:rPr>
                <w:rFonts w:ascii="宋体" w:hAnsi="宋体"/>
                <w:sz w:val="21"/>
                <w:szCs w:val="21"/>
              </w:rPr>
            </w:pPr>
          </w:p>
        </w:tc>
        <w:tc>
          <w:tcPr>
            <w:tcW w:w="1009" w:type="dxa"/>
            <w:noWrap w:val="0"/>
            <w:vAlign w:val="top"/>
          </w:tcPr>
          <w:p w14:paraId="48596D29">
            <w:pPr>
              <w:spacing w:after="0" w:line="360" w:lineRule="auto"/>
              <w:rPr>
                <w:rFonts w:ascii="宋体" w:hAnsi="宋体"/>
                <w:sz w:val="21"/>
                <w:szCs w:val="21"/>
              </w:rPr>
            </w:pPr>
          </w:p>
        </w:tc>
        <w:tc>
          <w:tcPr>
            <w:tcW w:w="1361" w:type="dxa"/>
            <w:noWrap w:val="0"/>
            <w:vAlign w:val="top"/>
          </w:tcPr>
          <w:p w14:paraId="107752BA">
            <w:pPr>
              <w:spacing w:after="0" w:line="360" w:lineRule="auto"/>
              <w:rPr>
                <w:rFonts w:ascii="宋体" w:hAnsi="宋体"/>
                <w:sz w:val="21"/>
                <w:szCs w:val="21"/>
              </w:rPr>
            </w:pPr>
          </w:p>
        </w:tc>
        <w:tc>
          <w:tcPr>
            <w:tcW w:w="1295" w:type="dxa"/>
            <w:noWrap w:val="0"/>
            <w:vAlign w:val="top"/>
          </w:tcPr>
          <w:p w14:paraId="467060A6">
            <w:pPr>
              <w:spacing w:after="0" w:line="360" w:lineRule="auto"/>
              <w:rPr>
                <w:rFonts w:ascii="宋体" w:hAnsi="宋体"/>
                <w:sz w:val="21"/>
                <w:szCs w:val="21"/>
              </w:rPr>
            </w:pPr>
          </w:p>
        </w:tc>
      </w:tr>
      <w:tr w14:paraId="1864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54704532">
            <w:pPr>
              <w:spacing w:after="0" w:line="360" w:lineRule="auto"/>
              <w:jc w:val="center"/>
              <w:rPr>
                <w:rFonts w:ascii="宋体" w:hAnsi="宋体"/>
                <w:sz w:val="21"/>
                <w:szCs w:val="21"/>
              </w:rPr>
            </w:pPr>
            <w:r>
              <w:rPr>
                <w:rFonts w:hint="eastAsia" w:ascii="宋体" w:hAnsi="宋体"/>
                <w:sz w:val="21"/>
                <w:szCs w:val="21"/>
              </w:rPr>
              <w:t>12</w:t>
            </w:r>
          </w:p>
        </w:tc>
        <w:tc>
          <w:tcPr>
            <w:tcW w:w="2180" w:type="dxa"/>
            <w:noWrap w:val="0"/>
            <w:vAlign w:val="top"/>
          </w:tcPr>
          <w:p w14:paraId="0456363A">
            <w:pPr>
              <w:spacing w:after="0" w:line="360" w:lineRule="auto"/>
              <w:rPr>
                <w:rFonts w:ascii="宋体" w:hAnsi="宋体"/>
                <w:sz w:val="21"/>
                <w:szCs w:val="21"/>
              </w:rPr>
            </w:pPr>
            <w:r>
              <w:rPr>
                <w:rFonts w:ascii="宋体" w:hAnsi="宋体"/>
                <w:sz w:val="21"/>
                <w:szCs w:val="21"/>
              </w:rPr>
              <w:t>法兰及其连接附件</w:t>
            </w:r>
          </w:p>
        </w:tc>
        <w:tc>
          <w:tcPr>
            <w:tcW w:w="1254" w:type="dxa"/>
            <w:noWrap w:val="0"/>
            <w:vAlign w:val="top"/>
          </w:tcPr>
          <w:p w14:paraId="5193BC76">
            <w:pPr>
              <w:spacing w:after="0" w:line="360" w:lineRule="auto"/>
              <w:rPr>
                <w:rFonts w:ascii="宋体" w:hAnsi="宋体"/>
                <w:sz w:val="21"/>
                <w:szCs w:val="21"/>
              </w:rPr>
            </w:pPr>
          </w:p>
        </w:tc>
        <w:tc>
          <w:tcPr>
            <w:tcW w:w="795" w:type="dxa"/>
            <w:noWrap w:val="0"/>
            <w:vAlign w:val="top"/>
          </w:tcPr>
          <w:p w14:paraId="605747F0">
            <w:pPr>
              <w:spacing w:after="0" w:line="360" w:lineRule="auto"/>
              <w:jc w:val="center"/>
              <w:rPr>
                <w:rFonts w:ascii="宋体" w:hAnsi="宋体"/>
                <w:sz w:val="21"/>
                <w:szCs w:val="21"/>
              </w:rPr>
            </w:pPr>
            <w:r>
              <w:rPr>
                <w:rFonts w:ascii="宋体" w:hAnsi="宋体"/>
                <w:sz w:val="21"/>
                <w:szCs w:val="21"/>
              </w:rPr>
              <w:t>台套</w:t>
            </w:r>
          </w:p>
        </w:tc>
        <w:tc>
          <w:tcPr>
            <w:tcW w:w="795" w:type="dxa"/>
            <w:noWrap w:val="0"/>
            <w:vAlign w:val="top"/>
          </w:tcPr>
          <w:p w14:paraId="32DD4484">
            <w:pPr>
              <w:spacing w:after="0" w:line="360" w:lineRule="auto"/>
              <w:jc w:val="center"/>
              <w:rPr>
                <w:rFonts w:ascii="宋体" w:hAnsi="宋体"/>
                <w:sz w:val="21"/>
                <w:szCs w:val="21"/>
              </w:rPr>
            </w:pPr>
          </w:p>
        </w:tc>
        <w:tc>
          <w:tcPr>
            <w:tcW w:w="1009" w:type="dxa"/>
            <w:noWrap w:val="0"/>
            <w:vAlign w:val="top"/>
          </w:tcPr>
          <w:p w14:paraId="21F346E6">
            <w:pPr>
              <w:spacing w:after="0" w:line="360" w:lineRule="auto"/>
              <w:rPr>
                <w:rFonts w:ascii="宋体" w:hAnsi="宋体"/>
                <w:sz w:val="21"/>
                <w:szCs w:val="21"/>
              </w:rPr>
            </w:pPr>
          </w:p>
        </w:tc>
        <w:tc>
          <w:tcPr>
            <w:tcW w:w="1361" w:type="dxa"/>
            <w:noWrap w:val="0"/>
            <w:vAlign w:val="top"/>
          </w:tcPr>
          <w:p w14:paraId="714F53EC">
            <w:pPr>
              <w:spacing w:after="0" w:line="360" w:lineRule="auto"/>
              <w:rPr>
                <w:rFonts w:ascii="宋体" w:hAnsi="宋体"/>
                <w:sz w:val="21"/>
                <w:szCs w:val="21"/>
              </w:rPr>
            </w:pPr>
          </w:p>
        </w:tc>
        <w:tc>
          <w:tcPr>
            <w:tcW w:w="1295" w:type="dxa"/>
            <w:noWrap w:val="0"/>
            <w:vAlign w:val="top"/>
          </w:tcPr>
          <w:p w14:paraId="11AA3B1B">
            <w:pPr>
              <w:spacing w:after="0" w:line="360" w:lineRule="auto"/>
              <w:rPr>
                <w:rFonts w:ascii="宋体" w:hAnsi="宋体"/>
                <w:sz w:val="21"/>
                <w:szCs w:val="21"/>
              </w:rPr>
            </w:pPr>
          </w:p>
        </w:tc>
      </w:tr>
      <w:tr w14:paraId="12E2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7E03BA1A">
            <w:pPr>
              <w:spacing w:after="0" w:line="360" w:lineRule="auto"/>
              <w:jc w:val="center"/>
              <w:rPr>
                <w:rFonts w:ascii="宋体" w:hAnsi="宋体"/>
                <w:sz w:val="21"/>
                <w:szCs w:val="21"/>
              </w:rPr>
            </w:pPr>
            <w:r>
              <w:rPr>
                <w:rFonts w:hint="eastAsia" w:ascii="宋体" w:hAnsi="宋体"/>
                <w:sz w:val="21"/>
                <w:szCs w:val="21"/>
              </w:rPr>
              <w:t>13</w:t>
            </w:r>
          </w:p>
        </w:tc>
        <w:tc>
          <w:tcPr>
            <w:tcW w:w="2180" w:type="dxa"/>
            <w:noWrap w:val="0"/>
            <w:vAlign w:val="top"/>
          </w:tcPr>
          <w:p w14:paraId="74A82564">
            <w:pPr>
              <w:spacing w:after="0" w:line="360" w:lineRule="auto"/>
              <w:rPr>
                <w:rFonts w:hint="eastAsia" w:ascii="宋体" w:hAnsi="宋体"/>
                <w:sz w:val="21"/>
                <w:szCs w:val="21"/>
              </w:rPr>
            </w:pPr>
            <w:r>
              <w:rPr>
                <w:rFonts w:ascii="宋体" w:hAnsi="宋体"/>
                <w:sz w:val="21"/>
                <w:szCs w:val="21"/>
              </w:rPr>
              <w:t>其他</w:t>
            </w:r>
          </w:p>
        </w:tc>
        <w:tc>
          <w:tcPr>
            <w:tcW w:w="1254" w:type="dxa"/>
            <w:noWrap w:val="0"/>
            <w:vAlign w:val="top"/>
          </w:tcPr>
          <w:p w14:paraId="679ECB45">
            <w:pPr>
              <w:spacing w:after="0" w:line="360" w:lineRule="auto"/>
              <w:rPr>
                <w:rFonts w:ascii="宋体" w:hAnsi="宋体"/>
                <w:sz w:val="21"/>
                <w:szCs w:val="21"/>
              </w:rPr>
            </w:pPr>
          </w:p>
        </w:tc>
        <w:tc>
          <w:tcPr>
            <w:tcW w:w="795" w:type="dxa"/>
            <w:noWrap w:val="0"/>
            <w:vAlign w:val="top"/>
          </w:tcPr>
          <w:p w14:paraId="4D7D03B4">
            <w:pPr>
              <w:spacing w:after="0" w:line="360" w:lineRule="auto"/>
              <w:jc w:val="center"/>
              <w:rPr>
                <w:rFonts w:ascii="宋体" w:hAnsi="宋体"/>
                <w:sz w:val="21"/>
                <w:szCs w:val="21"/>
              </w:rPr>
            </w:pPr>
          </w:p>
        </w:tc>
        <w:tc>
          <w:tcPr>
            <w:tcW w:w="795" w:type="dxa"/>
            <w:noWrap w:val="0"/>
            <w:vAlign w:val="top"/>
          </w:tcPr>
          <w:p w14:paraId="76B92C03">
            <w:pPr>
              <w:spacing w:after="0" w:line="360" w:lineRule="auto"/>
              <w:jc w:val="center"/>
              <w:rPr>
                <w:rFonts w:ascii="宋体" w:hAnsi="宋体"/>
                <w:sz w:val="21"/>
                <w:szCs w:val="21"/>
              </w:rPr>
            </w:pPr>
          </w:p>
        </w:tc>
        <w:tc>
          <w:tcPr>
            <w:tcW w:w="1009" w:type="dxa"/>
            <w:noWrap w:val="0"/>
            <w:vAlign w:val="top"/>
          </w:tcPr>
          <w:p w14:paraId="3292C328">
            <w:pPr>
              <w:spacing w:after="0" w:line="360" w:lineRule="auto"/>
              <w:rPr>
                <w:rFonts w:ascii="宋体" w:hAnsi="宋体"/>
                <w:sz w:val="21"/>
                <w:szCs w:val="21"/>
              </w:rPr>
            </w:pPr>
          </w:p>
        </w:tc>
        <w:tc>
          <w:tcPr>
            <w:tcW w:w="1361" w:type="dxa"/>
            <w:noWrap w:val="0"/>
            <w:vAlign w:val="top"/>
          </w:tcPr>
          <w:p w14:paraId="04EB5A5B">
            <w:pPr>
              <w:spacing w:after="0" w:line="360" w:lineRule="auto"/>
              <w:rPr>
                <w:rFonts w:ascii="宋体" w:hAnsi="宋体"/>
                <w:sz w:val="21"/>
                <w:szCs w:val="21"/>
              </w:rPr>
            </w:pPr>
          </w:p>
        </w:tc>
        <w:tc>
          <w:tcPr>
            <w:tcW w:w="1295" w:type="dxa"/>
            <w:noWrap w:val="0"/>
            <w:vAlign w:val="top"/>
          </w:tcPr>
          <w:p w14:paraId="72423720">
            <w:pPr>
              <w:spacing w:after="0" w:line="360" w:lineRule="auto"/>
              <w:rPr>
                <w:rFonts w:ascii="宋体" w:hAnsi="宋体"/>
                <w:sz w:val="21"/>
                <w:szCs w:val="21"/>
              </w:rPr>
            </w:pPr>
            <w:r>
              <w:rPr>
                <w:rFonts w:ascii="宋体" w:hAnsi="宋体"/>
                <w:sz w:val="21"/>
                <w:szCs w:val="21"/>
              </w:rPr>
              <w:t>投标人细化</w:t>
            </w:r>
          </w:p>
        </w:tc>
      </w:tr>
      <w:tr w14:paraId="2D78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82" w:type="dxa"/>
            <w:noWrap w:val="0"/>
            <w:vAlign w:val="top"/>
          </w:tcPr>
          <w:p w14:paraId="1B47696A">
            <w:pPr>
              <w:spacing w:after="0" w:line="360" w:lineRule="auto"/>
              <w:jc w:val="center"/>
              <w:rPr>
                <w:rFonts w:ascii="宋体" w:hAnsi="宋体"/>
                <w:sz w:val="21"/>
                <w:szCs w:val="21"/>
              </w:rPr>
            </w:pPr>
          </w:p>
        </w:tc>
        <w:tc>
          <w:tcPr>
            <w:tcW w:w="2180" w:type="dxa"/>
            <w:noWrap w:val="0"/>
            <w:vAlign w:val="top"/>
          </w:tcPr>
          <w:p w14:paraId="70928EE7">
            <w:pPr>
              <w:spacing w:after="0" w:line="360" w:lineRule="auto"/>
              <w:rPr>
                <w:rFonts w:ascii="宋体" w:hAnsi="宋体"/>
                <w:sz w:val="21"/>
                <w:szCs w:val="21"/>
              </w:rPr>
            </w:pPr>
            <w:r>
              <w:rPr>
                <w:rFonts w:ascii="宋体" w:hAnsi="宋体"/>
                <w:sz w:val="21"/>
                <w:szCs w:val="21"/>
              </w:rPr>
              <w:t>合计：</w:t>
            </w:r>
          </w:p>
        </w:tc>
        <w:tc>
          <w:tcPr>
            <w:tcW w:w="1254" w:type="dxa"/>
            <w:noWrap w:val="0"/>
            <w:vAlign w:val="top"/>
          </w:tcPr>
          <w:p w14:paraId="681EEB3A">
            <w:pPr>
              <w:spacing w:after="0" w:line="360" w:lineRule="auto"/>
              <w:rPr>
                <w:rFonts w:ascii="宋体" w:hAnsi="宋体"/>
                <w:sz w:val="21"/>
                <w:szCs w:val="21"/>
              </w:rPr>
            </w:pPr>
          </w:p>
        </w:tc>
        <w:tc>
          <w:tcPr>
            <w:tcW w:w="795" w:type="dxa"/>
            <w:noWrap w:val="0"/>
            <w:vAlign w:val="top"/>
          </w:tcPr>
          <w:p w14:paraId="40432CBA">
            <w:pPr>
              <w:spacing w:after="0" w:line="360" w:lineRule="auto"/>
              <w:jc w:val="center"/>
              <w:rPr>
                <w:rFonts w:ascii="宋体" w:hAnsi="宋体"/>
                <w:sz w:val="21"/>
                <w:szCs w:val="21"/>
              </w:rPr>
            </w:pPr>
          </w:p>
        </w:tc>
        <w:tc>
          <w:tcPr>
            <w:tcW w:w="795" w:type="dxa"/>
            <w:noWrap w:val="0"/>
            <w:vAlign w:val="top"/>
          </w:tcPr>
          <w:p w14:paraId="5C1CBBC1">
            <w:pPr>
              <w:spacing w:after="0" w:line="360" w:lineRule="auto"/>
              <w:jc w:val="center"/>
              <w:rPr>
                <w:rFonts w:ascii="宋体" w:hAnsi="宋体"/>
                <w:sz w:val="21"/>
                <w:szCs w:val="21"/>
              </w:rPr>
            </w:pPr>
          </w:p>
        </w:tc>
        <w:tc>
          <w:tcPr>
            <w:tcW w:w="1009" w:type="dxa"/>
            <w:noWrap w:val="0"/>
            <w:vAlign w:val="top"/>
          </w:tcPr>
          <w:p w14:paraId="73E39253">
            <w:pPr>
              <w:spacing w:after="0" w:line="360" w:lineRule="auto"/>
              <w:rPr>
                <w:rFonts w:ascii="宋体" w:hAnsi="宋体"/>
                <w:sz w:val="21"/>
                <w:szCs w:val="21"/>
              </w:rPr>
            </w:pPr>
          </w:p>
        </w:tc>
        <w:tc>
          <w:tcPr>
            <w:tcW w:w="1361" w:type="dxa"/>
            <w:noWrap w:val="0"/>
            <w:vAlign w:val="top"/>
          </w:tcPr>
          <w:p w14:paraId="30E85221">
            <w:pPr>
              <w:spacing w:after="0" w:line="360" w:lineRule="auto"/>
              <w:rPr>
                <w:rFonts w:ascii="宋体" w:hAnsi="宋体"/>
                <w:sz w:val="21"/>
                <w:szCs w:val="21"/>
              </w:rPr>
            </w:pPr>
          </w:p>
        </w:tc>
        <w:tc>
          <w:tcPr>
            <w:tcW w:w="1295" w:type="dxa"/>
            <w:noWrap w:val="0"/>
            <w:vAlign w:val="top"/>
          </w:tcPr>
          <w:p w14:paraId="65D45470">
            <w:pPr>
              <w:spacing w:after="0" w:line="360" w:lineRule="auto"/>
              <w:rPr>
                <w:rFonts w:ascii="宋体" w:hAnsi="宋体"/>
                <w:sz w:val="21"/>
                <w:szCs w:val="21"/>
              </w:rPr>
            </w:pPr>
          </w:p>
        </w:tc>
      </w:tr>
    </w:tbl>
    <w:p w14:paraId="10E3357D">
      <w:pPr>
        <w:spacing w:after="0" w:line="360" w:lineRule="auto"/>
        <w:rPr>
          <w:rFonts w:hint="eastAsia" w:ascii="宋体" w:hAnsi="宋体"/>
          <w:sz w:val="21"/>
          <w:szCs w:val="21"/>
          <w:lang w:eastAsia="zh-CN"/>
        </w:rPr>
      </w:pPr>
    </w:p>
    <w:p w14:paraId="52FADD7F">
      <w:pPr>
        <w:spacing w:after="0" w:line="360" w:lineRule="auto"/>
        <w:rPr>
          <w:rFonts w:ascii="宋体" w:hAnsi="宋体"/>
          <w:sz w:val="21"/>
          <w:szCs w:val="21"/>
          <w:lang w:eastAsia="zh-CN"/>
        </w:rPr>
      </w:pPr>
      <w:r>
        <w:rPr>
          <w:rFonts w:ascii="宋体" w:hAnsi="宋体"/>
          <w:sz w:val="21"/>
          <w:szCs w:val="21"/>
          <w:lang w:eastAsia="zh-CN"/>
        </w:rPr>
        <w:t>2.2 随机备品备件(</w:t>
      </w:r>
      <w:r>
        <w:rPr>
          <w:rFonts w:ascii="宋体" w:hAnsi="宋体"/>
          <w:spacing w:val="5"/>
          <w:sz w:val="21"/>
          <w:szCs w:val="21"/>
          <w:lang w:eastAsia="zh-CN"/>
        </w:rPr>
        <w:t>一台机组所需，不限于下列</w:t>
      </w:r>
      <w:r>
        <w:rPr>
          <w:rFonts w:ascii="宋体" w:hAnsi="宋体"/>
          <w:sz w:val="21"/>
          <w:szCs w:val="21"/>
          <w:lang w:eastAsia="zh-CN"/>
        </w:rPr>
        <w:t>)</w:t>
      </w:r>
    </w:p>
    <w:tbl>
      <w:tblPr>
        <w:tblStyle w:val="5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15"/>
        <w:gridCol w:w="2112"/>
        <w:gridCol w:w="1538"/>
        <w:gridCol w:w="706"/>
        <w:gridCol w:w="936"/>
        <w:gridCol w:w="628"/>
        <w:gridCol w:w="555"/>
        <w:gridCol w:w="1981"/>
      </w:tblGrid>
      <w:tr w14:paraId="5BEE45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615" w:type="dxa"/>
            <w:noWrap w:val="0"/>
            <w:vAlign w:val="center"/>
          </w:tcPr>
          <w:p w14:paraId="10B247F8">
            <w:pPr>
              <w:spacing w:after="0" w:line="360" w:lineRule="auto"/>
              <w:rPr>
                <w:rFonts w:ascii="宋体" w:hAnsi="宋体"/>
                <w:sz w:val="21"/>
                <w:szCs w:val="21"/>
              </w:rPr>
            </w:pPr>
            <w:r>
              <w:rPr>
                <w:rFonts w:ascii="宋体" w:hAnsi="宋体"/>
                <w:sz w:val="21"/>
                <w:szCs w:val="21"/>
              </w:rPr>
              <w:t>序号</w:t>
            </w:r>
          </w:p>
        </w:tc>
        <w:tc>
          <w:tcPr>
            <w:tcW w:w="2112" w:type="dxa"/>
            <w:noWrap w:val="0"/>
            <w:vAlign w:val="center"/>
          </w:tcPr>
          <w:p w14:paraId="4AA9581C">
            <w:pPr>
              <w:spacing w:after="0" w:line="360" w:lineRule="auto"/>
              <w:rPr>
                <w:rFonts w:ascii="宋体" w:hAnsi="宋体"/>
                <w:sz w:val="21"/>
                <w:szCs w:val="21"/>
              </w:rPr>
            </w:pPr>
            <w:r>
              <w:rPr>
                <w:rFonts w:ascii="宋体" w:hAnsi="宋体"/>
                <w:sz w:val="21"/>
                <w:szCs w:val="21"/>
              </w:rPr>
              <w:t>名称</w:t>
            </w:r>
          </w:p>
        </w:tc>
        <w:tc>
          <w:tcPr>
            <w:tcW w:w="1538" w:type="dxa"/>
            <w:noWrap w:val="0"/>
            <w:vAlign w:val="center"/>
          </w:tcPr>
          <w:p w14:paraId="3683DFF1">
            <w:pPr>
              <w:spacing w:after="0" w:line="360" w:lineRule="auto"/>
              <w:rPr>
                <w:rFonts w:ascii="宋体" w:hAnsi="宋体"/>
                <w:sz w:val="21"/>
                <w:szCs w:val="21"/>
              </w:rPr>
            </w:pPr>
            <w:r>
              <w:rPr>
                <w:rFonts w:ascii="宋体" w:hAnsi="宋体"/>
                <w:sz w:val="21"/>
                <w:szCs w:val="21"/>
              </w:rPr>
              <w:t>规格和型号</w:t>
            </w:r>
          </w:p>
        </w:tc>
        <w:tc>
          <w:tcPr>
            <w:tcW w:w="706" w:type="dxa"/>
            <w:noWrap w:val="0"/>
            <w:vAlign w:val="center"/>
          </w:tcPr>
          <w:p w14:paraId="3D5A29B4">
            <w:pPr>
              <w:spacing w:after="0" w:line="360" w:lineRule="auto"/>
              <w:rPr>
                <w:rFonts w:ascii="宋体" w:hAnsi="宋体"/>
                <w:sz w:val="21"/>
                <w:szCs w:val="21"/>
              </w:rPr>
            </w:pPr>
            <w:r>
              <w:rPr>
                <w:rFonts w:ascii="宋体" w:hAnsi="宋体"/>
                <w:sz w:val="21"/>
                <w:szCs w:val="21"/>
              </w:rPr>
              <w:t>单位</w:t>
            </w:r>
          </w:p>
        </w:tc>
        <w:tc>
          <w:tcPr>
            <w:tcW w:w="936" w:type="dxa"/>
            <w:noWrap w:val="0"/>
            <w:vAlign w:val="center"/>
          </w:tcPr>
          <w:p w14:paraId="7FD8F296">
            <w:pPr>
              <w:spacing w:after="0" w:line="360" w:lineRule="auto"/>
              <w:rPr>
                <w:rFonts w:ascii="宋体" w:hAnsi="宋体"/>
                <w:sz w:val="21"/>
                <w:szCs w:val="21"/>
              </w:rPr>
            </w:pPr>
            <w:r>
              <w:rPr>
                <w:rFonts w:ascii="宋体" w:hAnsi="宋体"/>
                <w:sz w:val="21"/>
                <w:szCs w:val="21"/>
              </w:rPr>
              <w:t>数量</w:t>
            </w:r>
          </w:p>
        </w:tc>
        <w:tc>
          <w:tcPr>
            <w:tcW w:w="628" w:type="dxa"/>
            <w:noWrap w:val="0"/>
            <w:vAlign w:val="center"/>
          </w:tcPr>
          <w:p w14:paraId="5A52E5B0">
            <w:pPr>
              <w:spacing w:after="0" w:line="360" w:lineRule="auto"/>
              <w:rPr>
                <w:rFonts w:ascii="宋体" w:hAnsi="宋体"/>
                <w:sz w:val="21"/>
                <w:szCs w:val="21"/>
              </w:rPr>
            </w:pPr>
            <w:r>
              <w:rPr>
                <w:rFonts w:ascii="宋体" w:hAnsi="宋体"/>
                <w:sz w:val="21"/>
                <w:szCs w:val="21"/>
              </w:rPr>
              <w:t>产地</w:t>
            </w:r>
          </w:p>
        </w:tc>
        <w:tc>
          <w:tcPr>
            <w:tcW w:w="555" w:type="dxa"/>
            <w:noWrap w:val="0"/>
            <w:vAlign w:val="center"/>
          </w:tcPr>
          <w:p w14:paraId="3A91B5F7">
            <w:pPr>
              <w:spacing w:after="0" w:line="360" w:lineRule="auto"/>
              <w:rPr>
                <w:rFonts w:ascii="宋体" w:hAnsi="宋体"/>
                <w:sz w:val="21"/>
                <w:szCs w:val="21"/>
              </w:rPr>
            </w:pPr>
            <w:r>
              <w:rPr>
                <w:rFonts w:ascii="宋体" w:hAnsi="宋体"/>
                <w:sz w:val="21"/>
                <w:szCs w:val="21"/>
              </w:rPr>
              <w:t>生产厂家</w:t>
            </w:r>
          </w:p>
        </w:tc>
        <w:tc>
          <w:tcPr>
            <w:tcW w:w="1981" w:type="dxa"/>
            <w:noWrap w:val="0"/>
            <w:vAlign w:val="center"/>
          </w:tcPr>
          <w:p w14:paraId="0BC84286">
            <w:pPr>
              <w:spacing w:after="0" w:line="360" w:lineRule="auto"/>
              <w:rPr>
                <w:rFonts w:ascii="宋体" w:hAnsi="宋体"/>
                <w:sz w:val="21"/>
                <w:szCs w:val="21"/>
              </w:rPr>
            </w:pPr>
            <w:r>
              <w:rPr>
                <w:rFonts w:ascii="宋体" w:hAnsi="宋体"/>
                <w:sz w:val="21"/>
                <w:szCs w:val="21"/>
              </w:rPr>
              <w:t>备注</w:t>
            </w:r>
          </w:p>
        </w:tc>
      </w:tr>
      <w:tr w14:paraId="253F45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18" w:hRule="atLeast"/>
          <w:jc w:val="center"/>
        </w:trPr>
        <w:tc>
          <w:tcPr>
            <w:tcW w:w="615" w:type="dxa"/>
            <w:vMerge w:val="restart"/>
            <w:noWrap w:val="0"/>
            <w:vAlign w:val="center"/>
          </w:tcPr>
          <w:p w14:paraId="15079775">
            <w:pPr>
              <w:spacing w:after="0" w:line="360" w:lineRule="auto"/>
              <w:jc w:val="center"/>
              <w:rPr>
                <w:rFonts w:ascii="宋体" w:hAnsi="宋体"/>
                <w:sz w:val="21"/>
                <w:szCs w:val="21"/>
              </w:rPr>
            </w:pPr>
            <w:r>
              <w:rPr>
                <w:rFonts w:ascii="宋体" w:hAnsi="宋体"/>
                <w:sz w:val="21"/>
                <w:szCs w:val="21"/>
              </w:rPr>
              <w:t>1</w:t>
            </w:r>
          </w:p>
        </w:tc>
        <w:tc>
          <w:tcPr>
            <w:tcW w:w="2112" w:type="dxa"/>
            <w:noWrap w:val="0"/>
            <w:vAlign w:val="center"/>
          </w:tcPr>
          <w:p w14:paraId="26A6ABD4">
            <w:pPr>
              <w:spacing w:after="0" w:line="360" w:lineRule="auto"/>
              <w:jc w:val="both"/>
              <w:rPr>
                <w:rFonts w:ascii="宋体" w:hAnsi="宋体"/>
                <w:sz w:val="21"/>
                <w:szCs w:val="21"/>
              </w:rPr>
            </w:pPr>
            <w:r>
              <w:rPr>
                <w:rFonts w:ascii="宋体" w:hAnsi="宋体"/>
                <w:sz w:val="21"/>
                <w:szCs w:val="21"/>
              </w:rPr>
              <w:t>人孔门安全阀等接口的金属缠绕垫</w:t>
            </w:r>
          </w:p>
        </w:tc>
        <w:tc>
          <w:tcPr>
            <w:tcW w:w="1538" w:type="dxa"/>
            <w:vMerge w:val="restart"/>
            <w:noWrap w:val="0"/>
            <w:vAlign w:val="center"/>
          </w:tcPr>
          <w:p w14:paraId="1384C41B">
            <w:pPr>
              <w:spacing w:after="0" w:line="360" w:lineRule="auto"/>
              <w:jc w:val="center"/>
              <w:rPr>
                <w:rFonts w:ascii="宋体" w:hAnsi="宋体"/>
                <w:sz w:val="21"/>
                <w:szCs w:val="21"/>
              </w:rPr>
            </w:pPr>
          </w:p>
        </w:tc>
        <w:tc>
          <w:tcPr>
            <w:tcW w:w="706" w:type="dxa"/>
            <w:vMerge w:val="restart"/>
            <w:noWrap w:val="0"/>
            <w:vAlign w:val="center"/>
          </w:tcPr>
          <w:p w14:paraId="3230008E">
            <w:pPr>
              <w:spacing w:after="0" w:line="360" w:lineRule="auto"/>
              <w:jc w:val="center"/>
              <w:rPr>
                <w:rFonts w:ascii="宋体" w:hAnsi="宋体"/>
                <w:sz w:val="21"/>
                <w:szCs w:val="21"/>
              </w:rPr>
            </w:pPr>
            <w:r>
              <w:rPr>
                <w:rFonts w:ascii="宋体" w:hAnsi="宋体"/>
                <w:sz w:val="21"/>
                <w:szCs w:val="21"/>
              </w:rPr>
              <w:t>套</w:t>
            </w:r>
          </w:p>
        </w:tc>
        <w:tc>
          <w:tcPr>
            <w:tcW w:w="936" w:type="dxa"/>
            <w:noWrap w:val="0"/>
            <w:vAlign w:val="center"/>
          </w:tcPr>
          <w:p w14:paraId="0DE243E0">
            <w:pPr>
              <w:spacing w:after="0" w:line="360" w:lineRule="auto"/>
              <w:jc w:val="center"/>
              <w:rPr>
                <w:rFonts w:ascii="宋体" w:hAnsi="宋体"/>
                <w:sz w:val="21"/>
                <w:szCs w:val="21"/>
              </w:rPr>
            </w:pPr>
            <w:r>
              <w:rPr>
                <w:rFonts w:hint="eastAsia" w:ascii="宋体" w:hAnsi="宋体"/>
                <w:sz w:val="21"/>
                <w:szCs w:val="21"/>
              </w:rPr>
              <w:t>10</w:t>
            </w:r>
          </w:p>
        </w:tc>
        <w:tc>
          <w:tcPr>
            <w:tcW w:w="628" w:type="dxa"/>
            <w:vMerge w:val="restart"/>
            <w:noWrap w:val="0"/>
            <w:vAlign w:val="center"/>
          </w:tcPr>
          <w:p w14:paraId="39CAE64F">
            <w:pPr>
              <w:spacing w:after="0" w:line="360" w:lineRule="auto"/>
              <w:rPr>
                <w:rFonts w:ascii="宋体" w:hAnsi="宋体"/>
                <w:sz w:val="21"/>
                <w:szCs w:val="21"/>
              </w:rPr>
            </w:pPr>
          </w:p>
        </w:tc>
        <w:tc>
          <w:tcPr>
            <w:tcW w:w="555" w:type="dxa"/>
            <w:vMerge w:val="restart"/>
            <w:noWrap w:val="0"/>
            <w:vAlign w:val="center"/>
          </w:tcPr>
          <w:p w14:paraId="18F6BB99">
            <w:pPr>
              <w:spacing w:after="0" w:line="360" w:lineRule="auto"/>
              <w:rPr>
                <w:rFonts w:ascii="宋体" w:hAnsi="宋体"/>
                <w:sz w:val="21"/>
                <w:szCs w:val="21"/>
              </w:rPr>
            </w:pPr>
          </w:p>
        </w:tc>
        <w:tc>
          <w:tcPr>
            <w:tcW w:w="1981" w:type="dxa"/>
            <w:vMerge w:val="restart"/>
            <w:noWrap w:val="0"/>
            <w:vAlign w:val="center"/>
          </w:tcPr>
          <w:p w14:paraId="2274A468">
            <w:pPr>
              <w:spacing w:after="0" w:line="360" w:lineRule="auto"/>
              <w:rPr>
                <w:rFonts w:ascii="宋体" w:hAnsi="宋体"/>
                <w:sz w:val="21"/>
                <w:szCs w:val="21"/>
              </w:rPr>
            </w:pPr>
          </w:p>
        </w:tc>
      </w:tr>
      <w:tr w14:paraId="378F47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89" w:hRule="atLeast"/>
          <w:jc w:val="center"/>
        </w:trPr>
        <w:tc>
          <w:tcPr>
            <w:tcW w:w="615" w:type="dxa"/>
            <w:vMerge w:val="continue"/>
            <w:noWrap w:val="0"/>
            <w:vAlign w:val="center"/>
          </w:tcPr>
          <w:p w14:paraId="621AA358">
            <w:pPr>
              <w:spacing w:after="0" w:line="360" w:lineRule="auto"/>
              <w:jc w:val="center"/>
              <w:rPr>
                <w:rFonts w:ascii="宋体" w:hAnsi="宋体"/>
                <w:sz w:val="21"/>
                <w:szCs w:val="21"/>
              </w:rPr>
            </w:pPr>
          </w:p>
        </w:tc>
        <w:tc>
          <w:tcPr>
            <w:tcW w:w="2112" w:type="dxa"/>
            <w:noWrap w:val="0"/>
            <w:vAlign w:val="center"/>
          </w:tcPr>
          <w:p w14:paraId="64DE373F">
            <w:pPr>
              <w:spacing w:after="0" w:line="360" w:lineRule="auto"/>
              <w:jc w:val="both"/>
              <w:rPr>
                <w:rFonts w:ascii="宋体" w:hAnsi="宋体"/>
                <w:sz w:val="21"/>
                <w:szCs w:val="21"/>
              </w:rPr>
            </w:pPr>
            <w:r>
              <w:rPr>
                <w:rFonts w:ascii="宋体" w:hAnsi="宋体"/>
                <w:sz w:val="21"/>
                <w:szCs w:val="21"/>
              </w:rPr>
              <w:t>水室检查孔垫片</w:t>
            </w:r>
          </w:p>
        </w:tc>
        <w:tc>
          <w:tcPr>
            <w:tcW w:w="1538" w:type="dxa"/>
            <w:vMerge w:val="continue"/>
            <w:noWrap w:val="0"/>
            <w:vAlign w:val="center"/>
          </w:tcPr>
          <w:p w14:paraId="04E05F4C">
            <w:pPr>
              <w:spacing w:after="0" w:line="360" w:lineRule="auto"/>
              <w:jc w:val="center"/>
              <w:rPr>
                <w:rFonts w:ascii="宋体" w:hAnsi="宋体"/>
                <w:sz w:val="21"/>
                <w:szCs w:val="21"/>
              </w:rPr>
            </w:pPr>
          </w:p>
        </w:tc>
        <w:tc>
          <w:tcPr>
            <w:tcW w:w="706" w:type="dxa"/>
            <w:vMerge w:val="continue"/>
            <w:noWrap w:val="0"/>
            <w:vAlign w:val="center"/>
          </w:tcPr>
          <w:p w14:paraId="1BD53E41">
            <w:pPr>
              <w:spacing w:after="0" w:line="360" w:lineRule="auto"/>
              <w:jc w:val="center"/>
              <w:rPr>
                <w:rFonts w:ascii="宋体" w:hAnsi="宋体"/>
                <w:sz w:val="21"/>
                <w:szCs w:val="21"/>
              </w:rPr>
            </w:pPr>
          </w:p>
        </w:tc>
        <w:tc>
          <w:tcPr>
            <w:tcW w:w="936" w:type="dxa"/>
            <w:noWrap w:val="0"/>
            <w:vAlign w:val="center"/>
          </w:tcPr>
          <w:p w14:paraId="3A5098BA">
            <w:pPr>
              <w:spacing w:after="0" w:line="360" w:lineRule="auto"/>
              <w:jc w:val="center"/>
              <w:rPr>
                <w:rFonts w:ascii="宋体" w:hAnsi="宋体"/>
                <w:sz w:val="21"/>
                <w:szCs w:val="21"/>
              </w:rPr>
            </w:pPr>
            <w:r>
              <w:rPr>
                <w:rFonts w:hint="eastAsia" w:ascii="宋体" w:hAnsi="宋体"/>
                <w:sz w:val="21"/>
                <w:szCs w:val="21"/>
              </w:rPr>
              <w:t>10</w:t>
            </w:r>
          </w:p>
        </w:tc>
        <w:tc>
          <w:tcPr>
            <w:tcW w:w="628" w:type="dxa"/>
            <w:vMerge w:val="continue"/>
            <w:noWrap w:val="0"/>
            <w:vAlign w:val="center"/>
          </w:tcPr>
          <w:p w14:paraId="547358DD">
            <w:pPr>
              <w:spacing w:after="0" w:line="360" w:lineRule="auto"/>
              <w:rPr>
                <w:rFonts w:ascii="宋体" w:hAnsi="宋体"/>
                <w:sz w:val="21"/>
                <w:szCs w:val="21"/>
              </w:rPr>
            </w:pPr>
          </w:p>
        </w:tc>
        <w:tc>
          <w:tcPr>
            <w:tcW w:w="555" w:type="dxa"/>
            <w:vMerge w:val="continue"/>
            <w:noWrap w:val="0"/>
            <w:vAlign w:val="center"/>
          </w:tcPr>
          <w:p w14:paraId="5C6C7745">
            <w:pPr>
              <w:spacing w:after="0" w:line="360" w:lineRule="auto"/>
              <w:rPr>
                <w:rFonts w:ascii="宋体" w:hAnsi="宋体"/>
                <w:sz w:val="21"/>
                <w:szCs w:val="21"/>
              </w:rPr>
            </w:pPr>
          </w:p>
        </w:tc>
        <w:tc>
          <w:tcPr>
            <w:tcW w:w="1981" w:type="dxa"/>
            <w:vMerge w:val="continue"/>
            <w:noWrap w:val="0"/>
            <w:vAlign w:val="center"/>
          </w:tcPr>
          <w:p w14:paraId="63C458BE">
            <w:pPr>
              <w:spacing w:after="0" w:line="360" w:lineRule="auto"/>
              <w:rPr>
                <w:rFonts w:ascii="宋体" w:hAnsi="宋体"/>
                <w:sz w:val="21"/>
                <w:szCs w:val="21"/>
              </w:rPr>
            </w:pPr>
          </w:p>
        </w:tc>
      </w:tr>
      <w:tr w14:paraId="2CF4A5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84" w:hRule="atLeast"/>
          <w:jc w:val="center"/>
        </w:trPr>
        <w:tc>
          <w:tcPr>
            <w:tcW w:w="615" w:type="dxa"/>
            <w:noWrap w:val="0"/>
            <w:vAlign w:val="center"/>
          </w:tcPr>
          <w:p w14:paraId="04CD5FB9">
            <w:pPr>
              <w:spacing w:after="0" w:line="360" w:lineRule="auto"/>
              <w:jc w:val="center"/>
              <w:rPr>
                <w:rFonts w:ascii="宋体" w:hAnsi="宋体"/>
                <w:sz w:val="21"/>
                <w:szCs w:val="21"/>
              </w:rPr>
            </w:pPr>
            <w:r>
              <w:rPr>
                <w:rFonts w:ascii="宋体" w:hAnsi="宋体"/>
                <w:sz w:val="21"/>
                <w:szCs w:val="21"/>
              </w:rPr>
              <w:t>2</w:t>
            </w:r>
          </w:p>
        </w:tc>
        <w:tc>
          <w:tcPr>
            <w:tcW w:w="2112" w:type="dxa"/>
            <w:noWrap w:val="0"/>
            <w:vAlign w:val="center"/>
          </w:tcPr>
          <w:p w14:paraId="42354FEA">
            <w:pPr>
              <w:spacing w:after="0" w:line="360" w:lineRule="auto"/>
              <w:jc w:val="both"/>
              <w:rPr>
                <w:rFonts w:ascii="宋体" w:hAnsi="宋体"/>
                <w:sz w:val="21"/>
                <w:szCs w:val="21"/>
              </w:rPr>
            </w:pPr>
            <w:r>
              <w:rPr>
                <w:rFonts w:ascii="宋体" w:hAnsi="宋体"/>
                <w:sz w:val="21"/>
                <w:szCs w:val="21"/>
              </w:rPr>
              <w:t>就地温度表</w:t>
            </w:r>
          </w:p>
        </w:tc>
        <w:tc>
          <w:tcPr>
            <w:tcW w:w="1538" w:type="dxa"/>
            <w:noWrap w:val="0"/>
            <w:vAlign w:val="center"/>
          </w:tcPr>
          <w:p w14:paraId="0092D1BF">
            <w:pPr>
              <w:spacing w:after="0" w:line="360" w:lineRule="auto"/>
              <w:jc w:val="center"/>
              <w:rPr>
                <w:rFonts w:ascii="宋体" w:hAnsi="宋体"/>
                <w:sz w:val="21"/>
                <w:szCs w:val="21"/>
              </w:rPr>
            </w:pPr>
          </w:p>
        </w:tc>
        <w:tc>
          <w:tcPr>
            <w:tcW w:w="706" w:type="dxa"/>
            <w:noWrap w:val="0"/>
            <w:vAlign w:val="center"/>
          </w:tcPr>
          <w:p w14:paraId="14C9F8B3">
            <w:pPr>
              <w:spacing w:after="0" w:line="360" w:lineRule="auto"/>
              <w:jc w:val="center"/>
              <w:rPr>
                <w:rFonts w:ascii="宋体" w:hAnsi="宋体"/>
                <w:sz w:val="21"/>
                <w:szCs w:val="21"/>
              </w:rPr>
            </w:pPr>
            <w:r>
              <w:rPr>
                <w:rFonts w:ascii="宋体" w:hAnsi="宋体"/>
                <w:sz w:val="21"/>
                <w:szCs w:val="21"/>
              </w:rPr>
              <w:t>只</w:t>
            </w:r>
          </w:p>
        </w:tc>
        <w:tc>
          <w:tcPr>
            <w:tcW w:w="936" w:type="dxa"/>
            <w:noWrap w:val="0"/>
            <w:vAlign w:val="center"/>
          </w:tcPr>
          <w:p w14:paraId="3FF9F648">
            <w:pPr>
              <w:spacing w:after="0" w:line="360" w:lineRule="auto"/>
              <w:jc w:val="center"/>
              <w:rPr>
                <w:rFonts w:ascii="宋体" w:hAnsi="宋体"/>
                <w:sz w:val="21"/>
                <w:szCs w:val="21"/>
              </w:rPr>
            </w:pPr>
          </w:p>
        </w:tc>
        <w:tc>
          <w:tcPr>
            <w:tcW w:w="628" w:type="dxa"/>
            <w:noWrap w:val="0"/>
            <w:vAlign w:val="center"/>
          </w:tcPr>
          <w:p w14:paraId="33ABEE12">
            <w:pPr>
              <w:spacing w:after="0" w:line="360" w:lineRule="auto"/>
              <w:rPr>
                <w:rFonts w:ascii="宋体" w:hAnsi="宋体"/>
                <w:sz w:val="21"/>
                <w:szCs w:val="21"/>
              </w:rPr>
            </w:pPr>
          </w:p>
        </w:tc>
        <w:tc>
          <w:tcPr>
            <w:tcW w:w="555" w:type="dxa"/>
            <w:noWrap w:val="0"/>
            <w:vAlign w:val="center"/>
          </w:tcPr>
          <w:p w14:paraId="05B4A2DC">
            <w:pPr>
              <w:spacing w:after="0" w:line="360" w:lineRule="auto"/>
              <w:rPr>
                <w:rFonts w:ascii="宋体" w:hAnsi="宋体"/>
                <w:sz w:val="21"/>
                <w:szCs w:val="21"/>
              </w:rPr>
            </w:pPr>
          </w:p>
        </w:tc>
        <w:tc>
          <w:tcPr>
            <w:tcW w:w="1981" w:type="dxa"/>
            <w:vMerge w:val="restart"/>
            <w:noWrap w:val="0"/>
            <w:vAlign w:val="center"/>
          </w:tcPr>
          <w:p w14:paraId="633DE372">
            <w:pPr>
              <w:spacing w:after="0" w:line="360" w:lineRule="auto"/>
              <w:rPr>
                <w:rFonts w:ascii="宋体" w:hAnsi="宋体"/>
                <w:sz w:val="21"/>
                <w:szCs w:val="21"/>
              </w:rPr>
            </w:pPr>
            <w:r>
              <w:rPr>
                <w:rFonts w:ascii="宋体" w:hAnsi="宋体"/>
                <w:sz w:val="21"/>
                <w:szCs w:val="21"/>
              </w:rPr>
              <w:t>各种不同规格按</w:t>
            </w:r>
            <w:r>
              <w:rPr>
                <w:rFonts w:hint="eastAsia" w:ascii="宋体" w:hAnsi="宋体"/>
                <w:sz w:val="21"/>
                <w:szCs w:val="21"/>
                <w:lang w:val="en-US" w:eastAsia="zh-CN"/>
              </w:rPr>
              <w:t>1</w:t>
            </w:r>
            <w:r>
              <w:rPr>
                <w:rFonts w:ascii="宋体" w:hAnsi="宋体"/>
                <w:sz w:val="21"/>
                <w:szCs w:val="21"/>
              </w:rPr>
              <w:t>个提供。</w:t>
            </w:r>
          </w:p>
        </w:tc>
      </w:tr>
      <w:tr w14:paraId="30F56E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14" w:hRule="atLeast"/>
          <w:jc w:val="center"/>
        </w:trPr>
        <w:tc>
          <w:tcPr>
            <w:tcW w:w="615" w:type="dxa"/>
            <w:noWrap w:val="0"/>
            <w:vAlign w:val="center"/>
          </w:tcPr>
          <w:p w14:paraId="1A747D43">
            <w:pPr>
              <w:spacing w:after="0" w:line="360" w:lineRule="auto"/>
              <w:jc w:val="center"/>
              <w:rPr>
                <w:rFonts w:ascii="宋体" w:hAnsi="宋体"/>
                <w:sz w:val="21"/>
                <w:szCs w:val="21"/>
              </w:rPr>
            </w:pPr>
            <w:r>
              <w:rPr>
                <w:rFonts w:ascii="宋体" w:hAnsi="宋体"/>
                <w:sz w:val="21"/>
                <w:szCs w:val="21"/>
              </w:rPr>
              <w:t>3</w:t>
            </w:r>
          </w:p>
        </w:tc>
        <w:tc>
          <w:tcPr>
            <w:tcW w:w="2112" w:type="dxa"/>
            <w:noWrap w:val="0"/>
            <w:vAlign w:val="center"/>
          </w:tcPr>
          <w:p w14:paraId="11BBFB46">
            <w:pPr>
              <w:spacing w:after="0" w:line="360" w:lineRule="auto"/>
              <w:jc w:val="both"/>
              <w:rPr>
                <w:rFonts w:ascii="宋体" w:hAnsi="宋体"/>
                <w:sz w:val="21"/>
                <w:szCs w:val="21"/>
              </w:rPr>
            </w:pPr>
            <w:r>
              <w:rPr>
                <w:rFonts w:ascii="宋体" w:hAnsi="宋体"/>
                <w:sz w:val="21"/>
                <w:szCs w:val="21"/>
              </w:rPr>
              <w:t>就地压力表</w:t>
            </w:r>
          </w:p>
        </w:tc>
        <w:tc>
          <w:tcPr>
            <w:tcW w:w="1538" w:type="dxa"/>
            <w:noWrap w:val="0"/>
            <w:vAlign w:val="center"/>
          </w:tcPr>
          <w:p w14:paraId="0542FE4B">
            <w:pPr>
              <w:spacing w:after="0" w:line="360" w:lineRule="auto"/>
              <w:jc w:val="center"/>
              <w:rPr>
                <w:rFonts w:ascii="宋体" w:hAnsi="宋体"/>
                <w:sz w:val="21"/>
                <w:szCs w:val="21"/>
              </w:rPr>
            </w:pPr>
          </w:p>
        </w:tc>
        <w:tc>
          <w:tcPr>
            <w:tcW w:w="706" w:type="dxa"/>
            <w:noWrap w:val="0"/>
            <w:vAlign w:val="center"/>
          </w:tcPr>
          <w:p w14:paraId="6A0742F2">
            <w:pPr>
              <w:spacing w:after="0" w:line="360" w:lineRule="auto"/>
              <w:jc w:val="center"/>
              <w:rPr>
                <w:rFonts w:ascii="宋体" w:hAnsi="宋体"/>
                <w:sz w:val="21"/>
                <w:szCs w:val="21"/>
              </w:rPr>
            </w:pPr>
            <w:r>
              <w:rPr>
                <w:rFonts w:ascii="宋体" w:hAnsi="宋体"/>
                <w:sz w:val="21"/>
                <w:szCs w:val="21"/>
              </w:rPr>
              <w:t>只</w:t>
            </w:r>
          </w:p>
        </w:tc>
        <w:tc>
          <w:tcPr>
            <w:tcW w:w="936" w:type="dxa"/>
            <w:noWrap w:val="0"/>
            <w:vAlign w:val="center"/>
          </w:tcPr>
          <w:p w14:paraId="49DE0AB3">
            <w:pPr>
              <w:spacing w:after="0" w:line="360" w:lineRule="auto"/>
              <w:jc w:val="center"/>
              <w:rPr>
                <w:rFonts w:ascii="宋体" w:hAnsi="宋体"/>
                <w:sz w:val="21"/>
                <w:szCs w:val="21"/>
              </w:rPr>
            </w:pPr>
          </w:p>
        </w:tc>
        <w:tc>
          <w:tcPr>
            <w:tcW w:w="628" w:type="dxa"/>
            <w:noWrap w:val="0"/>
            <w:vAlign w:val="center"/>
          </w:tcPr>
          <w:p w14:paraId="67FA1BB9">
            <w:pPr>
              <w:spacing w:after="0" w:line="360" w:lineRule="auto"/>
              <w:rPr>
                <w:rFonts w:ascii="宋体" w:hAnsi="宋体"/>
                <w:sz w:val="21"/>
                <w:szCs w:val="21"/>
              </w:rPr>
            </w:pPr>
          </w:p>
        </w:tc>
        <w:tc>
          <w:tcPr>
            <w:tcW w:w="555" w:type="dxa"/>
            <w:noWrap w:val="0"/>
            <w:vAlign w:val="center"/>
          </w:tcPr>
          <w:p w14:paraId="64A9EB00">
            <w:pPr>
              <w:spacing w:after="0" w:line="360" w:lineRule="auto"/>
              <w:rPr>
                <w:rFonts w:ascii="宋体" w:hAnsi="宋体"/>
                <w:sz w:val="21"/>
                <w:szCs w:val="21"/>
              </w:rPr>
            </w:pPr>
          </w:p>
        </w:tc>
        <w:tc>
          <w:tcPr>
            <w:tcW w:w="1981" w:type="dxa"/>
            <w:vMerge w:val="continue"/>
            <w:noWrap w:val="0"/>
            <w:vAlign w:val="center"/>
          </w:tcPr>
          <w:p w14:paraId="5441AB1F">
            <w:pPr>
              <w:spacing w:after="0" w:line="360" w:lineRule="auto"/>
              <w:rPr>
                <w:rFonts w:ascii="宋体" w:hAnsi="宋体"/>
                <w:sz w:val="21"/>
                <w:szCs w:val="21"/>
              </w:rPr>
            </w:pPr>
          </w:p>
        </w:tc>
      </w:tr>
      <w:tr w14:paraId="5AC9AD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615" w:type="dxa"/>
            <w:noWrap w:val="0"/>
            <w:vAlign w:val="center"/>
          </w:tcPr>
          <w:p w14:paraId="2701DB13">
            <w:pPr>
              <w:spacing w:after="0" w:line="360" w:lineRule="auto"/>
              <w:jc w:val="center"/>
              <w:rPr>
                <w:rFonts w:ascii="宋体" w:hAnsi="宋体"/>
                <w:sz w:val="21"/>
                <w:szCs w:val="21"/>
              </w:rPr>
            </w:pPr>
            <w:r>
              <w:rPr>
                <w:rFonts w:ascii="宋体" w:hAnsi="宋体"/>
                <w:sz w:val="21"/>
                <w:szCs w:val="21"/>
              </w:rPr>
              <w:t>4</w:t>
            </w:r>
          </w:p>
        </w:tc>
        <w:tc>
          <w:tcPr>
            <w:tcW w:w="2112" w:type="dxa"/>
            <w:noWrap w:val="0"/>
            <w:vAlign w:val="center"/>
          </w:tcPr>
          <w:p w14:paraId="1D607BB0">
            <w:pPr>
              <w:spacing w:after="0" w:line="360" w:lineRule="auto"/>
              <w:jc w:val="both"/>
              <w:rPr>
                <w:rFonts w:ascii="宋体" w:hAnsi="宋体"/>
                <w:sz w:val="21"/>
                <w:szCs w:val="21"/>
              </w:rPr>
            </w:pPr>
            <w:r>
              <w:rPr>
                <w:rFonts w:ascii="宋体" w:hAnsi="宋体"/>
                <w:sz w:val="21"/>
                <w:szCs w:val="21"/>
              </w:rPr>
              <w:t>热电偶/热电阻</w:t>
            </w:r>
          </w:p>
        </w:tc>
        <w:tc>
          <w:tcPr>
            <w:tcW w:w="1538" w:type="dxa"/>
            <w:noWrap w:val="0"/>
            <w:vAlign w:val="center"/>
          </w:tcPr>
          <w:p w14:paraId="3C6EE580">
            <w:pPr>
              <w:spacing w:after="0" w:line="360" w:lineRule="auto"/>
              <w:jc w:val="center"/>
              <w:rPr>
                <w:rFonts w:ascii="宋体" w:hAnsi="宋体"/>
                <w:sz w:val="21"/>
                <w:szCs w:val="21"/>
              </w:rPr>
            </w:pPr>
          </w:p>
        </w:tc>
        <w:tc>
          <w:tcPr>
            <w:tcW w:w="706" w:type="dxa"/>
            <w:noWrap w:val="0"/>
            <w:vAlign w:val="center"/>
          </w:tcPr>
          <w:p w14:paraId="4C85449C">
            <w:pPr>
              <w:spacing w:after="0" w:line="360" w:lineRule="auto"/>
              <w:jc w:val="center"/>
              <w:rPr>
                <w:rFonts w:ascii="宋体" w:hAnsi="宋体"/>
                <w:sz w:val="21"/>
                <w:szCs w:val="21"/>
              </w:rPr>
            </w:pPr>
            <w:r>
              <w:rPr>
                <w:rFonts w:ascii="宋体" w:hAnsi="宋体"/>
                <w:sz w:val="21"/>
                <w:szCs w:val="21"/>
              </w:rPr>
              <w:t>套</w:t>
            </w:r>
          </w:p>
        </w:tc>
        <w:tc>
          <w:tcPr>
            <w:tcW w:w="936" w:type="dxa"/>
            <w:noWrap w:val="0"/>
            <w:vAlign w:val="center"/>
          </w:tcPr>
          <w:p w14:paraId="70865676">
            <w:pPr>
              <w:spacing w:after="0" w:line="360" w:lineRule="auto"/>
              <w:jc w:val="center"/>
              <w:rPr>
                <w:rFonts w:ascii="宋体" w:hAnsi="宋体"/>
                <w:sz w:val="21"/>
                <w:szCs w:val="21"/>
              </w:rPr>
            </w:pPr>
          </w:p>
        </w:tc>
        <w:tc>
          <w:tcPr>
            <w:tcW w:w="628" w:type="dxa"/>
            <w:noWrap w:val="0"/>
            <w:vAlign w:val="center"/>
          </w:tcPr>
          <w:p w14:paraId="514F2D19">
            <w:pPr>
              <w:spacing w:after="0" w:line="360" w:lineRule="auto"/>
              <w:rPr>
                <w:rFonts w:ascii="宋体" w:hAnsi="宋体"/>
                <w:sz w:val="21"/>
                <w:szCs w:val="21"/>
              </w:rPr>
            </w:pPr>
          </w:p>
        </w:tc>
        <w:tc>
          <w:tcPr>
            <w:tcW w:w="555" w:type="dxa"/>
            <w:noWrap w:val="0"/>
            <w:vAlign w:val="center"/>
          </w:tcPr>
          <w:p w14:paraId="035DFD54">
            <w:pPr>
              <w:spacing w:after="0" w:line="360" w:lineRule="auto"/>
              <w:rPr>
                <w:rFonts w:ascii="宋体" w:hAnsi="宋体"/>
                <w:sz w:val="21"/>
                <w:szCs w:val="21"/>
              </w:rPr>
            </w:pPr>
          </w:p>
        </w:tc>
        <w:tc>
          <w:tcPr>
            <w:tcW w:w="1981" w:type="dxa"/>
            <w:vMerge w:val="continue"/>
            <w:noWrap w:val="0"/>
            <w:vAlign w:val="center"/>
          </w:tcPr>
          <w:p w14:paraId="509AC9CC">
            <w:pPr>
              <w:spacing w:after="0" w:line="360" w:lineRule="auto"/>
              <w:rPr>
                <w:rFonts w:ascii="宋体" w:hAnsi="宋体"/>
                <w:sz w:val="21"/>
                <w:szCs w:val="21"/>
              </w:rPr>
            </w:pPr>
          </w:p>
        </w:tc>
      </w:tr>
      <w:tr w14:paraId="348D43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615" w:type="dxa"/>
            <w:noWrap w:val="0"/>
            <w:vAlign w:val="center"/>
          </w:tcPr>
          <w:p w14:paraId="39D24FE5">
            <w:pPr>
              <w:spacing w:after="0" w:line="360" w:lineRule="auto"/>
              <w:jc w:val="center"/>
              <w:rPr>
                <w:rFonts w:ascii="宋体" w:hAnsi="宋体"/>
                <w:sz w:val="21"/>
                <w:szCs w:val="21"/>
              </w:rPr>
            </w:pPr>
            <w:r>
              <w:rPr>
                <w:rFonts w:ascii="宋体" w:hAnsi="宋体"/>
                <w:sz w:val="21"/>
                <w:szCs w:val="21"/>
              </w:rPr>
              <w:t>5</w:t>
            </w:r>
          </w:p>
        </w:tc>
        <w:tc>
          <w:tcPr>
            <w:tcW w:w="2112" w:type="dxa"/>
            <w:noWrap w:val="0"/>
            <w:vAlign w:val="center"/>
          </w:tcPr>
          <w:p w14:paraId="61776A31">
            <w:pPr>
              <w:spacing w:after="0" w:line="360" w:lineRule="auto"/>
              <w:jc w:val="both"/>
              <w:rPr>
                <w:rFonts w:ascii="宋体" w:hAnsi="宋体"/>
                <w:sz w:val="21"/>
                <w:szCs w:val="21"/>
              </w:rPr>
            </w:pPr>
            <w:r>
              <w:rPr>
                <w:rFonts w:ascii="宋体" w:hAnsi="宋体"/>
                <w:sz w:val="21"/>
                <w:szCs w:val="21"/>
              </w:rPr>
              <w:t>阀门盘根和密封件</w:t>
            </w:r>
          </w:p>
        </w:tc>
        <w:tc>
          <w:tcPr>
            <w:tcW w:w="1538" w:type="dxa"/>
            <w:noWrap w:val="0"/>
            <w:vAlign w:val="center"/>
          </w:tcPr>
          <w:p w14:paraId="2A52F315">
            <w:pPr>
              <w:spacing w:after="0" w:line="360" w:lineRule="auto"/>
              <w:jc w:val="center"/>
              <w:rPr>
                <w:rFonts w:ascii="宋体" w:hAnsi="宋体"/>
                <w:sz w:val="21"/>
                <w:szCs w:val="21"/>
              </w:rPr>
            </w:pPr>
          </w:p>
        </w:tc>
        <w:tc>
          <w:tcPr>
            <w:tcW w:w="706" w:type="dxa"/>
            <w:noWrap w:val="0"/>
            <w:vAlign w:val="center"/>
          </w:tcPr>
          <w:p w14:paraId="32ECCBBC">
            <w:pPr>
              <w:spacing w:after="0" w:line="360" w:lineRule="auto"/>
              <w:jc w:val="center"/>
              <w:rPr>
                <w:rFonts w:ascii="宋体" w:hAnsi="宋体"/>
                <w:sz w:val="21"/>
                <w:szCs w:val="21"/>
              </w:rPr>
            </w:pPr>
            <w:r>
              <w:rPr>
                <w:rFonts w:ascii="宋体" w:hAnsi="宋体"/>
                <w:sz w:val="21"/>
                <w:szCs w:val="21"/>
              </w:rPr>
              <w:t>套</w:t>
            </w:r>
          </w:p>
        </w:tc>
        <w:tc>
          <w:tcPr>
            <w:tcW w:w="936" w:type="dxa"/>
            <w:noWrap w:val="0"/>
            <w:vAlign w:val="center"/>
          </w:tcPr>
          <w:p w14:paraId="5AC0F672">
            <w:pPr>
              <w:spacing w:after="0" w:line="360" w:lineRule="auto"/>
              <w:jc w:val="center"/>
              <w:rPr>
                <w:rFonts w:ascii="宋体" w:hAnsi="宋体"/>
                <w:sz w:val="21"/>
                <w:szCs w:val="21"/>
              </w:rPr>
            </w:pPr>
            <w:r>
              <w:rPr>
                <w:rFonts w:ascii="宋体" w:hAnsi="宋体"/>
                <w:sz w:val="21"/>
                <w:szCs w:val="21"/>
              </w:rPr>
              <w:t>各2（请投标人细化）</w:t>
            </w:r>
          </w:p>
        </w:tc>
        <w:tc>
          <w:tcPr>
            <w:tcW w:w="628" w:type="dxa"/>
            <w:noWrap w:val="0"/>
            <w:vAlign w:val="center"/>
          </w:tcPr>
          <w:p w14:paraId="44187F73">
            <w:pPr>
              <w:spacing w:after="0" w:line="360" w:lineRule="auto"/>
              <w:rPr>
                <w:rFonts w:ascii="宋体" w:hAnsi="宋体"/>
                <w:sz w:val="21"/>
                <w:szCs w:val="21"/>
              </w:rPr>
            </w:pPr>
          </w:p>
        </w:tc>
        <w:tc>
          <w:tcPr>
            <w:tcW w:w="555" w:type="dxa"/>
            <w:noWrap w:val="0"/>
            <w:vAlign w:val="center"/>
          </w:tcPr>
          <w:p w14:paraId="7C80352D">
            <w:pPr>
              <w:spacing w:after="0" w:line="360" w:lineRule="auto"/>
              <w:rPr>
                <w:rFonts w:ascii="宋体" w:hAnsi="宋体"/>
                <w:sz w:val="21"/>
                <w:szCs w:val="21"/>
              </w:rPr>
            </w:pPr>
          </w:p>
        </w:tc>
        <w:tc>
          <w:tcPr>
            <w:tcW w:w="1981" w:type="dxa"/>
            <w:noWrap w:val="0"/>
            <w:vAlign w:val="center"/>
          </w:tcPr>
          <w:p w14:paraId="6BDE1C6A">
            <w:pPr>
              <w:spacing w:after="0" w:line="360" w:lineRule="auto"/>
              <w:rPr>
                <w:rFonts w:ascii="宋体" w:hAnsi="宋体"/>
                <w:sz w:val="21"/>
                <w:szCs w:val="21"/>
              </w:rPr>
            </w:pPr>
            <w:r>
              <w:rPr>
                <w:rFonts w:ascii="宋体" w:hAnsi="宋体"/>
                <w:sz w:val="21"/>
                <w:szCs w:val="21"/>
              </w:rPr>
              <w:t>每种型号的阀门各2套（一台机组）</w:t>
            </w:r>
          </w:p>
        </w:tc>
      </w:tr>
      <w:tr w14:paraId="12BD11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219" w:hRule="atLeast"/>
          <w:jc w:val="center"/>
        </w:trPr>
        <w:tc>
          <w:tcPr>
            <w:tcW w:w="615" w:type="dxa"/>
            <w:noWrap w:val="0"/>
            <w:vAlign w:val="center"/>
          </w:tcPr>
          <w:p w14:paraId="41F5830A">
            <w:pPr>
              <w:spacing w:after="0" w:line="360" w:lineRule="auto"/>
              <w:jc w:val="center"/>
              <w:rPr>
                <w:rFonts w:ascii="宋体" w:hAnsi="宋体"/>
                <w:sz w:val="21"/>
                <w:szCs w:val="21"/>
              </w:rPr>
            </w:pPr>
            <w:r>
              <w:rPr>
                <w:rFonts w:ascii="宋体" w:hAnsi="宋体"/>
                <w:sz w:val="21"/>
                <w:szCs w:val="21"/>
              </w:rPr>
              <w:t>6</w:t>
            </w:r>
          </w:p>
        </w:tc>
        <w:tc>
          <w:tcPr>
            <w:tcW w:w="2112" w:type="dxa"/>
            <w:noWrap w:val="0"/>
            <w:vAlign w:val="center"/>
          </w:tcPr>
          <w:p w14:paraId="24809613">
            <w:pPr>
              <w:spacing w:after="0" w:line="360" w:lineRule="auto"/>
              <w:jc w:val="both"/>
              <w:rPr>
                <w:rFonts w:ascii="宋体" w:hAnsi="宋体"/>
                <w:sz w:val="21"/>
                <w:szCs w:val="21"/>
              </w:rPr>
            </w:pPr>
            <w:r>
              <w:rPr>
                <w:rFonts w:ascii="宋体" w:hAnsi="宋体"/>
                <w:sz w:val="21"/>
                <w:szCs w:val="21"/>
              </w:rPr>
              <w:t>仪表一次阀、二次阀</w:t>
            </w:r>
          </w:p>
        </w:tc>
        <w:tc>
          <w:tcPr>
            <w:tcW w:w="1538" w:type="dxa"/>
            <w:noWrap w:val="0"/>
            <w:vAlign w:val="center"/>
          </w:tcPr>
          <w:p w14:paraId="22DE484D">
            <w:pPr>
              <w:spacing w:after="0" w:line="360" w:lineRule="auto"/>
              <w:jc w:val="center"/>
              <w:rPr>
                <w:rFonts w:ascii="宋体" w:hAnsi="宋体"/>
                <w:sz w:val="21"/>
                <w:szCs w:val="21"/>
              </w:rPr>
            </w:pPr>
          </w:p>
        </w:tc>
        <w:tc>
          <w:tcPr>
            <w:tcW w:w="706" w:type="dxa"/>
            <w:noWrap w:val="0"/>
            <w:vAlign w:val="center"/>
          </w:tcPr>
          <w:p w14:paraId="24DE28FE">
            <w:pPr>
              <w:spacing w:after="0" w:line="360" w:lineRule="auto"/>
              <w:jc w:val="center"/>
              <w:rPr>
                <w:rFonts w:ascii="宋体" w:hAnsi="宋体"/>
                <w:sz w:val="21"/>
                <w:szCs w:val="21"/>
              </w:rPr>
            </w:pPr>
            <w:r>
              <w:rPr>
                <w:rFonts w:ascii="宋体" w:hAnsi="宋体"/>
                <w:sz w:val="21"/>
                <w:szCs w:val="21"/>
              </w:rPr>
              <w:t>套</w:t>
            </w:r>
          </w:p>
        </w:tc>
        <w:tc>
          <w:tcPr>
            <w:tcW w:w="936" w:type="dxa"/>
            <w:noWrap w:val="0"/>
            <w:vAlign w:val="center"/>
          </w:tcPr>
          <w:p w14:paraId="3CB76B46">
            <w:pPr>
              <w:spacing w:after="0" w:line="360" w:lineRule="auto"/>
              <w:jc w:val="center"/>
              <w:rPr>
                <w:rFonts w:ascii="宋体" w:hAnsi="宋体"/>
                <w:sz w:val="21"/>
                <w:szCs w:val="21"/>
              </w:rPr>
            </w:pPr>
          </w:p>
        </w:tc>
        <w:tc>
          <w:tcPr>
            <w:tcW w:w="628" w:type="dxa"/>
            <w:noWrap w:val="0"/>
            <w:vAlign w:val="center"/>
          </w:tcPr>
          <w:p w14:paraId="2B4F8EFF">
            <w:pPr>
              <w:spacing w:after="0" w:line="360" w:lineRule="auto"/>
              <w:rPr>
                <w:rFonts w:ascii="宋体" w:hAnsi="宋体"/>
                <w:sz w:val="21"/>
                <w:szCs w:val="21"/>
              </w:rPr>
            </w:pPr>
          </w:p>
        </w:tc>
        <w:tc>
          <w:tcPr>
            <w:tcW w:w="555" w:type="dxa"/>
            <w:noWrap w:val="0"/>
            <w:vAlign w:val="center"/>
          </w:tcPr>
          <w:p w14:paraId="3AEE010A">
            <w:pPr>
              <w:spacing w:after="0" w:line="360" w:lineRule="auto"/>
              <w:rPr>
                <w:rFonts w:ascii="宋体" w:hAnsi="宋体"/>
                <w:sz w:val="21"/>
                <w:szCs w:val="21"/>
              </w:rPr>
            </w:pPr>
          </w:p>
        </w:tc>
        <w:tc>
          <w:tcPr>
            <w:tcW w:w="1981" w:type="dxa"/>
            <w:noWrap w:val="0"/>
            <w:vAlign w:val="center"/>
          </w:tcPr>
          <w:p w14:paraId="400D3FD4">
            <w:pPr>
              <w:spacing w:after="0" w:line="360" w:lineRule="auto"/>
              <w:rPr>
                <w:rFonts w:hint="default" w:ascii="宋体" w:hAnsi="宋体" w:eastAsia="宋体"/>
                <w:sz w:val="21"/>
                <w:szCs w:val="21"/>
                <w:lang w:val="en-US" w:eastAsia="zh-CN"/>
              </w:rPr>
            </w:pPr>
            <w:r>
              <w:rPr>
                <w:rFonts w:hint="eastAsia" w:ascii="宋体" w:hAnsi="宋体"/>
                <w:sz w:val="21"/>
                <w:szCs w:val="21"/>
                <w:lang w:val="en-US" w:eastAsia="zh-CN"/>
              </w:rPr>
              <w:t>各型号1个备件</w:t>
            </w:r>
          </w:p>
        </w:tc>
      </w:tr>
      <w:tr w14:paraId="77F567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423" w:hRule="atLeast"/>
          <w:jc w:val="center"/>
        </w:trPr>
        <w:tc>
          <w:tcPr>
            <w:tcW w:w="615" w:type="dxa"/>
            <w:noWrap w:val="0"/>
            <w:vAlign w:val="center"/>
          </w:tcPr>
          <w:p w14:paraId="0D377720">
            <w:pPr>
              <w:spacing w:after="0" w:line="360" w:lineRule="auto"/>
              <w:jc w:val="center"/>
              <w:rPr>
                <w:rFonts w:ascii="宋体" w:hAnsi="宋体"/>
                <w:sz w:val="21"/>
                <w:szCs w:val="21"/>
              </w:rPr>
            </w:pPr>
            <w:r>
              <w:rPr>
                <w:rFonts w:ascii="宋体" w:hAnsi="宋体"/>
                <w:sz w:val="21"/>
                <w:szCs w:val="21"/>
              </w:rPr>
              <w:t>7</w:t>
            </w:r>
          </w:p>
        </w:tc>
        <w:tc>
          <w:tcPr>
            <w:tcW w:w="2112" w:type="dxa"/>
            <w:noWrap w:val="0"/>
            <w:vAlign w:val="top"/>
          </w:tcPr>
          <w:p w14:paraId="69093089">
            <w:pPr>
              <w:spacing w:after="0" w:line="360" w:lineRule="auto"/>
              <w:jc w:val="both"/>
              <w:rPr>
                <w:rFonts w:ascii="宋体" w:hAnsi="宋体"/>
                <w:sz w:val="21"/>
                <w:szCs w:val="21"/>
              </w:rPr>
            </w:pPr>
            <w:r>
              <w:rPr>
                <w:rFonts w:ascii="宋体" w:hAnsi="宋体"/>
                <w:sz w:val="21"/>
                <w:szCs w:val="21"/>
              </w:rPr>
              <w:t>气动调节阀智能定位器、过滤减压阀、压力表</w:t>
            </w:r>
          </w:p>
        </w:tc>
        <w:tc>
          <w:tcPr>
            <w:tcW w:w="1538" w:type="dxa"/>
            <w:noWrap w:val="0"/>
            <w:vAlign w:val="center"/>
          </w:tcPr>
          <w:p w14:paraId="776E460E">
            <w:pPr>
              <w:spacing w:after="0" w:line="360" w:lineRule="auto"/>
              <w:jc w:val="center"/>
              <w:rPr>
                <w:rFonts w:ascii="宋体" w:hAnsi="宋体"/>
                <w:sz w:val="21"/>
                <w:szCs w:val="21"/>
              </w:rPr>
            </w:pPr>
          </w:p>
        </w:tc>
        <w:tc>
          <w:tcPr>
            <w:tcW w:w="706" w:type="dxa"/>
            <w:noWrap w:val="0"/>
            <w:vAlign w:val="center"/>
          </w:tcPr>
          <w:p w14:paraId="1A3741F7">
            <w:pPr>
              <w:spacing w:after="0" w:line="360" w:lineRule="auto"/>
              <w:jc w:val="center"/>
              <w:rPr>
                <w:rFonts w:ascii="宋体" w:hAnsi="宋体"/>
                <w:sz w:val="21"/>
                <w:szCs w:val="21"/>
              </w:rPr>
            </w:pPr>
            <w:r>
              <w:rPr>
                <w:rFonts w:ascii="宋体" w:hAnsi="宋体"/>
                <w:sz w:val="21"/>
                <w:szCs w:val="21"/>
              </w:rPr>
              <w:t>只</w:t>
            </w:r>
          </w:p>
        </w:tc>
        <w:tc>
          <w:tcPr>
            <w:tcW w:w="936" w:type="dxa"/>
            <w:noWrap w:val="0"/>
            <w:vAlign w:val="center"/>
          </w:tcPr>
          <w:p w14:paraId="41AF77D5">
            <w:pPr>
              <w:spacing w:after="0" w:line="360" w:lineRule="auto"/>
              <w:jc w:val="center"/>
              <w:rPr>
                <w:rFonts w:ascii="宋体" w:hAnsi="宋体"/>
                <w:sz w:val="21"/>
                <w:szCs w:val="21"/>
              </w:rPr>
            </w:pPr>
          </w:p>
        </w:tc>
        <w:tc>
          <w:tcPr>
            <w:tcW w:w="628" w:type="dxa"/>
            <w:noWrap w:val="0"/>
            <w:vAlign w:val="center"/>
          </w:tcPr>
          <w:p w14:paraId="208AD2ED">
            <w:pPr>
              <w:spacing w:after="0" w:line="360" w:lineRule="auto"/>
              <w:rPr>
                <w:rFonts w:ascii="宋体" w:hAnsi="宋体"/>
                <w:sz w:val="21"/>
                <w:szCs w:val="21"/>
              </w:rPr>
            </w:pPr>
          </w:p>
        </w:tc>
        <w:tc>
          <w:tcPr>
            <w:tcW w:w="555" w:type="dxa"/>
            <w:noWrap w:val="0"/>
            <w:vAlign w:val="center"/>
          </w:tcPr>
          <w:p w14:paraId="1F94211E">
            <w:pPr>
              <w:spacing w:after="0" w:line="360" w:lineRule="auto"/>
              <w:rPr>
                <w:rFonts w:ascii="宋体" w:hAnsi="宋体"/>
                <w:sz w:val="21"/>
                <w:szCs w:val="21"/>
              </w:rPr>
            </w:pPr>
          </w:p>
        </w:tc>
        <w:tc>
          <w:tcPr>
            <w:tcW w:w="1981" w:type="dxa"/>
            <w:noWrap w:val="0"/>
            <w:vAlign w:val="center"/>
          </w:tcPr>
          <w:p w14:paraId="2B99C7EC">
            <w:pPr>
              <w:spacing w:after="0" w:line="360" w:lineRule="auto"/>
              <w:rPr>
                <w:rFonts w:ascii="宋体" w:hAnsi="宋体"/>
                <w:sz w:val="21"/>
                <w:szCs w:val="21"/>
              </w:rPr>
            </w:pPr>
            <w:r>
              <w:rPr>
                <w:rFonts w:ascii="宋体" w:hAnsi="宋体"/>
                <w:sz w:val="21"/>
                <w:szCs w:val="21"/>
              </w:rPr>
              <w:t>各种型号</w:t>
            </w:r>
            <w:r>
              <w:rPr>
                <w:rFonts w:hint="eastAsia" w:ascii="宋体" w:hAnsi="宋体"/>
                <w:sz w:val="21"/>
                <w:szCs w:val="21"/>
                <w:lang w:val="en-US" w:eastAsia="zh-CN"/>
              </w:rPr>
              <w:t>1</w:t>
            </w:r>
            <w:r>
              <w:rPr>
                <w:rFonts w:ascii="宋体" w:hAnsi="宋体"/>
                <w:sz w:val="21"/>
                <w:szCs w:val="21"/>
              </w:rPr>
              <w:t>只</w:t>
            </w:r>
          </w:p>
        </w:tc>
      </w:tr>
      <w:tr w14:paraId="73B299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615" w:type="dxa"/>
            <w:noWrap w:val="0"/>
            <w:vAlign w:val="center"/>
          </w:tcPr>
          <w:p w14:paraId="7B457E4E">
            <w:pPr>
              <w:spacing w:after="0" w:line="360" w:lineRule="auto"/>
              <w:jc w:val="center"/>
              <w:rPr>
                <w:rFonts w:ascii="宋体" w:hAnsi="宋体"/>
                <w:sz w:val="21"/>
                <w:szCs w:val="21"/>
              </w:rPr>
            </w:pPr>
            <w:r>
              <w:rPr>
                <w:rFonts w:ascii="宋体" w:hAnsi="宋体"/>
                <w:sz w:val="21"/>
                <w:szCs w:val="21"/>
              </w:rPr>
              <w:t>8</w:t>
            </w:r>
          </w:p>
        </w:tc>
        <w:tc>
          <w:tcPr>
            <w:tcW w:w="2112" w:type="dxa"/>
            <w:noWrap w:val="0"/>
            <w:vAlign w:val="center"/>
          </w:tcPr>
          <w:p w14:paraId="23C6389A">
            <w:pPr>
              <w:spacing w:after="0" w:line="360" w:lineRule="auto"/>
              <w:jc w:val="both"/>
              <w:rPr>
                <w:rFonts w:ascii="宋体" w:hAnsi="宋体"/>
                <w:sz w:val="21"/>
                <w:szCs w:val="21"/>
              </w:rPr>
            </w:pPr>
            <w:r>
              <w:rPr>
                <w:rFonts w:ascii="宋体" w:hAnsi="宋体"/>
                <w:sz w:val="21"/>
                <w:szCs w:val="21"/>
              </w:rPr>
              <w:t>气动门行程开关</w:t>
            </w:r>
          </w:p>
        </w:tc>
        <w:tc>
          <w:tcPr>
            <w:tcW w:w="1538" w:type="dxa"/>
            <w:noWrap w:val="0"/>
            <w:vAlign w:val="center"/>
          </w:tcPr>
          <w:p w14:paraId="2FD9DB14">
            <w:pPr>
              <w:spacing w:after="0" w:line="360" w:lineRule="auto"/>
              <w:jc w:val="center"/>
              <w:rPr>
                <w:rFonts w:ascii="宋体" w:hAnsi="宋体"/>
                <w:sz w:val="21"/>
                <w:szCs w:val="21"/>
              </w:rPr>
            </w:pPr>
          </w:p>
        </w:tc>
        <w:tc>
          <w:tcPr>
            <w:tcW w:w="706" w:type="dxa"/>
            <w:noWrap w:val="0"/>
            <w:vAlign w:val="center"/>
          </w:tcPr>
          <w:p w14:paraId="69DD1084">
            <w:pPr>
              <w:spacing w:after="0" w:line="360" w:lineRule="auto"/>
              <w:jc w:val="center"/>
              <w:rPr>
                <w:rFonts w:ascii="宋体" w:hAnsi="宋体"/>
                <w:sz w:val="21"/>
                <w:szCs w:val="21"/>
              </w:rPr>
            </w:pPr>
            <w:r>
              <w:rPr>
                <w:rFonts w:ascii="宋体" w:hAnsi="宋体"/>
                <w:sz w:val="21"/>
                <w:szCs w:val="21"/>
              </w:rPr>
              <w:t>只</w:t>
            </w:r>
          </w:p>
        </w:tc>
        <w:tc>
          <w:tcPr>
            <w:tcW w:w="936" w:type="dxa"/>
            <w:noWrap w:val="0"/>
            <w:vAlign w:val="center"/>
          </w:tcPr>
          <w:p w14:paraId="06E2823A">
            <w:pPr>
              <w:spacing w:after="0" w:line="360" w:lineRule="auto"/>
              <w:jc w:val="center"/>
              <w:rPr>
                <w:rFonts w:ascii="宋体" w:hAnsi="宋体"/>
                <w:sz w:val="21"/>
                <w:szCs w:val="21"/>
              </w:rPr>
            </w:pPr>
            <w:r>
              <w:rPr>
                <w:rFonts w:ascii="宋体" w:hAnsi="宋体"/>
                <w:sz w:val="21"/>
                <w:szCs w:val="21"/>
              </w:rPr>
              <w:t>4</w:t>
            </w:r>
          </w:p>
        </w:tc>
        <w:tc>
          <w:tcPr>
            <w:tcW w:w="628" w:type="dxa"/>
            <w:noWrap w:val="0"/>
            <w:vAlign w:val="center"/>
          </w:tcPr>
          <w:p w14:paraId="6C421B3D">
            <w:pPr>
              <w:spacing w:after="0" w:line="360" w:lineRule="auto"/>
              <w:rPr>
                <w:rFonts w:ascii="宋体" w:hAnsi="宋体"/>
                <w:sz w:val="21"/>
                <w:szCs w:val="21"/>
              </w:rPr>
            </w:pPr>
          </w:p>
        </w:tc>
        <w:tc>
          <w:tcPr>
            <w:tcW w:w="555" w:type="dxa"/>
            <w:noWrap w:val="0"/>
            <w:vAlign w:val="center"/>
          </w:tcPr>
          <w:p w14:paraId="0241AB68">
            <w:pPr>
              <w:spacing w:after="0" w:line="360" w:lineRule="auto"/>
              <w:rPr>
                <w:rFonts w:ascii="宋体" w:hAnsi="宋体"/>
                <w:sz w:val="21"/>
                <w:szCs w:val="21"/>
              </w:rPr>
            </w:pPr>
          </w:p>
        </w:tc>
        <w:tc>
          <w:tcPr>
            <w:tcW w:w="1981" w:type="dxa"/>
            <w:noWrap w:val="0"/>
            <w:vAlign w:val="center"/>
          </w:tcPr>
          <w:p w14:paraId="0C16457F">
            <w:pPr>
              <w:spacing w:after="0" w:line="360" w:lineRule="auto"/>
              <w:rPr>
                <w:rFonts w:ascii="宋体" w:hAnsi="宋体"/>
                <w:sz w:val="21"/>
                <w:szCs w:val="21"/>
              </w:rPr>
            </w:pPr>
          </w:p>
        </w:tc>
      </w:tr>
      <w:tr w14:paraId="2FBDD7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64" w:hRule="atLeast"/>
          <w:jc w:val="center"/>
        </w:trPr>
        <w:tc>
          <w:tcPr>
            <w:tcW w:w="615" w:type="dxa"/>
            <w:noWrap w:val="0"/>
            <w:vAlign w:val="center"/>
          </w:tcPr>
          <w:p w14:paraId="74D29FC2">
            <w:pPr>
              <w:spacing w:after="0" w:line="360" w:lineRule="auto"/>
              <w:jc w:val="center"/>
              <w:rPr>
                <w:rFonts w:ascii="宋体" w:hAnsi="宋体"/>
                <w:sz w:val="21"/>
                <w:szCs w:val="21"/>
              </w:rPr>
            </w:pPr>
            <w:r>
              <w:rPr>
                <w:rFonts w:ascii="宋体" w:hAnsi="宋体"/>
                <w:sz w:val="21"/>
                <w:szCs w:val="21"/>
              </w:rPr>
              <w:t>9</w:t>
            </w:r>
          </w:p>
        </w:tc>
        <w:tc>
          <w:tcPr>
            <w:tcW w:w="2112" w:type="dxa"/>
            <w:noWrap w:val="0"/>
            <w:vAlign w:val="center"/>
          </w:tcPr>
          <w:p w14:paraId="633FC668">
            <w:pPr>
              <w:spacing w:after="0" w:line="360" w:lineRule="auto"/>
              <w:jc w:val="both"/>
              <w:rPr>
                <w:rFonts w:ascii="宋体" w:hAnsi="宋体"/>
                <w:sz w:val="21"/>
                <w:szCs w:val="21"/>
              </w:rPr>
            </w:pPr>
            <w:r>
              <w:rPr>
                <w:rFonts w:ascii="宋体" w:hAnsi="宋体"/>
                <w:sz w:val="21"/>
                <w:szCs w:val="21"/>
              </w:rPr>
              <w:t>电磁阀</w:t>
            </w:r>
          </w:p>
        </w:tc>
        <w:tc>
          <w:tcPr>
            <w:tcW w:w="1538" w:type="dxa"/>
            <w:noWrap w:val="0"/>
            <w:vAlign w:val="center"/>
          </w:tcPr>
          <w:p w14:paraId="0C652538">
            <w:pPr>
              <w:spacing w:after="0" w:line="360" w:lineRule="auto"/>
              <w:jc w:val="center"/>
              <w:rPr>
                <w:rFonts w:ascii="宋体" w:hAnsi="宋体"/>
                <w:sz w:val="21"/>
                <w:szCs w:val="21"/>
              </w:rPr>
            </w:pPr>
          </w:p>
        </w:tc>
        <w:tc>
          <w:tcPr>
            <w:tcW w:w="706" w:type="dxa"/>
            <w:noWrap w:val="0"/>
            <w:vAlign w:val="center"/>
          </w:tcPr>
          <w:p w14:paraId="3A0A8232">
            <w:pPr>
              <w:spacing w:after="0" w:line="360" w:lineRule="auto"/>
              <w:jc w:val="center"/>
              <w:rPr>
                <w:rFonts w:ascii="宋体" w:hAnsi="宋体"/>
                <w:sz w:val="21"/>
                <w:szCs w:val="21"/>
              </w:rPr>
            </w:pPr>
            <w:r>
              <w:rPr>
                <w:rFonts w:ascii="宋体" w:hAnsi="宋体"/>
                <w:sz w:val="21"/>
                <w:szCs w:val="21"/>
              </w:rPr>
              <w:t>只</w:t>
            </w:r>
          </w:p>
        </w:tc>
        <w:tc>
          <w:tcPr>
            <w:tcW w:w="936" w:type="dxa"/>
            <w:noWrap w:val="0"/>
            <w:vAlign w:val="center"/>
          </w:tcPr>
          <w:p w14:paraId="327800A7">
            <w:pPr>
              <w:spacing w:after="0" w:line="360" w:lineRule="auto"/>
              <w:jc w:val="center"/>
              <w:rPr>
                <w:rFonts w:ascii="宋体" w:hAnsi="宋体"/>
                <w:sz w:val="21"/>
                <w:szCs w:val="21"/>
              </w:rPr>
            </w:pPr>
          </w:p>
        </w:tc>
        <w:tc>
          <w:tcPr>
            <w:tcW w:w="628" w:type="dxa"/>
            <w:noWrap w:val="0"/>
            <w:vAlign w:val="center"/>
          </w:tcPr>
          <w:p w14:paraId="328E96C8">
            <w:pPr>
              <w:spacing w:after="0" w:line="360" w:lineRule="auto"/>
              <w:rPr>
                <w:rFonts w:ascii="宋体" w:hAnsi="宋体"/>
                <w:sz w:val="21"/>
                <w:szCs w:val="21"/>
              </w:rPr>
            </w:pPr>
          </w:p>
        </w:tc>
        <w:tc>
          <w:tcPr>
            <w:tcW w:w="555" w:type="dxa"/>
            <w:noWrap w:val="0"/>
            <w:vAlign w:val="center"/>
          </w:tcPr>
          <w:p w14:paraId="203BC631">
            <w:pPr>
              <w:spacing w:after="0" w:line="360" w:lineRule="auto"/>
              <w:rPr>
                <w:rFonts w:ascii="宋体" w:hAnsi="宋体"/>
                <w:sz w:val="21"/>
                <w:szCs w:val="21"/>
              </w:rPr>
            </w:pPr>
          </w:p>
        </w:tc>
        <w:tc>
          <w:tcPr>
            <w:tcW w:w="1981" w:type="dxa"/>
            <w:noWrap w:val="0"/>
            <w:vAlign w:val="center"/>
          </w:tcPr>
          <w:p w14:paraId="09620C07">
            <w:pPr>
              <w:spacing w:after="0" w:line="360" w:lineRule="auto"/>
              <w:rPr>
                <w:rFonts w:ascii="宋体" w:hAnsi="宋体"/>
                <w:sz w:val="21"/>
                <w:szCs w:val="21"/>
              </w:rPr>
            </w:pPr>
            <w:r>
              <w:rPr>
                <w:rFonts w:ascii="宋体" w:hAnsi="宋体"/>
                <w:sz w:val="21"/>
                <w:szCs w:val="21"/>
              </w:rPr>
              <w:t>各种型号</w:t>
            </w:r>
            <w:r>
              <w:rPr>
                <w:rFonts w:hint="eastAsia" w:ascii="宋体" w:hAnsi="宋体"/>
                <w:sz w:val="21"/>
                <w:szCs w:val="21"/>
                <w:lang w:val="en-US" w:eastAsia="zh-CN"/>
              </w:rPr>
              <w:t>1</w:t>
            </w:r>
            <w:r>
              <w:rPr>
                <w:rFonts w:ascii="宋体" w:hAnsi="宋体"/>
                <w:sz w:val="21"/>
                <w:szCs w:val="21"/>
              </w:rPr>
              <w:t>只</w:t>
            </w:r>
          </w:p>
        </w:tc>
      </w:tr>
      <w:tr w14:paraId="7C35E6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615" w:type="dxa"/>
            <w:noWrap w:val="0"/>
            <w:vAlign w:val="center"/>
          </w:tcPr>
          <w:p w14:paraId="3F821469">
            <w:pPr>
              <w:spacing w:after="0" w:line="360" w:lineRule="auto"/>
              <w:jc w:val="center"/>
              <w:rPr>
                <w:rFonts w:ascii="宋体" w:hAnsi="宋体"/>
                <w:sz w:val="21"/>
                <w:szCs w:val="21"/>
              </w:rPr>
            </w:pPr>
            <w:r>
              <w:rPr>
                <w:rFonts w:ascii="宋体" w:hAnsi="宋体"/>
                <w:sz w:val="21"/>
                <w:szCs w:val="21"/>
              </w:rPr>
              <w:t>1</w:t>
            </w:r>
            <w:r>
              <w:rPr>
                <w:rFonts w:hint="eastAsia" w:ascii="宋体" w:hAnsi="宋体"/>
                <w:sz w:val="21"/>
                <w:szCs w:val="21"/>
              </w:rPr>
              <w:t>0</w:t>
            </w:r>
          </w:p>
        </w:tc>
        <w:tc>
          <w:tcPr>
            <w:tcW w:w="2112" w:type="dxa"/>
            <w:noWrap w:val="0"/>
            <w:vAlign w:val="center"/>
          </w:tcPr>
          <w:p w14:paraId="4CAB43D5">
            <w:pPr>
              <w:spacing w:after="0" w:line="360" w:lineRule="auto"/>
              <w:jc w:val="both"/>
              <w:rPr>
                <w:rFonts w:ascii="宋体" w:hAnsi="宋体"/>
                <w:sz w:val="21"/>
                <w:szCs w:val="21"/>
              </w:rPr>
            </w:pPr>
            <w:r>
              <w:rPr>
                <w:rFonts w:ascii="宋体" w:hAnsi="宋体"/>
                <w:sz w:val="21"/>
                <w:szCs w:val="21"/>
              </w:rPr>
              <w:t>气缸活塞环</w:t>
            </w:r>
            <w:r>
              <w:rPr>
                <w:rFonts w:hint="eastAsia" w:ascii="宋体" w:hAnsi="宋体"/>
                <w:sz w:val="21"/>
                <w:szCs w:val="21"/>
              </w:rPr>
              <w:t>、膜片</w:t>
            </w:r>
          </w:p>
        </w:tc>
        <w:tc>
          <w:tcPr>
            <w:tcW w:w="1538" w:type="dxa"/>
            <w:noWrap w:val="0"/>
            <w:vAlign w:val="center"/>
          </w:tcPr>
          <w:p w14:paraId="6C3F4117">
            <w:pPr>
              <w:spacing w:after="0" w:line="360" w:lineRule="auto"/>
              <w:jc w:val="center"/>
              <w:rPr>
                <w:rFonts w:ascii="宋体" w:hAnsi="宋体"/>
                <w:sz w:val="21"/>
                <w:szCs w:val="21"/>
              </w:rPr>
            </w:pPr>
          </w:p>
        </w:tc>
        <w:tc>
          <w:tcPr>
            <w:tcW w:w="706" w:type="dxa"/>
            <w:noWrap w:val="0"/>
            <w:vAlign w:val="center"/>
          </w:tcPr>
          <w:p w14:paraId="2032D70E">
            <w:pPr>
              <w:spacing w:after="0" w:line="360" w:lineRule="auto"/>
              <w:jc w:val="center"/>
              <w:rPr>
                <w:rFonts w:ascii="宋体" w:hAnsi="宋体"/>
                <w:sz w:val="21"/>
                <w:szCs w:val="21"/>
              </w:rPr>
            </w:pPr>
            <w:r>
              <w:rPr>
                <w:rFonts w:ascii="宋体" w:hAnsi="宋体"/>
                <w:sz w:val="21"/>
                <w:szCs w:val="21"/>
              </w:rPr>
              <w:t>套</w:t>
            </w:r>
          </w:p>
        </w:tc>
        <w:tc>
          <w:tcPr>
            <w:tcW w:w="936" w:type="dxa"/>
            <w:noWrap w:val="0"/>
            <w:vAlign w:val="center"/>
          </w:tcPr>
          <w:p w14:paraId="18489C0E">
            <w:pPr>
              <w:spacing w:after="0" w:line="360" w:lineRule="auto"/>
              <w:jc w:val="center"/>
              <w:rPr>
                <w:rFonts w:ascii="宋体" w:hAnsi="宋体"/>
                <w:sz w:val="21"/>
                <w:szCs w:val="21"/>
              </w:rPr>
            </w:pPr>
          </w:p>
        </w:tc>
        <w:tc>
          <w:tcPr>
            <w:tcW w:w="628" w:type="dxa"/>
            <w:noWrap w:val="0"/>
            <w:vAlign w:val="center"/>
          </w:tcPr>
          <w:p w14:paraId="2FA8F3C4">
            <w:pPr>
              <w:spacing w:after="0" w:line="360" w:lineRule="auto"/>
              <w:rPr>
                <w:rFonts w:ascii="宋体" w:hAnsi="宋体"/>
                <w:sz w:val="21"/>
                <w:szCs w:val="21"/>
              </w:rPr>
            </w:pPr>
          </w:p>
        </w:tc>
        <w:tc>
          <w:tcPr>
            <w:tcW w:w="555" w:type="dxa"/>
            <w:noWrap w:val="0"/>
            <w:vAlign w:val="center"/>
          </w:tcPr>
          <w:p w14:paraId="19CEA39C">
            <w:pPr>
              <w:spacing w:after="0" w:line="360" w:lineRule="auto"/>
              <w:rPr>
                <w:rFonts w:ascii="宋体" w:hAnsi="宋体"/>
                <w:sz w:val="21"/>
                <w:szCs w:val="21"/>
              </w:rPr>
            </w:pPr>
          </w:p>
        </w:tc>
        <w:tc>
          <w:tcPr>
            <w:tcW w:w="1981" w:type="dxa"/>
            <w:noWrap w:val="0"/>
            <w:vAlign w:val="center"/>
          </w:tcPr>
          <w:p w14:paraId="03235EC5">
            <w:pPr>
              <w:spacing w:after="0" w:line="360" w:lineRule="auto"/>
              <w:rPr>
                <w:rFonts w:ascii="宋体" w:hAnsi="宋体"/>
                <w:sz w:val="21"/>
                <w:szCs w:val="21"/>
              </w:rPr>
            </w:pPr>
            <w:r>
              <w:rPr>
                <w:rFonts w:ascii="宋体" w:hAnsi="宋体"/>
                <w:sz w:val="21"/>
                <w:szCs w:val="21"/>
              </w:rPr>
              <w:t>一台机组各种型号各一套</w:t>
            </w:r>
          </w:p>
        </w:tc>
      </w:tr>
      <w:tr w14:paraId="49E0E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64" w:hRule="atLeast"/>
          <w:jc w:val="center"/>
        </w:trPr>
        <w:tc>
          <w:tcPr>
            <w:tcW w:w="615" w:type="dxa"/>
            <w:noWrap w:val="0"/>
            <w:vAlign w:val="center"/>
          </w:tcPr>
          <w:p w14:paraId="134B8DB5">
            <w:pPr>
              <w:spacing w:after="0" w:line="360" w:lineRule="auto"/>
              <w:jc w:val="center"/>
              <w:rPr>
                <w:rFonts w:hint="eastAsia" w:ascii="宋体" w:hAnsi="宋体"/>
                <w:sz w:val="21"/>
                <w:szCs w:val="21"/>
              </w:rPr>
            </w:pPr>
            <w:r>
              <w:rPr>
                <w:rFonts w:ascii="宋体" w:hAnsi="宋体"/>
                <w:sz w:val="21"/>
                <w:szCs w:val="21"/>
              </w:rPr>
              <w:t>1</w:t>
            </w:r>
            <w:r>
              <w:rPr>
                <w:rFonts w:hint="eastAsia" w:ascii="宋体" w:hAnsi="宋体"/>
                <w:sz w:val="21"/>
                <w:szCs w:val="21"/>
              </w:rPr>
              <w:t>1</w:t>
            </w:r>
          </w:p>
        </w:tc>
        <w:tc>
          <w:tcPr>
            <w:tcW w:w="2112" w:type="dxa"/>
            <w:noWrap w:val="0"/>
            <w:vAlign w:val="center"/>
          </w:tcPr>
          <w:p w14:paraId="063F1871">
            <w:pPr>
              <w:spacing w:after="0" w:line="360" w:lineRule="auto"/>
              <w:jc w:val="both"/>
              <w:rPr>
                <w:rFonts w:hint="eastAsia" w:ascii="宋体" w:hAnsi="宋体"/>
                <w:sz w:val="21"/>
                <w:szCs w:val="21"/>
              </w:rPr>
            </w:pPr>
            <w:r>
              <w:rPr>
                <w:rFonts w:ascii="宋体" w:hAnsi="宋体"/>
                <w:sz w:val="21"/>
                <w:szCs w:val="21"/>
              </w:rPr>
              <w:t>其他</w:t>
            </w:r>
          </w:p>
        </w:tc>
        <w:tc>
          <w:tcPr>
            <w:tcW w:w="1538" w:type="dxa"/>
            <w:noWrap w:val="0"/>
            <w:vAlign w:val="center"/>
          </w:tcPr>
          <w:p w14:paraId="36C4F302">
            <w:pPr>
              <w:spacing w:after="0" w:line="360" w:lineRule="auto"/>
              <w:jc w:val="center"/>
              <w:rPr>
                <w:rFonts w:ascii="宋体" w:hAnsi="宋体"/>
                <w:sz w:val="21"/>
                <w:szCs w:val="21"/>
              </w:rPr>
            </w:pPr>
          </w:p>
        </w:tc>
        <w:tc>
          <w:tcPr>
            <w:tcW w:w="706" w:type="dxa"/>
            <w:noWrap w:val="0"/>
            <w:vAlign w:val="center"/>
          </w:tcPr>
          <w:p w14:paraId="2AE8CACE">
            <w:pPr>
              <w:spacing w:after="0" w:line="360" w:lineRule="auto"/>
              <w:jc w:val="center"/>
              <w:rPr>
                <w:rFonts w:hint="eastAsia" w:ascii="宋体" w:hAnsi="宋体"/>
                <w:sz w:val="21"/>
                <w:szCs w:val="21"/>
              </w:rPr>
            </w:pPr>
          </w:p>
        </w:tc>
        <w:tc>
          <w:tcPr>
            <w:tcW w:w="936" w:type="dxa"/>
            <w:noWrap w:val="0"/>
            <w:vAlign w:val="center"/>
          </w:tcPr>
          <w:p w14:paraId="427D96C4">
            <w:pPr>
              <w:spacing w:after="0" w:line="360" w:lineRule="auto"/>
              <w:jc w:val="center"/>
              <w:rPr>
                <w:rFonts w:hint="eastAsia" w:ascii="宋体" w:hAnsi="宋体"/>
                <w:sz w:val="21"/>
                <w:szCs w:val="21"/>
              </w:rPr>
            </w:pPr>
          </w:p>
        </w:tc>
        <w:tc>
          <w:tcPr>
            <w:tcW w:w="628" w:type="dxa"/>
            <w:noWrap w:val="0"/>
            <w:vAlign w:val="center"/>
          </w:tcPr>
          <w:p w14:paraId="16BF1CF7">
            <w:pPr>
              <w:spacing w:after="0" w:line="360" w:lineRule="auto"/>
              <w:rPr>
                <w:rFonts w:ascii="宋体" w:hAnsi="宋体"/>
                <w:sz w:val="21"/>
                <w:szCs w:val="21"/>
              </w:rPr>
            </w:pPr>
          </w:p>
        </w:tc>
        <w:tc>
          <w:tcPr>
            <w:tcW w:w="555" w:type="dxa"/>
            <w:noWrap w:val="0"/>
            <w:vAlign w:val="center"/>
          </w:tcPr>
          <w:p w14:paraId="3E0B1792">
            <w:pPr>
              <w:spacing w:after="0" w:line="360" w:lineRule="auto"/>
              <w:rPr>
                <w:rFonts w:ascii="宋体" w:hAnsi="宋体"/>
                <w:sz w:val="21"/>
                <w:szCs w:val="21"/>
              </w:rPr>
            </w:pPr>
          </w:p>
        </w:tc>
        <w:tc>
          <w:tcPr>
            <w:tcW w:w="1981" w:type="dxa"/>
            <w:noWrap w:val="0"/>
            <w:vAlign w:val="center"/>
          </w:tcPr>
          <w:p w14:paraId="05446603">
            <w:pPr>
              <w:spacing w:after="0" w:line="360" w:lineRule="auto"/>
              <w:rPr>
                <w:rFonts w:ascii="宋体" w:hAnsi="宋体"/>
                <w:sz w:val="21"/>
                <w:szCs w:val="21"/>
              </w:rPr>
            </w:pPr>
            <w:r>
              <w:rPr>
                <w:rFonts w:ascii="宋体" w:hAnsi="宋体"/>
                <w:sz w:val="21"/>
                <w:szCs w:val="21"/>
              </w:rPr>
              <w:t>投标人细化</w:t>
            </w:r>
          </w:p>
        </w:tc>
      </w:tr>
      <w:tr w14:paraId="0072ED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615" w:type="dxa"/>
            <w:noWrap w:val="0"/>
            <w:vAlign w:val="center"/>
          </w:tcPr>
          <w:p w14:paraId="3B4BB7B6">
            <w:pPr>
              <w:spacing w:after="0" w:line="360" w:lineRule="auto"/>
              <w:rPr>
                <w:rFonts w:ascii="宋体" w:hAnsi="宋体"/>
                <w:sz w:val="21"/>
                <w:szCs w:val="21"/>
              </w:rPr>
            </w:pPr>
          </w:p>
        </w:tc>
        <w:tc>
          <w:tcPr>
            <w:tcW w:w="2112" w:type="dxa"/>
            <w:noWrap w:val="0"/>
            <w:vAlign w:val="center"/>
          </w:tcPr>
          <w:p w14:paraId="6D738DA8">
            <w:pPr>
              <w:spacing w:after="0" w:line="360" w:lineRule="auto"/>
              <w:rPr>
                <w:rFonts w:ascii="宋体" w:hAnsi="宋体"/>
                <w:sz w:val="21"/>
                <w:szCs w:val="21"/>
              </w:rPr>
            </w:pPr>
            <w:r>
              <w:rPr>
                <w:rFonts w:ascii="宋体" w:hAnsi="宋体"/>
                <w:sz w:val="21"/>
                <w:szCs w:val="21"/>
              </w:rPr>
              <w:t>合计：</w:t>
            </w:r>
          </w:p>
        </w:tc>
        <w:tc>
          <w:tcPr>
            <w:tcW w:w="1538" w:type="dxa"/>
            <w:noWrap w:val="0"/>
            <w:vAlign w:val="center"/>
          </w:tcPr>
          <w:p w14:paraId="5173E980">
            <w:pPr>
              <w:spacing w:after="0" w:line="360" w:lineRule="auto"/>
              <w:rPr>
                <w:rFonts w:ascii="宋体" w:hAnsi="宋体"/>
                <w:sz w:val="21"/>
                <w:szCs w:val="21"/>
              </w:rPr>
            </w:pPr>
          </w:p>
        </w:tc>
        <w:tc>
          <w:tcPr>
            <w:tcW w:w="706" w:type="dxa"/>
            <w:noWrap w:val="0"/>
            <w:vAlign w:val="center"/>
          </w:tcPr>
          <w:p w14:paraId="0D7E5EC4">
            <w:pPr>
              <w:spacing w:after="0" w:line="360" w:lineRule="auto"/>
              <w:rPr>
                <w:rFonts w:ascii="宋体" w:hAnsi="宋体"/>
                <w:sz w:val="21"/>
                <w:szCs w:val="21"/>
              </w:rPr>
            </w:pPr>
          </w:p>
        </w:tc>
        <w:tc>
          <w:tcPr>
            <w:tcW w:w="936" w:type="dxa"/>
            <w:noWrap w:val="0"/>
            <w:vAlign w:val="center"/>
          </w:tcPr>
          <w:p w14:paraId="705C39E2">
            <w:pPr>
              <w:spacing w:after="0" w:line="360" w:lineRule="auto"/>
              <w:rPr>
                <w:rFonts w:ascii="宋体" w:hAnsi="宋体"/>
                <w:sz w:val="21"/>
                <w:szCs w:val="21"/>
              </w:rPr>
            </w:pPr>
          </w:p>
        </w:tc>
        <w:tc>
          <w:tcPr>
            <w:tcW w:w="628" w:type="dxa"/>
            <w:noWrap w:val="0"/>
            <w:vAlign w:val="center"/>
          </w:tcPr>
          <w:p w14:paraId="74CF3005">
            <w:pPr>
              <w:spacing w:after="0" w:line="360" w:lineRule="auto"/>
              <w:rPr>
                <w:rFonts w:ascii="宋体" w:hAnsi="宋体"/>
                <w:sz w:val="21"/>
                <w:szCs w:val="21"/>
              </w:rPr>
            </w:pPr>
          </w:p>
        </w:tc>
        <w:tc>
          <w:tcPr>
            <w:tcW w:w="555" w:type="dxa"/>
            <w:noWrap w:val="0"/>
            <w:vAlign w:val="center"/>
          </w:tcPr>
          <w:p w14:paraId="0335E19B">
            <w:pPr>
              <w:spacing w:after="0" w:line="360" w:lineRule="auto"/>
              <w:rPr>
                <w:rFonts w:ascii="宋体" w:hAnsi="宋体"/>
                <w:sz w:val="21"/>
                <w:szCs w:val="21"/>
              </w:rPr>
            </w:pPr>
          </w:p>
        </w:tc>
        <w:tc>
          <w:tcPr>
            <w:tcW w:w="1981" w:type="dxa"/>
            <w:noWrap w:val="0"/>
            <w:vAlign w:val="center"/>
          </w:tcPr>
          <w:p w14:paraId="587CEC24">
            <w:pPr>
              <w:spacing w:after="0" w:line="360" w:lineRule="auto"/>
              <w:rPr>
                <w:rFonts w:ascii="宋体" w:hAnsi="宋体"/>
                <w:sz w:val="21"/>
                <w:szCs w:val="21"/>
              </w:rPr>
            </w:pPr>
          </w:p>
        </w:tc>
      </w:tr>
    </w:tbl>
    <w:p w14:paraId="2C075750">
      <w:pPr>
        <w:spacing w:after="0" w:line="360" w:lineRule="auto"/>
        <w:rPr>
          <w:rFonts w:hint="eastAsia" w:ascii="宋体" w:hAnsi="宋体"/>
          <w:sz w:val="21"/>
          <w:szCs w:val="21"/>
          <w:lang w:eastAsia="zh-CN"/>
        </w:rPr>
      </w:pPr>
    </w:p>
    <w:p w14:paraId="143E716A">
      <w:pPr>
        <w:spacing w:after="0" w:line="360" w:lineRule="auto"/>
        <w:rPr>
          <w:rFonts w:ascii="宋体" w:hAnsi="宋体"/>
          <w:sz w:val="21"/>
          <w:szCs w:val="21"/>
          <w:lang w:eastAsia="zh-CN"/>
        </w:rPr>
      </w:pPr>
      <w:r>
        <w:rPr>
          <w:rFonts w:ascii="宋体" w:hAnsi="宋体"/>
          <w:sz w:val="21"/>
          <w:szCs w:val="21"/>
          <w:lang w:eastAsia="zh-CN"/>
        </w:rPr>
        <w:t>2．3三年期备品备件(</w:t>
      </w:r>
      <w:r>
        <w:rPr>
          <w:rFonts w:ascii="宋体" w:hAnsi="宋体"/>
          <w:spacing w:val="5"/>
          <w:sz w:val="21"/>
          <w:szCs w:val="21"/>
          <w:lang w:eastAsia="zh-CN"/>
        </w:rPr>
        <w:t>单台机组所需，不限于下列</w:t>
      </w:r>
      <w:r>
        <w:rPr>
          <w:rFonts w:ascii="宋体" w:hAnsi="宋体"/>
          <w:sz w:val="21"/>
          <w:szCs w:val="21"/>
          <w:lang w:eastAsia="zh-CN"/>
        </w:rPr>
        <w:t>)</w:t>
      </w:r>
    </w:p>
    <w:tbl>
      <w:tblPr>
        <w:tblStyle w:val="5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554"/>
        <w:gridCol w:w="1894"/>
        <w:gridCol w:w="1379"/>
        <w:gridCol w:w="631"/>
        <w:gridCol w:w="840"/>
        <w:gridCol w:w="983"/>
        <w:gridCol w:w="916"/>
        <w:gridCol w:w="938"/>
        <w:gridCol w:w="936"/>
      </w:tblGrid>
      <w:tr w14:paraId="38292B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7" w:hRule="atLeast"/>
          <w:jc w:val="center"/>
        </w:trPr>
        <w:tc>
          <w:tcPr>
            <w:tcW w:w="554" w:type="dxa"/>
            <w:noWrap w:val="0"/>
            <w:vAlign w:val="center"/>
          </w:tcPr>
          <w:p w14:paraId="54E175BD">
            <w:pPr>
              <w:spacing w:after="0" w:line="360" w:lineRule="auto"/>
              <w:rPr>
                <w:rFonts w:ascii="宋体" w:hAnsi="宋体"/>
                <w:sz w:val="21"/>
                <w:szCs w:val="21"/>
              </w:rPr>
            </w:pPr>
            <w:r>
              <w:rPr>
                <w:rFonts w:ascii="宋体" w:hAnsi="宋体"/>
                <w:sz w:val="21"/>
                <w:szCs w:val="21"/>
              </w:rPr>
              <w:t>序号</w:t>
            </w:r>
          </w:p>
        </w:tc>
        <w:tc>
          <w:tcPr>
            <w:tcW w:w="1894" w:type="dxa"/>
            <w:noWrap w:val="0"/>
            <w:vAlign w:val="center"/>
          </w:tcPr>
          <w:p w14:paraId="770DB80F">
            <w:pPr>
              <w:spacing w:after="0" w:line="360" w:lineRule="auto"/>
              <w:rPr>
                <w:rFonts w:ascii="宋体" w:hAnsi="宋体"/>
                <w:sz w:val="21"/>
                <w:szCs w:val="21"/>
              </w:rPr>
            </w:pPr>
            <w:r>
              <w:rPr>
                <w:rFonts w:ascii="宋体" w:hAnsi="宋体"/>
                <w:sz w:val="21"/>
                <w:szCs w:val="21"/>
              </w:rPr>
              <w:t>名称</w:t>
            </w:r>
          </w:p>
        </w:tc>
        <w:tc>
          <w:tcPr>
            <w:tcW w:w="1379" w:type="dxa"/>
            <w:noWrap w:val="0"/>
            <w:vAlign w:val="center"/>
          </w:tcPr>
          <w:p w14:paraId="176987F8">
            <w:pPr>
              <w:spacing w:after="0" w:line="360" w:lineRule="auto"/>
              <w:rPr>
                <w:rFonts w:ascii="宋体" w:hAnsi="宋体"/>
                <w:sz w:val="21"/>
                <w:szCs w:val="21"/>
              </w:rPr>
            </w:pPr>
            <w:r>
              <w:rPr>
                <w:rFonts w:ascii="宋体" w:hAnsi="宋体"/>
                <w:sz w:val="21"/>
                <w:szCs w:val="21"/>
              </w:rPr>
              <w:t>规格和型号</w:t>
            </w:r>
          </w:p>
        </w:tc>
        <w:tc>
          <w:tcPr>
            <w:tcW w:w="631" w:type="dxa"/>
            <w:noWrap w:val="0"/>
            <w:vAlign w:val="center"/>
          </w:tcPr>
          <w:p w14:paraId="7D287843">
            <w:pPr>
              <w:spacing w:after="0" w:line="360" w:lineRule="auto"/>
              <w:rPr>
                <w:rFonts w:ascii="宋体" w:hAnsi="宋体"/>
                <w:sz w:val="21"/>
                <w:szCs w:val="21"/>
              </w:rPr>
            </w:pPr>
            <w:r>
              <w:rPr>
                <w:rFonts w:ascii="宋体" w:hAnsi="宋体"/>
                <w:sz w:val="21"/>
                <w:szCs w:val="21"/>
              </w:rPr>
              <w:t>单位</w:t>
            </w:r>
          </w:p>
        </w:tc>
        <w:tc>
          <w:tcPr>
            <w:tcW w:w="840" w:type="dxa"/>
            <w:noWrap w:val="0"/>
            <w:vAlign w:val="center"/>
          </w:tcPr>
          <w:p w14:paraId="4D61D371">
            <w:pPr>
              <w:spacing w:after="0" w:line="360" w:lineRule="auto"/>
              <w:rPr>
                <w:rFonts w:ascii="宋体" w:hAnsi="宋体"/>
                <w:sz w:val="21"/>
                <w:szCs w:val="21"/>
              </w:rPr>
            </w:pPr>
            <w:r>
              <w:rPr>
                <w:rFonts w:ascii="宋体" w:hAnsi="宋体"/>
                <w:sz w:val="21"/>
                <w:szCs w:val="21"/>
              </w:rPr>
              <w:t>数量</w:t>
            </w:r>
          </w:p>
        </w:tc>
        <w:tc>
          <w:tcPr>
            <w:tcW w:w="983" w:type="dxa"/>
            <w:noWrap w:val="0"/>
            <w:vAlign w:val="center"/>
          </w:tcPr>
          <w:p w14:paraId="47CB5EBC">
            <w:pPr>
              <w:spacing w:after="0" w:line="360" w:lineRule="auto"/>
              <w:rPr>
                <w:rFonts w:ascii="宋体" w:hAnsi="宋体"/>
                <w:sz w:val="21"/>
                <w:szCs w:val="21"/>
              </w:rPr>
            </w:pPr>
            <w:r>
              <w:rPr>
                <w:rFonts w:ascii="宋体" w:hAnsi="宋体"/>
                <w:sz w:val="21"/>
                <w:szCs w:val="21"/>
              </w:rPr>
              <w:t>产地</w:t>
            </w:r>
          </w:p>
        </w:tc>
        <w:tc>
          <w:tcPr>
            <w:tcW w:w="916" w:type="dxa"/>
            <w:noWrap w:val="0"/>
            <w:vAlign w:val="center"/>
          </w:tcPr>
          <w:p w14:paraId="10743B84">
            <w:pPr>
              <w:spacing w:after="0" w:line="360" w:lineRule="auto"/>
              <w:rPr>
                <w:rFonts w:ascii="宋体" w:hAnsi="宋体"/>
                <w:sz w:val="21"/>
                <w:szCs w:val="21"/>
              </w:rPr>
            </w:pPr>
            <w:r>
              <w:rPr>
                <w:rFonts w:ascii="宋体" w:hAnsi="宋体"/>
                <w:sz w:val="21"/>
                <w:szCs w:val="21"/>
              </w:rPr>
              <w:t>生产厂家</w:t>
            </w:r>
          </w:p>
        </w:tc>
        <w:tc>
          <w:tcPr>
            <w:tcW w:w="938" w:type="dxa"/>
            <w:noWrap w:val="0"/>
            <w:vAlign w:val="top"/>
          </w:tcPr>
          <w:p w14:paraId="6D35EA5F">
            <w:pPr>
              <w:spacing w:after="0" w:line="360" w:lineRule="auto"/>
              <w:rPr>
                <w:rFonts w:ascii="宋体" w:hAnsi="宋体"/>
                <w:sz w:val="21"/>
                <w:szCs w:val="21"/>
              </w:rPr>
            </w:pPr>
            <w:r>
              <w:rPr>
                <w:rFonts w:ascii="宋体" w:hAnsi="宋体"/>
                <w:sz w:val="21"/>
                <w:szCs w:val="21"/>
              </w:rPr>
              <w:t>价格</w:t>
            </w:r>
          </w:p>
        </w:tc>
        <w:tc>
          <w:tcPr>
            <w:tcW w:w="936" w:type="dxa"/>
            <w:noWrap w:val="0"/>
            <w:vAlign w:val="center"/>
          </w:tcPr>
          <w:p w14:paraId="6D80F09C">
            <w:pPr>
              <w:spacing w:after="0" w:line="360" w:lineRule="auto"/>
              <w:rPr>
                <w:rFonts w:ascii="宋体" w:hAnsi="宋体"/>
                <w:sz w:val="21"/>
                <w:szCs w:val="21"/>
              </w:rPr>
            </w:pPr>
            <w:r>
              <w:rPr>
                <w:rFonts w:ascii="宋体" w:hAnsi="宋体"/>
                <w:sz w:val="21"/>
                <w:szCs w:val="21"/>
              </w:rPr>
              <w:t>备注</w:t>
            </w:r>
          </w:p>
        </w:tc>
      </w:tr>
      <w:tr w14:paraId="1BB95F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96" w:hRule="atLeast"/>
          <w:jc w:val="center"/>
        </w:trPr>
        <w:tc>
          <w:tcPr>
            <w:tcW w:w="554" w:type="dxa"/>
            <w:noWrap w:val="0"/>
            <w:vAlign w:val="center"/>
          </w:tcPr>
          <w:p w14:paraId="20FAF44C">
            <w:pPr>
              <w:spacing w:after="0" w:line="360" w:lineRule="auto"/>
              <w:jc w:val="center"/>
              <w:rPr>
                <w:rFonts w:ascii="宋体" w:hAnsi="宋体"/>
                <w:sz w:val="21"/>
                <w:szCs w:val="21"/>
              </w:rPr>
            </w:pPr>
            <w:r>
              <w:rPr>
                <w:rFonts w:ascii="宋体" w:hAnsi="宋体"/>
                <w:sz w:val="21"/>
                <w:szCs w:val="21"/>
              </w:rPr>
              <w:t>1</w:t>
            </w:r>
          </w:p>
        </w:tc>
        <w:tc>
          <w:tcPr>
            <w:tcW w:w="1894" w:type="dxa"/>
            <w:noWrap w:val="0"/>
            <w:vAlign w:val="center"/>
          </w:tcPr>
          <w:p w14:paraId="438A7C06">
            <w:pPr>
              <w:spacing w:after="0" w:line="360" w:lineRule="auto"/>
              <w:jc w:val="both"/>
              <w:rPr>
                <w:rFonts w:ascii="宋体" w:hAnsi="宋体"/>
                <w:sz w:val="21"/>
                <w:szCs w:val="21"/>
              </w:rPr>
            </w:pPr>
          </w:p>
        </w:tc>
        <w:tc>
          <w:tcPr>
            <w:tcW w:w="1379" w:type="dxa"/>
            <w:noWrap w:val="0"/>
            <w:vAlign w:val="center"/>
          </w:tcPr>
          <w:p w14:paraId="223C6B34">
            <w:pPr>
              <w:spacing w:after="0" w:line="360" w:lineRule="auto"/>
              <w:jc w:val="center"/>
              <w:rPr>
                <w:rFonts w:ascii="宋体" w:hAnsi="宋体"/>
                <w:sz w:val="21"/>
                <w:szCs w:val="21"/>
              </w:rPr>
            </w:pPr>
          </w:p>
        </w:tc>
        <w:tc>
          <w:tcPr>
            <w:tcW w:w="631" w:type="dxa"/>
            <w:noWrap w:val="0"/>
            <w:vAlign w:val="center"/>
          </w:tcPr>
          <w:p w14:paraId="4861C0A6">
            <w:pPr>
              <w:spacing w:after="0" w:line="360" w:lineRule="auto"/>
              <w:jc w:val="center"/>
              <w:rPr>
                <w:rFonts w:ascii="宋体" w:hAnsi="宋体"/>
                <w:sz w:val="21"/>
                <w:szCs w:val="21"/>
              </w:rPr>
            </w:pPr>
          </w:p>
        </w:tc>
        <w:tc>
          <w:tcPr>
            <w:tcW w:w="840" w:type="dxa"/>
            <w:noWrap w:val="0"/>
            <w:vAlign w:val="center"/>
          </w:tcPr>
          <w:p w14:paraId="795C31A3">
            <w:pPr>
              <w:spacing w:after="0" w:line="360" w:lineRule="auto"/>
              <w:jc w:val="center"/>
              <w:rPr>
                <w:rFonts w:ascii="宋体" w:hAnsi="宋体"/>
                <w:sz w:val="21"/>
                <w:szCs w:val="21"/>
              </w:rPr>
            </w:pPr>
          </w:p>
        </w:tc>
        <w:tc>
          <w:tcPr>
            <w:tcW w:w="983" w:type="dxa"/>
            <w:noWrap w:val="0"/>
            <w:vAlign w:val="center"/>
          </w:tcPr>
          <w:p w14:paraId="2B3D675E">
            <w:pPr>
              <w:spacing w:after="0" w:line="360" w:lineRule="auto"/>
              <w:rPr>
                <w:rFonts w:ascii="宋体" w:hAnsi="宋体"/>
                <w:sz w:val="21"/>
                <w:szCs w:val="21"/>
              </w:rPr>
            </w:pPr>
          </w:p>
        </w:tc>
        <w:tc>
          <w:tcPr>
            <w:tcW w:w="916" w:type="dxa"/>
            <w:noWrap w:val="0"/>
            <w:vAlign w:val="center"/>
          </w:tcPr>
          <w:p w14:paraId="1F50FF66">
            <w:pPr>
              <w:spacing w:after="0" w:line="360" w:lineRule="auto"/>
              <w:rPr>
                <w:rFonts w:ascii="宋体" w:hAnsi="宋体"/>
                <w:sz w:val="21"/>
                <w:szCs w:val="21"/>
              </w:rPr>
            </w:pPr>
          </w:p>
        </w:tc>
        <w:tc>
          <w:tcPr>
            <w:tcW w:w="938" w:type="dxa"/>
            <w:noWrap w:val="0"/>
            <w:vAlign w:val="top"/>
          </w:tcPr>
          <w:p w14:paraId="2B8D7AA1">
            <w:pPr>
              <w:spacing w:after="0" w:line="360" w:lineRule="auto"/>
              <w:rPr>
                <w:rFonts w:ascii="宋体" w:hAnsi="宋体"/>
                <w:sz w:val="21"/>
                <w:szCs w:val="21"/>
              </w:rPr>
            </w:pPr>
          </w:p>
        </w:tc>
        <w:tc>
          <w:tcPr>
            <w:tcW w:w="936" w:type="dxa"/>
            <w:noWrap w:val="0"/>
            <w:vAlign w:val="center"/>
          </w:tcPr>
          <w:p w14:paraId="091B37B0">
            <w:pPr>
              <w:spacing w:after="0" w:line="360" w:lineRule="auto"/>
              <w:rPr>
                <w:rFonts w:ascii="宋体" w:hAnsi="宋体"/>
                <w:sz w:val="21"/>
                <w:szCs w:val="21"/>
              </w:rPr>
            </w:pPr>
          </w:p>
        </w:tc>
      </w:tr>
      <w:tr w14:paraId="3129E1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0" w:hRule="atLeast"/>
          <w:jc w:val="center"/>
        </w:trPr>
        <w:tc>
          <w:tcPr>
            <w:tcW w:w="554" w:type="dxa"/>
            <w:noWrap w:val="0"/>
            <w:vAlign w:val="center"/>
          </w:tcPr>
          <w:p w14:paraId="78E848BD">
            <w:pPr>
              <w:spacing w:after="0" w:line="360" w:lineRule="auto"/>
              <w:jc w:val="center"/>
              <w:rPr>
                <w:rFonts w:ascii="宋体" w:hAnsi="宋体"/>
                <w:sz w:val="21"/>
                <w:szCs w:val="21"/>
              </w:rPr>
            </w:pPr>
            <w:r>
              <w:rPr>
                <w:rFonts w:ascii="宋体" w:hAnsi="宋体"/>
                <w:sz w:val="21"/>
                <w:szCs w:val="21"/>
              </w:rPr>
              <w:t>2</w:t>
            </w:r>
          </w:p>
        </w:tc>
        <w:tc>
          <w:tcPr>
            <w:tcW w:w="1894" w:type="dxa"/>
            <w:noWrap w:val="0"/>
            <w:vAlign w:val="center"/>
          </w:tcPr>
          <w:p w14:paraId="4F3DA0A1">
            <w:pPr>
              <w:spacing w:after="0" w:line="360" w:lineRule="auto"/>
              <w:jc w:val="both"/>
              <w:rPr>
                <w:rFonts w:ascii="宋体" w:hAnsi="宋体"/>
                <w:sz w:val="21"/>
                <w:szCs w:val="21"/>
              </w:rPr>
            </w:pPr>
          </w:p>
        </w:tc>
        <w:tc>
          <w:tcPr>
            <w:tcW w:w="1379" w:type="dxa"/>
            <w:noWrap w:val="0"/>
            <w:vAlign w:val="center"/>
          </w:tcPr>
          <w:p w14:paraId="1550C4D1">
            <w:pPr>
              <w:spacing w:after="0" w:line="360" w:lineRule="auto"/>
              <w:jc w:val="center"/>
              <w:rPr>
                <w:rFonts w:ascii="宋体" w:hAnsi="宋体"/>
                <w:sz w:val="21"/>
                <w:szCs w:val="21"/>
              </w:rPr>
            </w:pPr>
          </w:p>
        </w:tc>
        <w:tc>
          <w:tcPr>
            <w:tcW w:w="631" w:type="dxa"/>
            <w:noWrap w:val="0"/>
            <w:vAlign w:val="center"/>
          </w:tcPr>
          <w:p w14:paraId="51E3434B">
            <w:pPr>
              <w:spacing w:after="0" w:line="360" w:lineRule="auto"/>
              <w:jc w:val="center"/>
              <w:rPr>
                <w:rFonts w:ascii="宋体" w:hAnsi="宋体"/>
                <w:sz w:val="21"/>
                <w:szCs w:val="21"/>
              </w:rPr>
            </w:pPr>
          </w:p>
        </w:tc>
        <w:tc>
          <w:tcPr>
            <w:tcW w:w="840" w:type="dxa"/>
            <w:noWrap w:val="0"/>
            <w:vAlign w:val="center"/>
          </w:tcPr>
          <w:p w14:paraId="41058530">
            <w:pPr>
              <w:spacing w:after="0" w:line="360" w:lineRule="auto"/>
              <w:jc w:val="center"/>
              <w:rPr>
                <w:rFonts w:ascii="宋体" w:hAnsi="宋体"/>
                <w:sz w:val="21"/>
                <w:szCs w:val="21"/>
              </w:rPr>
            </w:pPr>
          </w:p>
        </w:tc>
        <w:tc>
          <w:tcPr>
            <w:tcW w:w="983" w:type="dxa"/>
            <w:noWrap w:val="0"/>
            <w:vAlign w:val="center"/>
          </w:tcPr>
          <w:p w14:paraId="04260609">
            <w:pPr>
              <w:spacing w:after="0" w:line="360" w:lineRule="auto"/>
              <w:rPr>
                <w:rFonts w:ascii="宋体" w:hAnsi="宋体"/>
                <w:sz w:val="21"/>
                <w:szCs w:val="21"/>
              </w:rPr>
            </w:pPr>
          </w:p>
        </w:tc>
        <w:tc>
          <w:tcPr>
            <w:tcW w:w="916" w:type="dxa"/>
            <w:noWrap w:val="0"/>
            <w:vAlign w:val="center"/>
          </w:tcPr>
          <w:p w14:paraId="725BF744">
            <w:pPr>
              <w:spacing w:after="0" w:line="360" w:lineRule="auto"/>
              <w:rPr>
                <w:rFonts w:ascii="宋体" w:hAnsi="宋体"/>
                <w:sz w:val="21"/>
                <w:szCs w:val="21"/>
              </w:rPr>
            </w:pPr>
          </w:p>
        </w:tc>
        <w:tc>
          <w:tcPr>
            <w:tcW w:w="938" w:type="dxa"/>
            <w:noWrap w:val="0"/>
            <w:vAlign w:val="top"/>
          </w:tcPr>
          <w:p w14:paraId="0D8ADF7A">
            <w:pPr>
              <w:spacing w:after="0" w:line="360" w:lineRule="auto"/>
              <w:rPr>
                <w:rFonts w:ascii="宋体" w:hAnsi="宋体"/>
                <w:sz w:val="21"/>
                <w:szCs w:val="21"/>
              </w:rPr>
            </w:pPr>
          </w:p>
        </w:tc>
        <w:tc>
          <w:tcPr>
            <w:tcW w:w="936" w:type="dxa"/>
            <w:noWrap w:val="0"/>
            <w:vAlign w:val="center"/>
          </w:tcPr>
          <w:p w14:paraId="6207E99C">
            <w:pPr>
              <w:spacing w:after="0" w:line="360" w:lineRule="auto"/>
              <w:rPr>
                <w:rFonts w:ascii="宋体" w:hAnsi="宋体"/>
                <w:sz w:val="21"/>
                <w:szCs w:val="21"/>
              </w:rPr>
            </w:pPr>
          </w:p>
        </w:tc>
      </w:tr>
      <w:tr w14:paraId="51DC45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53" w:hRule="atLeast"/>
          <w:jc w:val="center"/>
        </w:trPr>
        <w:tc>
          <w:tcPr>
            <w:tcW w:w="554" w:type="dxa"/>
            <w:noWrap w:val="0"/>
            <w:vAlign w:val="center"/>
          </w:tcPr>
          <w:p w14:paraId="68243FA3">
            <w:pPr>
              <w:spacing w:after="0" w:line="360" w:lineRule="auto"/>
              <w:jc w:val="center"/>
              <w:rPr>
                <w:rFonts w:ascii="宋体" w:hAnsi="宋体"/>
                <w:sz w:val="21"/>
                <w:szCs w:val="21"/>
              </w:rPr>
            </w:pPr>
            <w:r>
              <w:rPr>
                <w:rFonts w:ascii="宋体" w:hAnsi="宋体"/>
                <w:sz w:val="21"/>
                <w:szCs w:val="21"/>
              </w:rPr>
              <w:t>3</w:t>
            </w:r>
          </w:p>
        </w:tc>
        <w:tc>
          <w:tcPr>
            <w:tcW w:w="1894" w:type="dxa"/>
            <w:noWrap w:val="0"/>
            <w:vAlign w:val="center"/>
          </w:tcPr>
          <w:p w14:paraId="1CE0F8CF">
            <w:pPr>
              <w:spacing w:after="0" w:line="360" w:lineRule="auto"/>
              <w:jc w:val="both"/>
              <w:rPr>
                <w:rFonts w:ascii="宋体" w:hAnsi="宋体"/>
                <w:sz w:val="21"/>
                <w:szCs w:val="21"/>
              </w:rPr>
            </w:pPr>
            <w:r>
              <w:rPr>
                <w:rFonts w:ascii="宋体" w:hAnsi="宋体"/>
                <w:sz w:val="21"/>
                <w:szCs w:val="21"/>
              </w:rPr>
              <w:t>其他</w:t>
            </w:r>
          </w:p>
        </w:tc>
        <w:tc>
          <w:tcPr>
            <w:tcW w:w="1379" w:type="dxa"/>
            <w:noWrap w:val="0"/>
            <w:vAlign w:val="center"/>
          </w:tcPr>
          <w:p w14:paraId="630A5329">
            <w:pPr>
              <w:spacing w:after="0" w:line="360" w:lineRule="auto"/>
              <w:jc w:val="center"/>
              <w:rPr>
                <w:rFonts w:ascii="宋体" w:hAnsi="宋体"/>
                <w:sz w:val="21"/>
                <w:szCs w:val="21"/>
              </w:rPr>
            </w:pPr>
          </w:p>
        </w:tc>
        <w:tc>
          <w:tcPr>
            <w:tcW w:w="631" w:type="dxa"/>
            <w:noWrap w:val="0"/>
            <w:vAlign w:val="center"/>
          </w:tcPr>
          <w:p w14:paraId="39F9E930">
            <w:pPr>
              <w:spacing w:after="0" w:line="360" w:lineRule="auto"/>
              <w:jc w:val="center"/>
              <w:rPr>
                <w:rFonts w:ascii="宋体" w:hAnsi="宋体"/>
                <w:sz w:val="21"/>
                <w:szCs w:val="21"/>
              </w:rPr>
            </w:pPr>
          </w:p>
        </w:tc>
        <w:tc>
          <w:tcPr>
            <w:tcW w:w="840" w:type="dxa"/>
            <w:noWrap w:val="0"/>
            <w:vAlign w:val="center"/>
          </w:tcPr>
          <w:p w14:paraId="1D50278C">
            <w:pPr>
              <w:spacing w:after="0" w:line="360" w:lineRule="auto"/>
              <w:jc w:val="center"/>
              <w:rPr>
                <w:rFonts w:ascii="宋体" w:hAnsi="宋体"/>
                <w:sz w:val="21"/>
                <w:szCs w:val="21"/>
              </w:rPr>
            </w:pPr>
          </w:p>
        </w:tc>
        <w:tc>
          <w:tcPr>
            <w:tcW w:w="983" w:type="dxa"/>
            <w:noWrap w:val="0"/>
            <w:vAlign w:val="center"/>
          </w:tcPr>
          <w:p w14:paraId="437A9244">
            <w:pPr>
              <w:spacing w:after="0" w:line="360" w:lineRule="auto"/>
              <w:rPr>
                <w:rFonts w:ascii="宋体" w:hAnsi="宋体"/>
                <w:sz w:val="21"/>
                <w:szCs w:val="21"/>
              </w:rPr>
            </w:pPr>
          </w:p>
        </w:tc>
        <w:tc>
          <w:tcPr>
            <w:tcW w:w="916" w:type="dxa"/>
            <w:noWrap w:val="0"/>
            <w:vAlign w:val="center"/>
          </w:tcPr>
          <w:p w14:paraId="20004EEF">
            <w:pPr>
              <w:spacing w:after="0" w:line="360" w:lineRule="auto"/>
              <w:rPr>
                <w:rFonts w:ascii="宋体" w:hAnsi="宋体"/>
                <w:sz w:val="21"/>
                <w:szCs w:val="21"/>
              </w:rPr>
            </w:pPr>
          </w:p>
        </w:tc>
        <w:tc>
          <w:tcPr>
            <w:tcW w:w="938" w:type="dxa"/>
            <w:noWrap w:val="0"/>
            <w:vAlign w:val="top"/>
          </w:tcPr>
          <w:p w14:paraId="0C819E3B">
            <w:pPr>
              <w:spacing w:after="0" w:line="360" w:lineRule="auto"/>
              <w:rPr>
                <w:rFonts w:ascii="宋体" w:hAnsi="宋体"/>
                <w:sz w:val="21"/>
                <w:szCs w:val="21"/>
              </w:rPr>
            </w:pPr>
          </w:p>
        </w:tc>
        <w:tc>
          <w:tcPr>
            <w:tcW w:w="936" w:type="dxa"/>
            <w:noWrap w:val="0"/>
            <w:vAlign w:val="center"/>
          </w:tcPr>
          <w:p w14:paraId="36E18719">
            <w:pPr>
              <w:spacing w:after="0" w:line="360" w:lineRule="auto"/>
              <w:rPr>
                <w:rFonts w:ascii="宋体" w:hAnsi="宋体"/>
                <w:sz w:val="21"/>
                <w:szCs w:val="21"/>
              </w:rPr>
            </w:pPr>
            <w:r>
              <w:rPr>
                <w:rFonts w:ascii="宋体" w:hAnsi="宋体"/>
                <w:sz w:val="21"/>
                <w:szCs w:val="21"/>
              </w:rPr>
              <w:t>投标人细化</w:t>
            </w:r>
          </w:p>
        </w:tc>
      </w:tr>
      <w:tr w14:paraId="4392E0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7" w:hRule="atLeast"/>
          <w:jc w:val="center"/>
        </w:trPr>
        <w:tc>
          <w:tcPr>
            <w:tcW w:w="7197" w:type="dxa"/>
            <w:gridSpan w:val="7"/>
            <w:noWrap w:val="0"/>
            <w:vAlign w:val="center"/>
          </w:tcPr>
          <w:p w14:paraId="34BCFE87">
            <w:pPr>
              <w:spacing w:after="0" w:line="360" w:lineRule="auto"/>
              <w:rPr>
                <w:rFonts w:ascii="宋体" w:hAnsi="宋体"/>
                <w:sz w:val="21"/>
                <w:szCs w:val="21"/>
              </w:rPr>
            </w:pPr>
            <w:r>
              <w:rPr>
                <w:rFonts w:ascii="宋体" w:hAnsi="宋体"/>
                <w:sz w:val="21"/>
                <w:szCs w:val="21"/>
              </w:rPr>
              <w:t>小计：</w:t>
            </w:r>
          </w:p>
        </w:tc>
        <w:tc>
          <w:tcPr>
            <w:tcW w:w="938" w:type="dxa"/>
            <w:noWrap w:val="0"/>
            <w:vAlign w:val="top"/>
          </w:tcPr>
          <w:p w14:paraId="14678F3A">
            <w:pPr>
              <w:spacing w:after="0" w:line="360" w:lineRule="auto"/>
              <w:rPr>
                <w:rFonts w:ascii="宋体" w:hAnsi="宋体"/>
                <w:sz w:val="21"/>
                <w:szCs w:val="21"/>
              </w:rPr>
            </w:pPr>
          </w:p>
        </w:tc>
        <w:tc>
          <w:tcPr>
            <w:tcW w:w="936" w:type="dxa"/>
            <w:noWrap w:val="0"/>
            <w:vAlign w:val="center"/>
          </w:tcPr>
          <w:p w14:paraId="0A182A04">
            <w:pPr>
              <w:spacing w:after="0" w:line="360" w:lineRule="auto"/>
              <w:rPr>
                <w:rFonts w:ascii="宋体" w:hAnsi="宋体"/>
                <w:sz w:val="21"/>
                <w:szCs w:val="21"/>
              </w:rPr>
            </w:pPr>
          </w:p>
        </w:tc>
      </w:tr>
    </w:tbl>
    <w:p w14:paraId="02DA34CC">
      <w:pPr>
        <w:spacing w:after="0" w:line="360" w:lineRule="auto"/>
        <w:rPr>
          <w:rFonts w:hint="eastAsia" w:ascii="宋体" w:hAnsi="宋体"/>
          <w:sz w:val="21"/>
          <w:szCs w:val="21"/>
          <w:lang w:eastAsia="zh-CN"/>
        </w:rPr>
      </w:pPr>
    </w:p>
    <w:p w14:paraId="1C8A3BBF">
      <w:pPr>
        <w:spacing w:after="0" w:line="360" w:lineRule="auto"/>
        <w:rPr>
          <w:rFonts w:ascii="宋体" w:hAnsi="宋体"/>
          <w:sz w:val="21"/>
          <w:szCs w:val="21"/>
          <w:lang w:eastAsia="zh-CN"/>
        </w:rPr>
      </w:pPr>
      <w:r>
        <w:rPr>
          <w:rFonts w:ascii="宋体" w:hAnsi="宋体"/>
          <w:sz w:val="21"/>
          <w:szCs w:val="21"/>
          <w:lang w:eastAsia="zh-CN"/>
        </w:rPr>
        <w:t>2.4专用工具清单（</w:t>
      </w:r>
      <w:r>
        <w:rPr>
          <w:rFonts w:ascii="宋体" w:hAnsi="宋体"/>
          <w:spacing w:val="5"/>
          <w:sz w:val="21"/>
          <w:szCs w:val="21"/>
          <w:lang w:eastAsia="zh-CN"/>
        </w:rPr>
        <w:t>一台机组所需，不限于下列</w:t>
      </w:r>
      <w:r>
        <w:rPr>
          <w:rFonts w:ascii="宋体" w:hAnsi="宋体"/>
          <w:sz w:val="21"/>
          <w:szCs w:val="21"/>
          <w:lang w:eastAsia="zh-CN"/>
        </w:rPr>
        <w:t>）</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418"/>
        <w:gridCol w:w="1417"/>
        <w:gridCol w:w="730"/>
        <w:gridCol w:w="772"/>
        <w:gridCol w:w="720"/>
        <w:gridCol w:w="1440"/>
        <w:gridCol w:w="720"/>
        <w:gridCol w:w="1273"/>
      </w:tblGrid>
      <w:tr w14:paraId="6E95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8" w:type="dxa"/>
            <w:tcBorders>
              <w:top w:val="single" w:color="auto" w:sz="12" w:space="0"/>
              <w:left w:val="single" w:color="auto" w:sz="12" w:space="0"/>
            </w:tcBorders>
            <w:noWrap w:val="0"/>
            <w:vAlign w:val="center"/>
          </w:tcPr>
          <w:p w14:paraId="057295C9">
            <w:pPr>
              <w:spacing w:after="0" w:line="360" w:lineRule="auto"/>
              <w:jc w:val="both"/>
              <w:rPr>
                <w:rFonts w:ascii="宋体" w:hAnsi="宋体"/>
                <w:sz w:val="21"/>
                <w:szCs w:val="21"/>
              </w:rPr>
            </w:pPr>
            <w:r>
              <w:rPr>
                <w:rFonts w:ascii="宋体" w:hAnsi="宋体"/>
                <w:sz w:val="21"/>
                <w:szCs w:val="21"/>
              </w:rPr>
              <w:t>序号</w:t>
            </w:r>
          </w:p>
        </w:tc>
        <w:tc>
          <w:tcPr>
            <w:tcW w:w="1418" w:type="dxa"/>
            <w:tcBorders>
              <w:top w:val="single" w:color="auto" w:sz="12" w:space="0"/>
            </w:tcBorders>
            <w:noWrap w:val="0"/>
            <w:vAlign w:val="center"/>
          </w:tcPr>
          <w:p w14:paraId="6DB2E1BF">
            <w:pPr>
              <w:spacing w:after="0" w:line="360" w:lineRule="auto"/>
              <w:jc w:val="both"/>
              <w:rPr>
                <w:rFonts w:ascii="宋体" w:hAnsi="宋体"/>
                <w:sz w:val="21"/>
                <w:szCs w:val="21"/>
              </w:rPr>
            </w:pPr>
            <w:r>
              <w:rPr>
                <w:rFonts w:ascii="宋体" w:hAnsi="宋体"/>
                <w:sz w:val="21"/>
                <w:szCs w:val="21"/>
              </w:rPr>
              <w:t>名  称</w:t>
            </w:r>
          </w:p>
        </w:tc>
        <w:tc>
          <w:tcPr>
            <w:tcW w:w="1417" w:type="dxa"/>
            <w:tcBorders>
              <w:top w:val="single" w:color="auto" w:sz="12" w:space="0"/>
            </w:tcBorders>
            <w:noWrap w:val="0"/>
            <w:vAlign w:val="center"/>
          </w:tcPr>
          <w:p w14:paraId="6B46576A">
            <w:pPr>
              <w:pStyle w:val="38"/>
              <w:tabs>
                <w:tab w:val="right" w:leader="dot" w:pos="9000"/>
              </w:tabs>
              <w:spacing w:before="0" w:after="0" w:line="360" w:lineRule="auto"/>
              <w:jc w:val="both"/>
              <w:rPr>
                <w:sz w:val="21"/>
                <w:szCs w:val="21"/>
                <w:lang w:val="en-US" w:eastAsia="zh-CN"/>
              </w:rPr>
            </w:pPr>
            <w:r>
              <w:rPr>
                <w:sz w:val="21"/>
                <w:szCs w:val="21"/>
                <w:lang w:val="en-US" w:eastAsia="zh-CN"/>
              </w:rPr>
              <w:t>规格和型号</w:t>
            </w:r>
          </w:p>
        </w:tc>
        <w:tc>
          <w:tcPr>
            <w:tcW w:w="730" w:type="dxa"/>
            <w:tcBorders>
              <w:top w:val="single" w:color="auto" w:sz="12" w:space="0"/>
            </w:tcBorders>
            <w:noWrap w:val="0"/>
            <w:vAlign w:val="center"/>
          </w:tcPr>
          <w:p w14:paraId="73F1C083">
            <w:pPr>
              <w:spacing w:after="0" w:line="360" w:lineRule="auto"/>
              <w:jc w:val="both"/>
              <w:rPr>
                <w:rFonts w:ascii="宋体" w:hAnsi="宋体"/>
                <w:sz w:val="21"/>
                <w:szCs w:val="21"/>
              </w:rPr>
            </w:pPr>
            <w:r>
              <w:rPr>
                <w:rFonts w:ascii="宋体" w:hAnsi="宋体"/>
                <w:sz w:val="21"/>
                <w:szCs w:val="21"/>
              </w:rPr>
              <w:t>单位</w:t>
            </w:r>
          </w:p>
        </w:tc>
        <w:tc>
          <w:tcPr>
            <w:tcW w:w="772" w:type="dxa"/>
            <w:tcBorders>
              <w:top w:val="single" w:color="auto" w:sz="12" w:space="0"/>
            </w:tcBorders>
            <w:noWrap w:val="0"/>
            <w:vAlign w:val="center"/>
          </w:tcPr>
          <w:p w14:paraId="125F877B">
            <w:pPr>
              <w:spacing w:after="0" w:line="360" w:lineRule="auto"/>
              <w:jc w:val="both"/>
              <w:rPr>
                <w:rFonts w:ascii="宋体" w:hAnsi="宋体"/>
                <w:sz w:val="21"/>
                <w:szCs w:val="21"/>
              </w:rPr>
            </w:pPr>
            <w:r>
              <w:rPr>
                <w:rFonts w:ascii="宋体" w:hAnsi="宋体"/>
                <w:sz w:val="21"/>
                <w:szCs w:val="21"/>
              </w:rPr>
              <w:t>数量</w:t>
            </w:r>
          </w:p>
        </w:tc>
        <w:tc>
          <w:tcPr>
            <w:tcW w:w="720" w:type="dxa"/>
            <w:tcBorders>
              <w:top w:val="single" w:color="auto" w:sz="12" w:space="0"/>
            </w:tcBorders>
            <w:noWrap w:val="0"/>
            <w:vAlign w:val="center"/>
          </w:tcPr>
          <w:p w14:paraId="4A54750C">
            <w:pPr>
              <w:spacing w:after="0" w:line="360" w:lineRule="auto"/>
              <w:jc w:val="both"/>
              <w:rPr>
                <w:rFonts w:ascii="宋体" w:hAnsi="宋体"/>
                <w:sz w:val="21"/>
                <w:szCs w:val="21"/>
              </w:rPr>
            </w:pPr>
            <w:r>
              <w:rPr>
                <w:rFonts w:ascii="宋体" w:hAnsi="宋体"/>
                <w:sz w:val="21"/>
                <w:szCs w:val="21"/>
              </w:rPr>
              <w:t>材质</w:t>
            </w:r>
          </w:p>
        </w:tc>
        <w:tc>
          <w:tcPr>
            <w:tcW w:w="1440" w:type="dxa"/>
            <w:tcBorders>
              <w:top w:val="single" w:color="auto" w:sz="12" w:space="0"/>
            </w:tcBorders>
            <w:noWrap w:val="0"/>
            <w:vAlign w:val="center"/>
          </w:tcPr>
          <w:p w14:paraId="300D95AB">
            <w:pPr>
              <w:spacing w:after="0" w:line="360" w:lineRule="auto"/>
              <w:jc w:val="both"/>
              <w:rPr>
                <w:rFonts w:ascii="宋体" w:hAnsi="宋体"/>
                <w:sz w:val="21"/>
                <w:szCs w:val="21"/>
              </w:rPr>
            </w:pPr>
            <w:r>
              <w:rPr>
                <w:rFonts w:ascii="宋体" w:hAnsi="宋体"/>
                <w:sz w:val="21"/>
                <w:szCs w:val="21"/>
              </w:rPr>
              <w:t>生产厂家</w:t>
            </w:r>
          </w:p>
        </w:tc>
        <w:tc>
          <w:tcPr>
            <w:tcW w:w="720" w:type="dxa"/>
            <w:tcBorders>
              <w:top w:val="single" w:color="auto" w:sz="12" w:space="0"/>
            </w:tcBorders>
            <w:noWrap w:val="0"/>
            <w:vAlign w:val="center"/>
          </w:tcPr>
          <w:p w14:paraId="33296F76">
            <w:pPr>
              <w:spacing w:after="0" w:line="360" w:lineRule="auto"/>
              <w:jc w:val="both"/>
              <w:rPr>
                <w:rFonts w:ascii="宋体" w:hAnsi="宋体"/>
                <w:sz w:val="21"/>
                <w:szCs w:val="21"/>
              </w:rPr>
            </w:pPr>
            <w:r>
              <w:rPr>
                <w:rFonts w:ascii="宋体" w:hAnsi="宋体"/>
                <w:sz w:val="21"/>
                <w:szCs w:val="21"/>
              </w:rPr>
              <w:t>价格</w:t>
            </w:r>
          </w:p>
        </w:tc>
        <w:tc>
          <w:tcPr>
            <w:tcW w:w="1273" w:type="dxa"/>
            <w:tcBorders>
              <w:top w:val="single" w:color="auto" w:sz="12" w:space="0"/>
              <w:right w:val="single" w:color="auto" w:sz="12" w:space="0"/>
            </w:tcBorders>
            <w:noWrap w:val="0"/>
            <w:vAlign w:val="center"/>
          </w:tcPr>
          <w:p w14:paraId="2BFE167A">
            <w:pPr>
              <w:spacing w:after="0" w:line="360" w:lineRule="auto"/>
              <w:ind w:left="117"/>
              <w:jc w:val="both"/>
              <w:rPr>
                <w:rFonts w:ascii="宋体" w:hAnsi="宋体"/>
                <w:sz w:val="21"/>
                <w:szCs w:val="21"/>
              </w:rPr>
            </w:pPr>
            <w:r>
              <w:rPr>
                <w:rFonts w:ascii="宋体" w:hAnsi="宋体"/>
                <w:sz w:val="21"/>
                <w:szCs w:val="21"/>
              </w:rPr>
              <w:t>备  注</w:t>
            </w:r>
          </w:p>
        </w:tc>
      </w:tr>
      <w:tr w14:paraId="28FF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598" w:type="dxa"/>
            <w:tcBorders>
              <w:left w:val="single" w:color="auto" w:sz="12" w:space="0"/>
            </w:tcBorders>
            <w:noWrap w:val="0"/>
            <w:vAlign w:val="center"/>
          </w:tcPr>
          <w:p w14:paraId="6AC2EA5C">
            <w:pPr>
              <w:spacing w:after="0" w:line="360" w:lineRule="auto"/>
              <w:jc w:val="both"/>
              <w:rPr>
                <w:rFonts w:ascii="宋体" w:hAnsi="宋体"/>
                <w:sz w:val="21"/>
                <w:szCs w:val="21"/>
              </w:rPr>
            </w:pPr>
            <w:r>
              <w:rPr>
                <w:rFonts w:ascii="宋体" w:hAnsi="宋体"/>
                <w:sz w:val="21"/>
                <w:szCs w:val="21"/>
              </w:rPr>
              <w:t>1</w:t>
            </w:r>
          </w:p>
        </w:tc>
        <w:tc>
          <w:tcPr>
            <w:tcW w:w="1418" w:type="dxa"/>
            <w:noWrap w:val="0"/>
            <w:vAlign w:val="center"/>
          </w:tcPr>
          <w:p w14:paraId="55C1E70A">
            <w:pPr>
              <w:pStyle w:val="38"/>
              <w:tabs>
                <w:tab w:val="right" w:leader="dot" w:pos="9000"/>
              </w:tabs>
              <w:spacing w:before="0" w:after="0" w:line="360" w:lineRule="auto"/>
              <w:jc w:val="both"/>
              <w:rPr>
                <w:sz w:val="21"/>
                <w:szCs w:val="21"/>
                <w:lang w:val="en-US" w:eastAsia="zh-CN"/>
              </w:rPr>
            </w:pPr>
            <w:r>
              <w:rPr>
                <w:sz w:val="21"/>
                <w:szCs w:val="21"/>
                <w:lang w:val="en-US" w:eastAsia="zh-CN"/>
              </w:rPr>
              <w:t>人孔门专用拆装工具</w:t>
            </w:r>
          </w:p>
        </w:tc>
        <w:tc>
          <w:tcPr>
            <w:tcW w:w="1417" w:type="dxa"/>
            <w:noWrap w:val="0"/>
            <w:vAlign w:val="center"/>
          </w:tcPr>
          <w:p w14:paraId="488FBBA3">
            <w:pPr>
              <w:spacing w:after="0" w:line="360" w:lineRule="auto"/>
              <w:jc w:val="both"/>
              <w:rPr>
                <w:rFonts w:ascii="宋体" w:hAnsi="宋体"/>
                <w:sz w:val="21"/>
                <w:szCs w:val="21"/>
              </w:rPr>
            </w:pPr>
          </w:p>
        </w:tc>
        <w:tc>
          <w:tcPr>
            <w:tcW w:w="730" w:type="dxa"/>
            <w:noWrap w:val="0"/>
            <w:vAlign w:val="center"/>
          </w:tcPr>
          <w:p w14:paraId="37BC5FA9">
            <w:pPr>
              <w:spacing w:after="0" w:line="360" w:lineRule="auto"/>
              <w:jc w:val="both"/>
              <w:rPr>
                <w:rFonts w:ascii="宋体" w:hAnsi="宋体"/>
                <w:sz w:val="21"/>
                <w:szCs w:val="21"/>
              </w:rPr>
            </w:pPr>
            <w:r>
              <w:rPr>
                <w:rFonts w:ascii="宋体" w:hAnsi="宋体"/>
                <w:sz w:val="21"/>
                <w:szCs w:val="21"/>
              </w:rPr>
              <w:t>套</w:t>
            </w:r>
          </w:p>
        </w:tc>
        <w:tc>
          <w:tcPr>
            <w:tcW w:w="772" w:type="dxa"/>
            <w:noWrap w:val="0"/>
            <w:vAlign w:val="center"/>
          </w:tcPr>
          <w:p w14:paraId="0A6B440C">
            <w:pPr>
              <w:spacing w:after="0" w:line="360" w:lineRule="auto"/>
              <w:jc w:val="both"/>
              <w:rPr>
                <w:rFonts w:ascii="宋体" w:hAnsi="宋体"/>
                <w:sz w:val="21"/>
                <w:szCs w:val="21"/>
              </w:rPr>
            </w:pPr>
            <w:r>
              <w:rPr>
                <w:rFonts w:hint="eastAsia" w:ascii="宋体" w:hAnsi="宋体"/>
                <w:sz w:val="21"/>
                <w:szCs w:val="21"/>
              </w:rPr>
              <w:t>2</w:t>
            </w:r>
          </w:p>
        </w:tc>
        <w:tc>
          <w:tcPr>
            <w:tcW w:w="720" w:type="dxa"/>
            <w:noWrap w:val="0"/>
            <w:vAlign w:val="top"/>
          </w:tcPr>
          <w:p w14:paraId="3DCC194C">
            <w:pPr>
              <w:spacing w:after="0" w:line="360" w:lineRule="auto"/>
              <w:jc w:val="both"/>
              <w:rPr>
                <w:rFonts w:ascii="宋体" w:hAnsi="宋体"/>
                <w:sz w:val="21"/>
                <w:szCs w:val="21"/>
              </w:rPr>
            </w:pPr>
          </w:p>
        </w:tc>
        <w:tc>
          <w:tcPr>
            <w:tcW w:w="1440" w:type="dxa"/>
            <w:noWrap w:val="0"/>
            <w:vAlign w:val="top"/>
          </w:tcPr>
          <w:p w14:paraId="615576A6">
            <w:pPr>
              <w:spacing w:after="0" w:line="360" w:lineRule="auto"/>
              <w:jc w:val="both"/>
              <w:rPr>
                <w:rFonts w:ascii="宋体" w:hAnsi="宋体"/>
                <w:sz w:val="21"/>
                <w:szCs w:val="21"/>
              </w:rPr>
            </w:pPr>
          </w:p>
        </w:tc>
        <w:tc>
          <w:tcPr>
            <w:tcW w:w="720" w:type="dxa"/>
            <w:noWrap w:val="0"/>
            <w:vAlign w:val="top"/>
          </w:tcPr>
          <w:p w14:paraId="4D3AF337">
            <w:pPr>
              <w:spacing w:after="0" w:line="360" w:lineRule="auto"/>
              <w:jc w:val="both"/>
              <w:rPr>
                <w:rFonts w:ascii="宋体" w:hAnsi="宋体"/>
                <w:sz w:val="21"/>
                <w:szCs w:val="21"/>
              </w:rPr>
            </w:pPr>
          </w:p>
        </w:tc>
        <w:tc>
          <w:tcPr>
            <w:tcW w:w="1273" w:type="dxa"/>
            <w:tcBorders>
              <w:right w:val="single" w:color="auto" w:sz="12" w:space="0"/>
            </w:tcBorders>
            <w:noWrap w:val="0"/>
            <w:vAlign w:val="top"/>
          </w:tcPr>
          <w:p w14:paraId="0D6900A2">
            <w:pPr>
              <w:spacing w:after="0" w:line="360" w:lineRule="auto"/>
              <w:ind w:left="117"/>
              <w:jc w:val="both"/>
              <w:rPr>
                <w:rFonts w:ascii="宋体" w:hAnsi="宋体"/>
                <w:sz w:val="21"/>
                <w:szCs w:val="21"/>
              </w:rPr>
            </w:pPr>
          </w:p>
        </w:tc>
      </w:tr>
      <w:tr w14:paraId="13B8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98" w:type="dxa"/>
            <w:tcBorders>
              <w:left w:val="single" w:color="auto" w:sz="12" w:space="0"/>
            </w:tcBorders>
            <w:noWrap w:val="0"/>
            <w:vAlign w:val="center"/>
          </w:tcPr>
          <w:p w14:paraId="47FCEFF8">
            <w:pPr>
              <w:spacing w:after="0" w:line="360" w:lineRule="auto"/>
              <w:jc w:val="both"/>
              <w:rPr>
                <w:rFonts w:ascii="宋体" w:hAnsi="宋体"/>
                <w:sz w:val="21"/>
                <w:szCs w:val="21"/>
              </w:rPr>
            </w:pPr>
            <w:r>
              <w:rPr>
                <w:rFonts w:ascii="宋体" w:hAnsi="宋体"/>
                <w:sz w:val="21"/>
                <w:szCs w:val="21"/>
              </w:rPr>
              <w:t>2</w:t>
            </w:r>
          </w:p>
        </w:tc>
        <w:tc>
          <w:tcPr>
            <w:tcW w:w="1418" w:type="dxa"/>
            <w:noWrap w:val="0"/>
            <w:vAlign w:val="center"/>
          </w:tcPr>
          <w:p w14:paraId="222F355B">
            <w:pPr>
              <w:pStyle w:val="38"/>
              <w:tabs>
                <w:tab w:val="right" w:leader="dot" w:pos="9000"/>
              </w:tabs>
              <w:spacing w:before="0" w:after="0" w:line="360" w:lineRule="auto"/>
              <w:jc w:val="both"/>
              <w:rPr>
                <w:sz w:val="21"/>
                <w:szCs w:val="21"/>
                <w:lang w:val="en-US" w:eastAsia="zh-CN"/>
              </w:rPr>
            </w:pPr>
            <w:r>
              <w:rPr>
                <w:sz w:val="21"/>
                <w:szCs w:val="21"/>
                <w:lang w:val="en-US" w:eastAsia="zh-CN"/>
              </w:rPr>
              <w:t>加热管堵头</w:t>
            </w:r>
          </w:p>
        </w:tc>
        <w:tc>
          <w:tcPr>
            <w:tcW w:w="1417" w:type="dxa"/>
            <w:noWrap w:val="0"/>
            <w:vAlign w:val="center"/>
          </w:tcPr>
          <w:p w14:paraId="32B4EA8E">
            <w:pPr>
              <w:spacing w:after="0" w:line="360" w:lineRule="auto"/>
              <w:jc w:val="both"/>
              <w:rPr>
                <w:rFonts w:ascii="宋体" w:hAnsi="宋体"/>
                <w:sz w:val="21"/>
                <w:szCs w:val="21"/>
              </w:rPr>
            </w:pPr>
          </w:p>
        </w:tc>
        <w:tc>
          <w:tcPr>
            <w:tcW w:w="730" w:type="dxa"/>
            <w:noWrap w:val="0"/>
            <w:vAlign w:val="center"/>
          </w:tcPr>
          <w:p w14:paraId="69B53E7C">
            <w:pPr>
              <w:spacing w:after="0" w:line="360" w:lineRule="auto"/>
              <w:jc w:val="both"/>
              <w:rPr>
                <w:rFonts w:ascii="宋体" w:hAnsi="宋体"/>
                <w:sz w:val="21"/>
                <w:szCs w:val="21"/>
              </w:rPr>
            </w:pPr>
            <w:r>
              <w:rPr>
                <w:rFonts w:ascii="宋体" w:hAnsi="宋体"/>
                <w:sz w:val="21"/>
                <w:szCs w:val="21"/>
              </w:rPr>
              <w:t>只</w:t>
            </w:r>
          </w:p>
        </w:tc>
        <w:tc>
          <w:tcPr>
            <w:tcW w:w="772" w:type="dxa"/>
            <w:noWrap w:val="0"/>
            <w:vAlign w:val="center"/>
          </w:tcPr>
          <w:p w14:paraId="110E1575">
            <w:pPr>
              <w:spacing w:after="0" w:line="360" w:lineRule="auto"/>
              <w:jc w:val="both"/>
              <w:rPr>
                <w:rFonts w:ascii="宋体" w:hAnsi="宋体"/>
                <w:sz w:val="21"/>
                <w:szCs w:val="21"/>
              </w:rPr>
            </w:pPr>
          </w:p>
        </w:tc>
        <w:tc>
          <w:tcPr>
            <w:tcW w:w="720" w:type="dxa"/>
            <w:noWrap w:val="0"/>
            <w:vAlign w:val="top"/>
          </w:tcPr>
          <w:p w14:paraId="35F1E299">
            <w:pPr>
              <w:spacing w:after="0" w:line="360" w:lineRule="auto"/>
              <w:jc w:val="both"/>
              <w:rPr>
                <w:rFonts w:ascii="宋体" w:hAnsi="宋体"/>
                <w:sz w:val="21"/>
                <w:szCs w:val="21"/>
              </w:rPr>
            </w:pPr>
          </w:p>
        </w:tc>
        <w:tc>
          <w:tcPr>
            <w:tcW w:w="1440" w:type="dxa"/>
            <w:noWrap w:val="0"/>
            <w:vAlign w:val="top"/>
          </w:tcPr>
          <w:p w14:paraId="2B94A4E3">
            <w:pPr>
              <w:spacing w:after="0" w:line="360" w:lineRule="auto"/>
              <w:jc w:val="both"/>
              <w:rPr>
                <w:rFonts w:ascii="宋体" w:hAnsi="宋体"/>
                <w:sz w:val="21"/>
                <w:szCs w:val="21"/>
              </w:rPr>
            </w:pPr>
          </w:p>
        </w:tc>
        <w:tc>
          <w:tcPr>
            <w:tcW w:w="720" w:type="dxa"/>
            <w:noWrap w:val="0"/>
            <w:vAlign w:val="top"/>
          </w:tcPr>
          <w:p w14:paraId="3AC480BB">
            <w:pPr>
              <w:spacing w:after="0" w:line="360" w:lineRule="auto"/>
              <w:jc w:val="both"/>
              <w:rPr>
                <w:rFonts w:ascii="宋体" w:hAnsi="宋体"/>
                <w:sz w:val="21"/>
                <w:szCs w:val="21"/>
              </w:rPr>
            </w:pPr>
          </w:p>
        </w:tc>
        <w:tc>
          <w:tcPr>
            <w:tcW w:w="1273" w:type="dxa"/>
            <w:tcBorders>
              <w:right w:val="single" w:color="auto" w:sz="12" w:space="0"/>
            </w:tcBorders>
            <w:noWrap w:val="0"/>
            <w:vAlign w:val="top"/>
          </w:tcPr>
          <w:p w14:paraId="21E62751">
            <w:pPr>
              <w:spacing w:after="0" w:line="360" w:lineRule="auto"/>
              <w:jc w:val="both"/>
              <w:rPr>
                <w:rFonts w:ascii="宋体" w:hAnsi="宋体"/>
                <w:sz w:val="21"/>
                <w:szCs w:val="21"/>
              </w:rPr>
            </w:pPr>
            <w:r>
              <w:rPr>
                <w:rFonts w:ascii="宋体" w:hAnsi="宋体"/>
                <w:sz w:val="21"/>
                <w:szCs w:val="21"/>
              </w:rPr>
              <w:t>按总量的10%供货</w:t>
            </w:r>
          </w:p>
        </w:tc>
      </w:tr>
      <w:tr w14:paraId="3ADB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8" w:type="dxa"/>
            <w:tcBorders>
              <w:left w:val="single" w:color="auto" w:sz="12" w:space="0"/>
            </w:tcBorders>
            <w:noWrap w:val="0"/>
            <w:vAlign w:val="center"/>
          </w:tcPr>
          <w:p w14:paraId="0000F030">
            <w:pPr>
              <w:spacing w:after="0" w:line="360" w:lineRule="auto"/>
              <w:jc w:val="both"/>
              <w:rPr>
                <w:rFonts w:ascii="宋体" w:hAnsi="宋体"/>
                <w:sz w:val="21"/>
                <w:szCs w:val="21"/>
              </w:rPr>
            </w:pPr>
            <w:r>
              <w:rPr>
                <w:rFonts w:hint="eastAsia" w:ascii="宋体" w:hAnsi="宋体"/>
                <w:sz w:val="21"/>
                <w:szCs w:val="21"/>
              </w:rPr>
              <w:t>3</w:t>
            </w:r>
          </w:p>
        </w:tc>
        <w:tc>
          <w:tcPr>
            <w:tcW w:w="1418" w:type="dxa"/>
            <w:noWrap w:val="0"/>
            <w:vAlign w:val="center"/>
          </w:tcPr>
          <w:p w14:paraId="3A3D72FC">
            <w:pPr>
              <w:spacing w:after="0" w:line="360" w:lineRule="auto"/>
              <w:jc w:val="both"/>
              <w:rPr>
                <w:rFonts w:ascii="宋体" w:hAnsi="宋体"/>
                <w:sz w:val="21"/>
                <w:szCs w:val="21"/>
              </w:rPr>
            </w:pPr>
            <w:r>
              <w:rPr>
                <w:rFonts w:ascii="宋体" w:hAnsi="宋体"/>
                <w:sz w:val="21"/>
                <w:szCs w:val="21"/>
              </w:rPr>
              <w:t>其它</w:t>
            </w:r>
          </w:p>
        </w:tc>
        <w:tc>
          <w:tcPr>
            <w:tcW w:w="1417" w:type="dxa"/>
            <w:noWrap w:val="0"/>
            <w:vAlign w:val="center"/>
          </w:tcPr>
          <w:p w14:paraId="6CD04FE5">
            <w:pPr>
              <w:spacing w:after="0" w:line="360" w:lineRule="auto"/>
              <w:jc w:val="both"/>
              <w:rPr>
                <w:rFonts w:ascii="宋体" w:hAnsi="宋体"/>
                <w:sz w:val="21"/>
                <w:szCs w:val="21"/>
              </w:rPr>
            </w:pPr>
          </w:p>
        </w:tc>
        <w:tc>
          <w:tcPr>
            <w:tcW w:w="730" w:type="dxa"/>
            <w:noWrap w:val="0"/>
            <w:vAlign w:val="center"/>
          </w:tcPr>
          <w:p w14:paraId="350D6348">
            <w:pPr>
              <w:spacing w:after="0" w:line="360" w:lineRule="auto"/>
              <w:jc w:val="both"/>
              <w:rPr>
                <w:rFonts w:ascii="宋体" w:hAnsi="宋体"/>
                <w:sz w:val="21"/>
                <w:szCs w:val="21"/>
              </w:rPr>
            </w:pPr>
          </w:p>
        </w:tc>
        <w:tc>
          <w:tcPr>
            <w:tcW w:w="772" w:type="dxa"/>
            <w:noWrap w:val="0"/>
            <w:vAlign w:val="center"/>
          </w:tcPr>
          <w:p w14:paraId="0A1E948C">
            <w:pPr>
              <w:spacing w:after="0" w:line="360" w:lineRule="auto"/>
              <w:jc w:val="both"/>
              <w:rPr>
                <w:rFonts w:ascii="宋体" w:hAnsi="宋体"/>
                <w:sz w:val="21"/>
                <w:szCs w:val="21"/>
              </w:rPr>
            </w:pPr>
          </w:p>
        </w:tc>
        <w:tc>
          <w:tcPr>
            <w:tcW w:w="720" w:type="dxa"/>
            <w:noWrap w:val="0"/>
            <w:vAlign w:val="top"/>
          </w:tcPr>
          <w:p w14:paraId="2CA38216">
            <w:pPr>
              <w:snapToGrid w:val="0"/>
              <w:spacing w:after="0" w:line="360" w:lineRule="auto"/>
              <w:jc w:val="both"/>
              <w:rPr>
                <w:rFonts w:ascii="宋体" w:hAnsi="宋体"/>
                <w:sz w:val="21"/>
                <w:szCs w:val="21"/>
              </w:rPr>
            </w:pPr>
          </w:p>
        </w:tc>
        <w:tc>
          <w:tcPr>
            <w:tcW w:w="1440" w:type="dxa"/>
            <w:noWrap w:val="0"/>
            <w:vAlign w:val="top"/>
          </w:tcPr>
          <w:p w14:paraId="7E8C5FE6">
            <w:pPr>
              <w:snapToGrid w:val="0"/>
              <w:spacing w:after="0" w:line="360" w:lineRule="auto"/>
              <w:jc w:val="both"/>
              <w:rPr>
                <w:rFonts w:ascii="宋体" w:hAnsi="宋体"/>
                <w:sz w:val="21"/>
                <w:szCs w:val="21"/>
              </w:rPr>
            </w:pPr>
          </w:p>
        </w:tc>
        <w:tc>
          <w:tcPr>
            <w:tcW w:w="720" w:type="dxa"/>
            <w:noWrap w:val="0"/>
            <w:vAlign w:val="top"/>
          </w:tcPr>
          <w:p w14:paraId="23471823">
            <w:pPr>
              <w:snapToGrid w:val="0"/>
              <w:spacing w:after="0" w:line="360" w:lineRule="auto"/>
              <w:jc w:val="both"/>
              <w:rPr>
                <w:rFonts w:ascii="宋体" w:hAnsi="宋体"/>
                <w:sz w:val="21"/>
                <w:szCs w:val="21"/>
              </w:rPr>
            </w:pPr>
          </w:p>
        </w:tc>
        <w:tc>
          <w:tcPr>
            <w:tcW w:w="1273" w:type="dxa"/>
            <w:tcBorders>
              <w:right w:val="single" w:color="auto" w:sz="12" w:space="0"/>
            </w:tcBorders>
            <w:noWrap w:val="0"/>
            <w:vAlign w:val="top"/>
          </w:tcPr>
          <w:p w14:paraId="555F3283">
            <w:pPr>
              <w:snapToGrid w:val="0"/>
              <w:spacing w:after="0" w:line="360" w:lineRule="auto"/>
              <w:ind w:left="117"/>
              <w:jc w:val="both"/>
              <w:rPr>
                <w:rFonts w:ascii="宋体" w:hAnsi="宋体"/>
                <w:sz w:val="21"/>
                <w:szCs w:val="21"/>
              </w:rPr>
            </w:pPr>
            <w:r>
              <w:rPr>
                <w:rFonts w:ascii="宋体" w:hAnsi="宋体"/>
                <w:sz w:val="21"/>
                <w:szCs w:val="21"/>
              </w:rPr>
              <w:t>投标人细化</w:t>
            </w:r>
          </w:p>
        </w:tc>
      </w:tr>
      <w:tr w14:paraId="7B22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5" w:type="dxa"/>
            <w:gridSpan w:val="7"/>
            <w:tcBorders>
              <w:left w:val="single" w:color="auto" w:sz="12" w:space="0"/>
            </w:tcBorders>
            <w:noWrap w:val="0"/>
            <w:vAlign w:val="top"/>
          </w:tcPr>
          <w:p w14:paraId="31AB9E6D">
            <w:pPr>
              <w:snapToGrid w:val="0"/>
              <w:spacing w:after="0" w:line="360" w:lineRule="auto"/>
              <w:rPr>
                <w:rFonts w:ascii="宋体" w:hAnsi="宋体"/>
                <w:sz w:val="21"/>
                <w:szCs w:val="21"/>
              </w:rPr>
            </w:pPr>
            <w:r>
              <w:rPr>
                <w:rFonts w:ascii="宋体" w:hAnsi="宋体"/>
                <w:sz w:val="21"/>
                <w:szCs w:val="21"/>
              </w:rPr>
              <w:t>小计：</w:t>
            </w:r>
          </w:p>
        </w:tc>
        <w:tc>
          <w:tcPr>
            <w:tcW w:w="720" w:type="dxa"/>
            <w:noWrap w:val="0"/>
            <w:vAlign w:val="top"/>
          </w:tcPr>
          <w:p w14:paraId="22CE19AA">
            <w:pPr>
              <w:snapToGrid w:val="0"/>
              <w:spacing w:after="0" w:line="360" w:lineRule="auto"/>
              <w:rPr>
                <w:rFonts w:ascii="宋体" w:hAnsi="宋体"/>
                <w:sz w:val="21"/>
                <w:szCs w:val="21"/>
              </w:rPr>
            </w:pPr>
          </w:p>
        </w:tc>
        <w:tc>
          <w:tcPr>
            <w:tcW w:w="1273" w:type="dxa"/>
            <w:tcBorders>
              <w:right w:val="single" w:color="auto" w:sz="12" w:space="0"/>
            </w:tcBorders>
            <w:noWrap w:val="0"/>
            <w:vAlign w:val="top"/>
          </w:tcPr>
          <w:p w14:paraId="5FFF12C2">
            <w:pPr>
              <w:snapToGrid w:val="0"/>
              <w:spacing w:after="0" w:line="360" w:lineRule="auto"/>
              <w:ind w:left="117"/>
              <w:rPr>
                <w:rFonts w:ascii="宋体" w:hAnsi="宋体"/>
                <w:sz w:val="21"/>
                <w:szCs w:val="21"/>
              </w:rPr>
            </w:pPr>
          </w:p>
        </w:tc>
      </w:tr>
    </w:tbl>
    <w:p w14:paraId="4B571B6E">
      <w:pPr>
        <w:spacing w:after="0" w:line="360" w:lineRule="auto"/>
        <w:rPr>
          <w:rFonts w:hint="eastAsia" w:ascii="宋体" w:hAnsi="宋体"/>
          <w:sz w:val="21"/>
          <w:szCs w:val="21"/>
        </w:rPr>
      </w:pPr>
    </w:p>
    <w:p w14:paraId="020D7DDD">
      <w:pPr>
        <w:spacing w:after="0" w:line="360" w:lineRule="auto"/>
        <w:rPr>
          <w:rFonts w:ascii="宋体" w:hAnsi="宋体"/>
          <w:sz w:val="21"/>
          <w:szCs w:val="21"/>
        </w:rPr>
      </w:pPr>
      <w:r>
        <w:rPr>
          <w:rFonts w:ascii="宋体" w:hAnsi="宋体"/>
          <w:sz w:val="21"/>
          <w:szCs w:val="21"/>
        </w:rPr>
        <w:t>2.5 进口件清单(</w:t>
      </w:r>
      <w:r>
        <w:rPr>
          <w:rFonts w:ascii="宋体" w:hAnsi="宋体"/>
          <w:spacing w:val="5"/>
          <w:sz w:val="21"/>
          <w:szCs w:val="21"/>
        </w:rPr>
        <w:t>单台机组所需，投标人细化</w:t>
      </w:r>
      <w:r>
        <w:rPr>
          <w:rFonts w:ascii="宋体" w:hAnsi="宋体"/>
          <w:sz w:val="21"/>
          <w:szCs w:val="21"/>
        </w:rPr>
        <w:t>)</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0"/>
        <w:gridCol w:w="2040"/>
        <w:gridCol w:w="1440"/>
        <w:gridCol w:w="720"/>
        <w:gridCol w:w="720"/>
        <w:gridCol w:w="960"/>
        <w:gridCol w:w="1440"/>
        <w:gridCol w:w="1326"/>
      </w:tblGrid>
      <w:tr w14:paraId="6D3B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600" w:type="dxa"/>
            <w:noWrap w:val="0"/>
            <w:vAlign w:val="top"/>
          </w:tcPr>
          <w:p w14:paraId="546A8066">
            <w:pPr>
              <w:spacing w:after="0" w:line="360" w:lineRule="auto"/>
              <w:jc w:val="center"/>
              <w:rPr>
                <w:rFonts w:ascii="宋体" w:hAnsi="宋体"/>
                <w:sz w:val="21"/>
                <w:szCs w:val="21"/>
              </w:rPr>
            </w:pPr>
            <w:r>
              <w:rPr>
                <w:rFonts w:ascii="宋体" w:hAnsi="宋体"/>
                <w:sz w:val="21"/>
                <w:szCs w:val="21"/>
              </w:rPr>
              <w:t>序号</w:t>
            </w:r>
          </w:p>
        </w:tc>
        <w:tc>
          <w:tcPr>
            <w:tcW w:w="2040" w:type="dxa"/>
            <w:noWrap w:val="0"/>
            <w:vAlign w:val="top"/>
          </w:tcPr>
          <w:p w14:paraId="129A8421">
            <w:pPr>
              <w:spacing w:after="0" w:line="360" w:lineRule="auto"/>
              <w:jc w:val="center"/>
              <w:rPr>
                <w:rFonts w:ascii="宋体" w:hAnsi="宋体"/>
                <w:sz w:val="21"/>
                <w:szCs w:val="21"/>
              </w:rPr>
            </w:pPr>
            <w:r>
              <w:rPr>
                <w:rFonts w:ascii="宋体" w:hAnsi="宋体"/>
                <w:sz w:val="21"/>
                <w:szCs w:val="21"/>
              </w:rPr>
              <w:t>名称</w:t>
            </w:r>
          </w:p>
        </w:tc>
        <w:tc>
          <w:tcPr>
            <w:tcW w:w="1440" w:type="dxa"/>
            <w:noWrap w:val="0"/>
            <w:vAlign w:val="top"/>
          </w:tcPr>
          <w:p w14:paraId="69B38797">
            <w:pPr>
              <w:spacing w:after="0" w:line="360" w:lineRule="auto"/>
              <w:jc w:val="center"/>
              <w:rPr>
                <w:rFonts w:ascii="宋体" w:hAnsi="宋体"/>
                <w:sz w:val="21"/>
                <w:szCs w:val="21"/>
              </w:rPr>
            </w:pPr>
            <w:r>
              <w:rPr>
                <w:rFonts w:ascii="宋体" w:hAnsi="宋体"/>
                <w:sz w:val="21"/>
                <w:szCs w:val="21"/>
              </w:rPr>
              <w:t>规格和型号</w:t>
            </w:r>
          </w:p>
        </w:tc>
        <w:tc>
          <w:tcPr>
            <w:tcW w:w="720" w:type="dxa"/>
            <w:noWrap w:val="0"/>
            <w:vAlign w:val="top"/>
          </w:tcPr>
          <w:p w14:paraId="70E764CB">
            <w:pPr>
              <w:spacing w:after="0" w:line="360" w:lineRule="auto"/>
              <w:jc w:val="center"/>
              <w:rPr>
                <w:rFonts w:ascii="宋体" w:hAnsi="宋体"/>
                <w:sz w:val="21"/>
                <w:szCs w:val="21"/>
              </w:rPr>
            </w:pPr>
            <w:r>
              <w:rPr>
                <w:rFonts w:ascii="宋体" w:hAnsi="宋体"/>
                <w:sz w:val="21"/>
                <w:szCs w:val="21"/>
              </w:rPr>
              <w:t>单位</w:t>
            </w:r>
          </w:p>
        </w:tc>
        <w:tc>
          <w:tcPr>
            <w:tcW w:w="720" w:type="dxa"/>
            <w:noWrap w:val="0"/>
            <w:vAlign w:val="top"/>
          </w:tcPr>
          <w:p w14:paraId="28339FCB">
            <w:pPr>
              <w:spacing w:after="0" w:line="360" w:lineRule="auto"/>
              <w:jc w:val="center"/>
              <w:rPr>
                <w:rFonts w:ascii="宋体" w:hAnsi="宋体"/>
                <w:sz w:val="21"/>
                <w:szCs w:val="21"/>
              </w:rPr>
            </w:pPr>
            <w:r>
              <w:rPr>
                <w:rFonts w:ascii="宋体" w:hAnsi="宋体"/>
                <w:sz w:val="21"/>
                <w:szCs w:val="21"/>
              </w:rPr>
              <w:t>数量</w:t>
            </w:r>
          </w:p>
        </w:tc>
        <w:tc>
          <w:tcPr>
            <w:tcW w:w="960" w:type="dxa"/>
            <w:noWrap w:val="0"/>
            <w:vAlign w:val="top"/>
          </w:tcPr>
          <w:p w14:paraId="7B566AE1">
            <w:pPr>
              <w:spacing w:after="0" w:line="360" w:lineRule="auto"/>
              <w:jc w:val="center"/>
              <w:rPr>
                <w:rFonts w:ascii="宋体" w:hAnsi="宋体"/>
                <w:sz w:val="21"/>
                <w:szCs w:val="21"/>
              </w:rPr>
            </w:pPr>
            <w:r>
              <w:rPr>
                <w:rFonts w:ascii="宋体" w:hAnsi="宋体"/>
                <w:sz w:val="21"/>
                <w:szCs w:val="21"/>
              </w:rPr>
              <w:t>产地</w:t>
            </w:r>
          </w:p>
        </w:tc>
        <w:tc>
          <w:tcPr>
            <w:tcW w:w="1440" w:type="dxa"/>
            <w:noWrap w:val="0"/>
            <w:vAlign w:val="top"/>
          </w:tcPr>
          <w:p w14:paraId="03993C89">
            <w:pPr>
              <w:spacing w:after="0" w:line="360" w:lineRule="auto"/>
              <w:jc w:val="center"/>
              <w:rPr>
                <w:rFonts w:ascii="宋体" w:hAnsi="宋体"/>
                <w:sz w:val="21"/>
                <w:szCs w:val="21"/>
              </w:rPr>
            </w:pPr>
            <w:r>
              <w:rPr>
                <w:rFonts w:ascii="宋体" w:hAnsi="宋体"/>
                <w:sz w:val="21"/>
                <w:szCs w:val="21"/>
              </w:rPr>
              <w:t>生产厂家</w:t>
            </w:r>
          </w:p>
        </w:tc>
        <w:tc>
          <w:tcPr>
            <w:tcW w:w="1326" w:type="dxa"/>
            <w:noWrap w:val="0"/>
            <w:vAlign w:val="top"/>
          </w:tcPr>
          <w:p w14:paraId="06E7CDE1">
            <w:pPr>
              <w:spacing w:after="0" w:line="360" w:lineRule="auto"/>
              <w:jc w:val="center"/>
              <w:rPr>
                <w:rFonts w:ascii="宋体" w:hAnsi="宋体"/>
                <w:sz w:val="21"/>
                <w:szCs w:val="21"/>
              </w:rPr>
            </w:pPr>
            <w:r>
              <w:rPr>
                <w:rFonts w:ascii="宋体" w:hAnsi="宋体"/>
                <w:sz w:val="21"/>
                <w:szCs w:val="21"/>
              </w:rPr>
              <w:t>备注</w:t>
            </w:r>
          </w:p>
        </w:tc>
      </w:tr>
      <w:tr w14:paraId="524D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noWrap w:val="0"/>
            <w:vAlign w:val="top"/>
          </w:tcPr>
          <w:p w14:paraId="443F8D01">
            <w:pPr>
              <w:spacing w:after="0" w:line="360" w:lineRule="auto"/>
              <w:jc w:val="center"/>
              <w:rPr>
                <w:rFonts w:ascii="宋体" w:hAnsi="宋体"/>
                <w:sz w:val="21"/>
                <w:szCs w:val="21"/>
              </w:rPr>
            </w:pPr>
            <w:r>
              <w:rPr>
                <w:rFonts w:ascii="宋体" w:hAnsi="宋体"/>
                <w:sz w:val="21"/>
                <w:szCs w:val="21"/>
              </w:rPr>
              <w:t>1</w:t>
            </w:r>
          </w:p>
        </w:tc>
        <w:tc>
          <w:tcPr>
            <w:tcW w:w="2040" w:type="dxa"/>
            <w:noWrap w:val="0"/>
            <w:vAlign w:val="top"/>
          </w:tcPr>
          <w:p w14:paraId="19CB931A">
            <w:pPr>
              <w:spacing w:after="0" w:line="360" w:lineRule="auto"/>
              <w:rPr>
                <w:rFonts w:ascii="宋体" w:hAnsi="宋体"/>
                <w:sz w:val="21"/>
                <w:szCs w:val="21"/>
              </w:rPr>
            </w:pPr>
          </w:p>
        </w:tc>
        <w:tc>
          <w:tcPr>
            <w:tcW w:w="1440" w:type="dxa"/>
            <w:noWrap w:val="0"/>
            <w:vAlign w:val="top"/>
          </w:tcPr>
          <w:p w14:paraId="387ADAE2">
            <w:pPr>
              <w:spacing w:after="0" w:line="360" w:lineRule="auto"/>
              <w:rPr>
                <w:rFonts w:ascii="宋体" w:hAnsi="宋体"/>
                <w:sz w:val="21"/>
                <w:szCs w:val="21"/>
              </w:rPr>
            </w:pPr>
          </w:p>
        </w:tc>
        <w:tc>
          <w:tcPr>
            <w:tcW w:w="720" w:type="dxa"/>
            <w:noWrap w:val="0"/>
            <w:vAlign w:val="top"/>
          </w:tcPr>
          <w:p w14:paraId="2EED402B">
            <w:pPr>
              <w:spacing w:after="0" w:line="360" w:lineRule="auto"/>
              <w:rPr>
                <w:rFonts w:ascii="宋体" w:hAnsi="宋体"/>
                <w:sz w:val="21"/>
                <w:szCs w:val="21"/>
              </w:rPr>
            </w:pPr>
          </w:p>
        </w:tc>
        <w:tc>
          <w:tcPr>
            <w:tcW w:w="720" w:type="dxa"/>
            <w:noWrap w:val="0"/>
            <w:vAlign w:val="top"/>
          </w:tcPr>
          <w:p w14:paraId="1863D55E">
            <w:pPr>
              <w:spacing w:after="0" w:line="360" w:lineRule="auto"/>
              <w:rPr>
                <w:rFonts w:ascii="宋体" w:hAnsi="宋体"/>
                <w:sz w:val="21"/>
                <w:szCs w:val="21"/>
              </w:rPr>
            </w:pPr>
          </w:p>
        </w:tc>
        <w:tc>
          <w:tcPr>
            <w:tcW w:w="960" w:type="dxa"/>
            <w:noWrap w:val="0"/>
            <w:vAlign w:val="top"/>
          </w:tcPr>
          <w:p w14:paraId="36E043C8">
            <w:pPr>
              <w:spacing w:after="0" w:line="360" w:lineRule="auto"/>
              <w:rPr>
                <w:rFonts w:ascii="宋体" w:hAnsi="宋体"/>
                <w:sz w:val="21"/>
                <w:szCs w:val="21"/>
              </w:rPr>
            </w:pPr>
          </w:p>
        </w:tc>
        <w:tc>
          <w:tcPr>
            <w:tcW w:w="1440" w:type="dxa"/>
            <w:noWrap w:val="0"/>
            <w:vAlign w:val="top"/>
          </w:tcPr>
          <w:p w14:paraId="745497B9">
            <w:pPr>
              <w:spacing w:after="0" w:line="360" w:lineRule="auto"/>
              <w:rPr>
                <w:rFonts w:ascii="宋体" w:hAnsi="宋体"/>
                <w:sz w:val="21"/>
                <w:szCs w:val="21"/>
              </w:rPr>
            </w:pPr>
          </w:p>
        </w:tc>
        <w:tc>
          <w:tcPr>
            <w:tcW w:w="1326" w:type="dxa"/>
            <w:noWrap w:val="0"/>
            <w:vAlign w:val="top"/>
          </w:tcPr>
          <w:p w14:paraId="2D005D23">
            <w:pPr>
              <w:spacing w:after="0" w:line="360" w:lineRule="auto"/>
              <w:rPr>
                <w:rFonts w:ascii="宋体" w:hAnsi="宋体"/>
                <w:sz w:val="21"/>
                <w:szCs w:val="21"/>
              </w:rPr>
            </w:pPr>
          </w:p>
        </w:tc>
      </w:tr>
      <w:tr w14:paraId="6BFA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noWrap w:val="0"/>
            <w:vAlign w:val="top"/>
          </w:tcPr>
          <w:p w14:paraId="765535D7">
            <w:pPr>
              <w:spacing w:after="0" w:line="360" w:lineRule="auto"/>
              <w:jc w:val="center"/>
              <w:rPr>
                <w:rFonts w:ascii="宋体" w:hAnsi="宋体"/>
                <w:sz w:val="21"/>
                <w:szCs w:val="21"/>
              </w:rPr>
            </w:pPr>
            <w:r>
              <w:rPr>
                <w:rFonts w:ascii="宋体" w:hAnsi="宋体"/>
                <w:sz w:val="21"/>
                <w:szCs w:val="21"/>
              </w:rPr>
              <w:t>2</w:t>
            </w:r>
          </w:p>
        </w:tc>
        <w:tc>
          <w:tcPr>
            <w:tcW w:w="2040" w:type="dxa"/>
            <w:noWrap w:val="0"/>
            <w:vAlign w:val="center"/>
          </w:tcPr>
          <w:p w14:paraId="79136774">
            <w:pPr>
              <w:spacing w:after="0" w:line="360" w:lineRule="auto"/>
              <w:rPr>
                <w:rFonts w:ascii="宋体" w:hAnsi="宋体"/>
                <w:sz w:val="21"/>
                <w:szCs w:val="21"/>
              </w:rPr>
            </w:pPr>
          </w:p>
        </w:tc>
        <w:tc>
          <w:tcPr>
            <w:tcW w:w="1440" w:type="dxa"/>
            <w:noWrap w:val="0"/>
            <w:vAlign w:val="top"/>
          </w:tcPr>
          <w:p w14:paraId="061B7239">
            <w:pPr>
              <w:spacing w:after="0" w:line="360" w:lineRule="auto"/>
              <w:rPr>
                <w:rFonts w:ascii="宋体" w:hAnsi="宋体"/>
                <w:sz w:val="21"/>
                <w:szCs w:val="21"/>
              </w:rPr>
            </w:pPr>
          </w:p>
        </w:tc>
        <w:tc>
          <w:tcPr>
            <w:tcW w:w="720" w:type="dxa"/>
            <w:noWrap w:val="0"/>
            <w:vAlign w:val="top"/>
          </w:tcPr>
          <w:p w14:paraId="46B76994">
            <w:pPr>
              <w:spacing w:after="0" w:line="360" w:lineRule="auto"/>
              <w:rPr>
                <w:rFonts w:ascii="宋体" w:hAnsi="宋体"/>
                <w:sz w:val="21"/>
                <w:szCs w:val="21"/>
              </w:rPr>
            </w:pPr>
          </w:p>
        </w:tc>
        <w:tc>
          <w:tcPr>
            <w:tcW w:w="720" w:type="dxa"/>
            <w:noWrap w:val="0"/>
            <w:vAlign w:val="top"/>
          </w:tcPr>
          <w:p w14:paraId="1CA6EB71">
            <w:pPr>
              <w:spacing w:after="0" w:line="360" w:lineRule="auto"/>
              <w:rPr>
                <w:rFonts w:ascii="宋体" w:hAnsi="宋体"/>
                <w:sz w:val="21"/>
                <w:szCs w:val="21"/>
              </w:rPr>
            </w:pPr>
          </w:p>
        </w:tc>
        <w:tc>
          <w:tcPr>
            <w:tcW w:w="960" w:type="dxa"/>
            <w:noWrap w:val="0"/>
            <w:vAlign w:val="center"/>
          </w:tcPr>
          <w:p w14:paraId="53D0FC48">
            <w:pPr>
              <w:spacing w:after="0" w:line="360" w:lineRule="auto"/>
              <w:rPr>
                <w:rFonts w:ascii="宋体" w:hAnsi="宋体"/>
                <w:sz w:val="21"/>
                <w:szCs w:val="21"/>
              </w:rPr>
            </w:pPr>
          </w:p>
        </w:tc>
        <w:tc>
          <w:tcPr>
            <w:tcW w:w="1440" w:type="dxa"/>
            <w:noWrap w:val="0"/>
            <w:vAlign w:val="top"/>
          </w:tcPr>
          <w:p w14:paraId="4568C737">
            <w:pPr>
              <w:spacing w:after="0" w:line="360" w:lineRule="auto"/>
              <w:rPr>
                <w:rFonts w:ascii="宋体" w:hAnsi="宋体"/>
                <w:sz w:val="21"/>
                <w:szCs w:val="21"/>
              </w:rPr>
            </w:pPr>
          </w:p>
        </w:tc>
        <w:tc>
          <w:tcPr>
            <w:tcW w:w="1326" w:type="dxa"/>
            <w:noWrap w:val="0"/>
            <w:vAlign w:val="top"/>
          </w:tcPr>
          <w:p w14:paraId="3088D40A">
            <w:pPr>
              <w:spacing w:after="0" w:line="360" w:lineRule="auto"/>
              <w:rPr>
                <w:rFonts w:ascii="宋体" w:hAnsi="宋体"/>
                <w:sz w:val="21"/>
                <w:szCs w:val="21"/>
              </w:rPr>
            </w:pPr>
          </w:p>
        </w:tc>
      </w:tr>
      <w:tr w14:paraId="720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00" w:type="dxa"/>
            <w:noWrap w:val="0"/>
            <w:vAlign w:val="top"/>
          </w:tcPr>
          <w:p w14:paraId="089FD604">
            <w:pPr>
              <w:spacing w:after="0" w:line="360" w:lineRule="auto"/>
              <w:jc w:val="center"/>
              <w:rPr>
                <w:rFonts w:ascii="宋体" w:hAnsi="宋体"/>
                <w:sz w:val="21"/>
                <w:szCs w:val="21"/>
              </w:rPr>
            </w:pPr>
          </w:p>
        </w:tc>
        <w:tc>
          <w:tcPr>
            <w:tcW w:w="2040" w:type="dxa"/>
            <w:noWrap w:val="0"/>
            <w:vAlign w:val="center"/>
          </w:tcPr>
          <w:p w14:paraId="442A9AB4">
            <w:pPr>
              <w:spacing w:after="0" w:line="360" w:lineRule="auto"/>
              <w:rPr>
                <w:rFonts w:ascii="宋体" w:hAnsi="宋体"/>
                <w:sz w:val="21"/>
                <w:szCs w:val="21"/>
              </w:rPr>
            </w:pPr>
          </w:p>
        </w:tc>
        <w:tc>
          <w:tcPr>
            <w:tcW w:w="1440" w:type="dxa"/>
            <w:noWrap w:val="0"/>
            <w:vAlign w:val="top"/>
          </w:tcPr>
          <w:p w14:paraId="5920777F">
            <w:pPr>
              <w:spacing w:after="0" w:line="360" w:lineRule="auto"/>
              <w:rPr>
                <w:rFonts w:ascii="宋体" w:hAnsi="宋体"/>
                <w:sz w:val="21"/>
                <w:szCs w:val="21"/>
              </w:rPr>
            </w:pPr>
          </w:p>
        </w:tc>
        <w:tc>
          <w:tcPr>
            <w:tcW w:w="720" w:type="dxa"/>
            <w:noWrap w:val="0"/>
            <w:vAlign w:val="top"/>
          </w:tcPr>
          <w:p w14:paraId="33B53F91">
            <w:pPr>
              <w:spacing w:after="0" w:line="360" w:lineRule="auto"/>
              <w:rPr>
                <w:rFonts w:ascii="宋体" w:hAnsi="宋体"/>
                <w:sz w:val="21"/>
                <w:szCs w:val="21"/>
              </w:rPr>
            </w:pPr>
          </w:p>
        </w:tc>
        <w:tc>
          <w:tcPr>
            <w:tcW w:w="720" w:type="dxa"/>
            <w:noWrap w:val="0"/>
            <w:vAlign w:val="top"/>
          </w:tcPr>
          <w:p w14:paraId="23B09297">
            <w:pPr>
              <w:spacing w:after="0" w:line="360" w:lineRule="auto"/>
              <w:rPr>
                <w:rFonts w:ascii="宋体" w:hAnsi="宋体"/>
                <w:sz w:val="21"/>
                <w:szCs w:val="21"/>
              </w:rPr>
            </w:pPr>
          </w:p>
        </w:tc>
        <w:tc>
          <w:tcPr>
            <w:tcW w:w="960" w:type="dxa"/>
            <w:noWrap w:val="0"/>
            <w:vAlign w:val="center"/>
          </w:tcPr>
          <w:p w14:paraId="4F079E88">
            <w:pPr>
              <w:spacing w:after="0" w:line="360" w:lineRule="auto"/>
              <w:rPr>
                <w:rFonts w:ascii="宋体" w:hAnsi="宋体"/>
                <w:sz w:val="21"/>
                <w:szCs w:val="21"/>
              </w:rPr>
            </w:pPr>
          </w:p>
        </w:tc>
        <w:tc>
          <w:tcPr>
            <w:tcW w:w="1440" w:type="dxa"/>
            <w:noWrap w:val="0"/>
            <w:vAlign w:val="top"/>
          </w:tcPr>
          <w:p w14:paraId="50F5A8EA">
            <w:pPr>
              <w:spacing w:after="0" w:line="360" w:lineRule="auto"/>
              <w:rPr>
                <w:rFonts w:ascii="宋体" w:hAnsi="宋体"/>
                <w:sz w:val="21"/>
                <w:szCs w:val="21"/>
              </w:rPr>
            </w:pPr>
          </w:p>
        </w:tc>
        <w:tc>
          <w:tcPr>
            <w:tcW w:w="1326" w:type="dxa"/>
            <w:noWrap w:val="0"/>
            <w:vAlign w:val="top"/>
          </w:tcPr>
          <w:p w14:paraId="33144F9A">
            <w:pPr>
              <w:spacing w:after="0" w:line="360" w:lineRule="auto"/>
              <w:rPr>
                <w:rFonts w:ascii="宋体" w:hAnsi="宋体"/>
                <w:sz w:val="21"/>
                <w:szCs w:val="21"/>
              </w:rPr>
            </w:pPr>
          </w:p>
        </w:tc>
      </w:tr>
    </w:tbl>
    <w:p w14:paraId="389D5CB3">
      <w:pPr>
        <w:spacing w:after="0" w:line="360" w:lineRule="auto"/>
        <w:ind w:firstLine="420"/>
        <w:rPr>
          <w:rFonts w:ascii="宋体" w:hAnsi="宋体"/>
          <w:sz w:val="21"/>
          <w:szCs w:val="21"/>
        </w:rPr>
      </w:pPr>
      <w:r>
        <w:rPr>
          <w:rFonts w:ascii="宋体" w:hAnsi="宋体"/>
          <w:sz w:val="21"/>
          <w:szCs w:val="21"/>
        </w:rPr>
        <w:t>投标人要按上表填写分包情况表，每项设备的候选分包厂家一般不小于3家，并报各分包厂家的简要资质情况。</w:t>
      </w:r>
    </w:p>
    <w:p w14:paraId="41956652">
      <w:pPr>
        <w:spacing w:after="0" w:line="360" w:lineRule="auto"/>
        <w:rPr>
          <w:rFonts w:ascii="宋体" w:hAnsi="宋体"/>
          <w:sz w:val="21"/>
          <w:szCs w:val="21"/>
        </w:rPr>
      </w:pPr>
      <w:r>
        <w:rPr>
          <w:rFonts w:ascii="宋体" w:hAnsi="宋体"/>
          <w:sz w:val="21"/>
          <w:szCs w:val="21"/>
        </w:rPr>
        <w:t>2.6 进口原材料表（</w:t>
      </w:r>
      <w:r>
        <w:rPr>
          <w:rFonts w:ascii="宋体" w:hAnsi="宋体" w:cs="Arial"/>
          <w:sz w:val="21"/>
          <w:szCs w:val="21"/>
        </w:rPr>
        <w:t>主要设备选型应按三家以上（</w:t>
      </w:r>
      <w:r>
        <w:rPr>
          <w:rFonts w:hint="eastAsia" w:ascii="宋体" w:hAnsi="宋体" w:cs="Arial"/>
          <w:sz w:val="21"/>
          <w:szCs w:val="21"/>
        </w:rPr>
        <w:t>应</w:t>
      </w:r>
      <w:r>
        <w:rPr>
          <w:rFonts w:ascii="宋体" w:hAnsi="宋体" w:cs="Arial"/>
          <w:sz w:val="21"/>
          <w:szCs w:val="21"/>
        </w:rPr>
        <w:t>至少包含下列品牌）</w:t>
      </w:r>
      <w:r>
        <w:rPr>
          <w:rFonts w:hint="eastAsia" w:ascii="宋体" w:hAnsi="宋体" w:cs="Arial"/>
          <w:sz w:val="21"/>
          <w:szCs w:val="21"/>
        </w:rPr>
        <w:t>或同等档次品牌</w:t>
      </w:r>
      <w:r>
        <w:rPr>
          <w:rFonts w:ascii="宋体" w:hAnsi="宋体" w:cs="Arial"/>
          <w:sz w:val="21"/>
          <w:szCs w:val="21"/>
        </w:rPr>
        <w:t>分别进行报价，最高价计入总价，最终设备选型由买方</w:t>
      </w:r>
      <w:r>
        <w:rPr>
          <w:rFonts w:hint="eastAsia" w:ascii="宋体" w:hAnsi="宋体" w:cs="Arial"/>
          <w:sz w:val="21"/>
          <w:szCs w:val="21"/>
        </w:rPr>
        <w:t>选定</w:t>
      </w:r>
      <w:r>
        <w:rPr>
          <w:rFonts w:ascii="宋体" w:hAnsi="宋体" w:cs="Arial"/>
          <w:sz w:val="21"/>
          <w:szCs w:val="21"/>
        </w:rPr>
        <w:t>。</w:t>
      </w:r>
      <w:r>
        <w:rPr>
          <w:rFonts w:ascii="宋体" w:hAnsi="宋体"/>
          <w:sz w:val="21"/>
          <w:szCs w:val="21"/>
        </w:rPr>
        <w:t>）</w:t>
      </w:r>
    </w:p>
    <w:tbl>
      <w:tblPr>
        <w:tblStyle w:val="57"/>
        <w:tblW w:w="0" w:type="auto"/>
        <w:tblInd w:w="3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1794"/>
        <w:gridCol w:w="1590"/>
        <w:gridCol w:w="700"/>
        <w:gridCol w:w="728"/>
        <w:gridCol w:w="951"/>
        <w:gridCol w:w="1533"/>
        <w:gridCol w:w="1267"/>
      </w:tblGrid>
      <w:tr w14:paraId="052FA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676" w:type="dxa"/>
            <w:noWrap w:val="0"/>
            <w:vAlign w:val="center"/>
          </w:tcPr>
          <w:p w14:paraId="451DD579">
            <w:pPr>
              <w:spacing w:after="0" w:line="360" w:lineRule="auto"/>
              <w:ind w:left="-31" w:leftChars="-15" w:right="-31" w:rightChars="-15"/>
              <w:jc w:val="center"/>
              <w:rPr>
                <w:rFonts w:ascii="宋体" w:hAnsi="宋体"/>
                <w:sz w:val="21"/>
                <w:szCs w:val="21"/>
              </w:rPr>
            </w:pPr>
            <w:r>
              <w:rPr>
                <w:rFonts w:ascii="宋体" w:hAnsi="宋体"/>
                <w:sz w:val="21"/>
                <w:szCs w:val="21"/>
              </w:rPr>
              <w:t>序号</w:t>
            </w:r>
          </w:p>
        </w:tc>
        <w:tc>
          <w:tcPr>
            <w:tcW w:w="1794" w:type="dxa"/>
            <w:noWrap w:val="0"/>
            <w:vAlign w:val="center"/>
          </w:tcPr>
          <w:p w14:paraId="67C6FDAD">
            <w:pPr>
              <w:spacing w:after="0" w:line="360" w:lineRule="auto"/>
              <w:jc w:val="center"/>
              <w:rPr>
                <w:rFonts w:ascii="宋体" w:hAnsi="宋体"/>
                <w:sz w:val="21"/>
                <w:szCs w:val="21"/>
              </w:rPr>
            </w:pPr>
            <w:r>
              <w:rPr>
                <w:rFonts w:ascii="宋体" w:hAnsi="宋体"/>
                <w:sz w:val="21"/>
                <w:szCs w:val="21"/>
              </w:rPr>
              <w:t>名称</w:t>
            </w:r>
          </w:p>
        </w:tc>
        <w:tc>
          <w:tcPr>
            <w:tcW w:w="1590" w:type="dxa"/>
            <w:noWrap w:val="0"/>
            <w:vAlign w:val="center"/>
          </w:tcPr>
          <w:p w14:paraId="0BB24B97">
            <w:pPr>
              <w:spacing w:after="0" w:line="360" w:lineRule="auto"/>
              <w:jc w:val="center"/>
              <w:rPr>
                <w:rFonts w:ascii="宋体" w:hAnsi="宋体"/>
                <w:sz w:val="21"/>
                <w:szCs w:val="21"/>
              </w:rPr>
            </w:pPr>
            <w:r>
              <w:rPr>
                <w:rFonts w:ascii="宋体" w:hAnsi="宋体"/>
                <w:sz w:val="21"/>
                <w:szCs w:val="21"/>
              </w:rPr>
              <w:t>规格型号</w:t>
            </w:r>
          </w:p>
        </w:tc>
        <w:tc>
          <w:tcPr>
            <w:tcW w:w="700" w:type="dxa"/>
            <w:noWrap w:val="0"/>
            <w:vAlign w:val="center"/>
          </w:tcPr>
          <w:p w14:paraId="33619E22">
            <w:pPr>
              <w:spacing w:after="0" w:line="360" w:lineRule="auto"/>
              <w:jc w:val="center"/>
              <w:rPr>
                <w:rFonts w:ascii="宋体" w:hAnsi="宋体"/>
                <w:sz w:val="21"/>
                <w:szCs w:val="21"/>
              </w:rPr>
            </w:pPr>
            <w:r>
              <w:rPr>
                <w:rFonts w:ascii="宋体" w:hAnsi="宋体"/>
                <w:sz w:val="21"/>
                <w:szCs w:val="21"/>
              </w:rPr>
              <w:t>单位</w:t>
            </w:r>
          </w:p>
        </w:tc>
        <w:tc>
          <w:tcPr>
            <w:tcW w:w="728" w:type="dxa"/>
            <w:noWrap w:val="0"/>
            <w:vAlign w:val="center"/>
          </w:tcPr>
          <w:p w14:paraId="3CD167C7">
            <w:pPr>
              <w:spacing w:after="0" w:line="360" w:lineRule="auto"/>
              <w:jc w:val="center"/>
              <w:rPr>
                <w:rFonts w:ascii="宋体" w:hAnsi="宋体"/>
                <w:sz w:val="21"/>
                <w:szCs w:val="21"/>
              </w:rPr>
            </w:pPr>
            <w:r>
              <w:rPr>
                <w:rFonts w:ascii="宋体" w:hAnsi="宋体"/>
                <w:sz w:val="21"/>
                <w:szCs w:val="21"/>
              </w:rPr>
              <w:t>数量</w:t>
            </w:r>
          </w:p>
        </w:tc>
        <w:tc>
          <w:tcPr>
            <w:tcW w:w="951" w:type="dxa"/>
            <w:noWrap w:val="0"/>
            <w:vAlign w:val="center"/>
          </w:tcPr>
          <w:p w14:paraId="298DF2AF">
            <w:pPr>
              <w:spacing w:after="0" w:line="360" w:lineRule="auto"/>
              <w:jc w:val="center"/>
              <w:rPr>
                <w:rFonts w:ascii="宋体" w:hAnsi="宋体"/>
                <w:sz w:val="21"/>
                <w:szCs w:val="21"/>
              </w:rPr>
            </w:pPr>
            <w:r>
              <w:rPr>
                <w:rFonts w:ascii="宋体" w:hAnsi="宋体"/>
                <w:sz w:val="21"/>
                <w:szCs w:val="21"/>
              </w:rPr>
              <w:t>产地</w:t>
            </w:r>
          </w:p>
        </w:tc>
        <w:tc>
          <w:tcPr>
            <w:tcW w:w="1533" w:type="dxa"/>
            <w:noWrap w:val="0"/>
            <w:vAlign w:val="center"/>
          </w:tcPr>
          <w:p w14:paraId="60993899">
            <w:pPr>
              <w:spacing w:after="0" w:line="360" w:lineRule="auto"/>
              <w:jc w:val="center"/>
              <w:rPr>
                <w:rFonts w:ascii="宋体" w:hAnsi="宋体"/>
                <w:sz w:val="21"/>
                <w:szCs w:val="21"/>
              </w:rPr>
            </w:pPr>
            <w:r>
              <w:rPr>
                <w:rFonts w:ascii="宋体" w:hAnsi="宋体"/>
                <w:sz w:val="21"/>
                <w:szCs w:val="21"/>
              </w:rPr>
              <w:t>生产厂家</w:t>
            </w:r>
          </w:p>
        </w:tc>
        <w:tc>
          <w:tcPr>
            <w:tcW w:w="1267" w:type="dxa"/>
            <w:noWrap w:val="0"/>
            <w:vAlign w:val="center"/>
          </w:tcPr>
          <w:p w14:paraId="4321DE5D">
            <w:pPr>
              <w:spacing w:after="0" w:line="360" w:lineRule="auto"/>
              <w:jc w:val="center"/>
              <w:rPr>
                <w:rFonts w:ascii="宋体" w:hAnsi="宋体"/>
                <w:sz w:val="21"/>
                <w:szCs w:val="21"/>
              </w:rPr>
            </w:pPr>
            <w:r>
              <w:rPr>
                <w:rFonts w:ascii="宋体" w:hAnsi="宋体"/>
                <w:sz w:val="21"/>
                <w:szCs w:val="21"/>
              </w:rPr>
              <w:t>备注</w:t>
            </w:r>
          </w:p>
        </w:tc>
      </w:tr>
      <w:tr w14:paraId="4DB45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676" w:type="dxa"/>
            <w:noWrap w:val="0"/>
            <w:vAlign w:val="center"/>
          </w:tcPr>
          <w:p w14:paraId="53A79AA8">
            <w:pPr>
              <w:spacing w:after="0" w:line="360" w:lineRule="auto"/>
              <w:jc w:val="center"/>
              <w:rPr>
                <w:rFonts w:hint="eastAsia" w:ascii="宋体" w:hAnsi="宋体"/>
                <w:sz w:val="21"/>
                <w:szCs w:val="21"/>
              </w:rPr>
            </w:pPr>
            <w:r>
              <w:rPr>
                <w:rFonts w:hint="eastAsia" w:ascii="宋体" w:hAnsi="宋体"/>
                <w:sz w:val="21"/>
                <w:szCs w:val="21"/>
              </w:rPr>
              <w:t>1</w:t>
            </w:r>
          </w:p>
        </w:tc>
        <w:tc>
          <w:tcPr>
            <w:tcW w:w="1794" w:type="dxa"/>
            <w:noWrap w:val="0"/>
            <w:vAlign w:val="top"/>
          </w:tcPr>
          <w:p w14:paraId="73D53E97">
            <w:pPr>
              <w:spacing w:after="0" w:line="360" w:lineRule="auto"/>
              <w:rPr>
                <w:rFonts w:hint="eastAsia" w:ascii="宋体" w:hAnsi="宋体"/>
                <w:sz w:val="21"/>
                <w:szCs w:val="21"/>
              </w:rPr>
            </w:pPr>
            <w:r>
              <w:rPr>
                <w:rFonts w:hint="eastAsia" w:ascii="宋体" w:hAnsi="宋体"/>
                <w:sz w:val="21"/>
                <w:szCs w:val="21"/>
              </w:rPr>
              <w:t>加热器管束</w:t>
            </w:r>
          </w:p>
        </w:tc>
        <w:tc>
          <w:tcPr>
            <w:tcW w:w="1590" w:type="dxa"/>
            <w:noWrap w:val="0"/>
            <w:vAlign w:val="top"/>
          </w:tcPr>
          <w:p w14:paraId="359B6C20">
            <w:pPr>
              <w:spacing w:after="0" w:line="360" w:lineRule="auto"/>
              <w:rPr>
                <w:rFonts w:ascii="宋体" w:hAnsi="宋体"/>
                <w:sz w:val="21"/>
                <w:szCs w:val="21"/>
              </w:rPr>
            </w:pPr>
          </w:p>
        </w:tc>
        <w:tc>
          <w:tcPr>
            <w:tcW w:w="700" w:type="dxa"/>
            <w:noWrap w:val="0"/>
            <w:vAlign w:val="top"/>
          </w:tcPr>
          <w:p w14:paraId="7FF8D56E">
            <w:pPr>
              <w:spacing w:after="0" w:line="360" w:lineRule="auto"/>
              <w:rPr>
                <w:rFonts w:ascii="宋体" w:hAnsi="宋体"/>
                <w:sz w:val="21"/>
                <w:szCs w:val="21"/>
              </w:rPr>
            </w:pPr>
          </w:p>
        </w:tc>
        <w:tc>
          <w:tcPr>
            <w:tcW w:w="728" w:type="dxa"/>
            <w:noWrap w:val="0"/>
            <w:vAlign w:val="top"/>
          </w:tcPr>
          <w:p w14:paraId="6C2F7930">
            <w:pPr>
              <w:spacing w:after="0" w:line="360" w:lineRule="auto"/>
              <w:rPr>
                <w:rFonts w:ascii="宋体" w:hAnsi="宋体"/>
                <w:sz w:val="21"/>
                <w:szCs w:val="21"/>
              </w:rPr>
            </w:pPr>
          </w:p>
        </w:tc>
        <w:tc>
          <w:tcPr>
            <w:tcW w:w="951" w:type="dxa"/>
            <w:noWrap w:val="0"/>
            <w:vAlign w:val="top"/>
          </w:tcPr>
          <w:p w14:paraId="78CC9782">
            <w:pPr>
              <w:spacing w:after="0" w:line="360" w:lineRule="auto"/>
              <w:rPr>
                <w:rFonts w:ascii="宋体" w:hAnsi="宋体"/>
                <w:sz w:val="21"/>
                <w:szCs w:val="21"/>
              </w:rPr>
            </w:pPr>
          </w:p>
        </w:tc>
        <w:tc>
          <w:tcPr>
            <w:tcW w:w="1533" w:type="dxa"/>
            <w:noWrap w:val="0"/>
            <w:vAlign w:val="top"/>
          </w:tcPr>
          <w:p w14:paraId="3C6007B3">
            <w:pPr>
              <w:spacing w:after="0" w:line="360" w:lineRule="auto"/>
              <w:rPr>
                <w:rFonts w:ascii="宋体" w:hAnsi="宋体"/>
                <w:sz w:val="21"/>
                <w:szCs w:val="21"/>
              </w:rPr>
            </w:pPr>
          </w:p>
        </w:tc>
        <w:tc>
          <w:tcPr>
            <w:tcW w:w="1267" w:type="dxa"/>
            <w:noWrap w:val="0"/>
            <w:vAlign w:val="top"/>
          </w:tcPr>
          <w:p w14:paraId="5D07DA49">
            <w:pPr>
              <w:spacing w:after="0" w:line="360" w:lineRule="auto"/>
              <w:rPr>
                <w:rFonts w:ascii="宋体" w:hAnsi="宋体"/>
                <w:sz w:val="21"/>
                <w:szCs w:val="21"/>
              </w:rPr>
            </w:pPr>
          </w:p>
        </w:tc>
      </w:tr>
      <w:tr w14:paraId="24DC2A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676" w:type="dxa"/>
            <w:noWrap w:val="0"/>
            <w:vAlign w:val="center"/>
          </w:tcPr>
          <w:p w14:paraId="799BE7C0">
            <w:pPr>
              <w:spacing w:after="0" w:line="360" w:lineRule="auto"/>
              <w:jc w:val="center"/>
              <w:rPr>
                <w:rFonts w:hint="eastAsia" w:ascii="宋体" w:hAnsi="宋体"/>
                <w:sz w:val="21"/>
                <w:szCs w:val="21"/>
              </w:rPr>
            </w:pPr>
            <w:r>
              <w:rPr>
                <w:rFonts w:hint="eastAsia" w:ascii="宋体" w:hAnsi="宋体"/>
                <w:sz w:val="21"/>
                <w:szCs w:val="21"/>
              </w:rPr>
              <w:t>2</w:t>
            </w:r>
          </w:p>
        </w:tc>
        <w:tc>
          <w:tcPr>
            <w:tcW w:w="1794" w:type="dxa"/>
            <w:noWrap w:val="0"/>
            <w:vAlign w:val="top"/>
          </w:tcPr>
          <w:p w14:paraId="4ACA7D6A">
            <w:pPr>
              <w:spacing w:after="0" w:line="360" w:lineRule="auto"/>
              <w:rPr>
                <w:rFonts w:ascii="宋体" w:hAnsi="宋体"/>
                <w:sz w:val="21"/>
                <w:szCs w:val="21"/>
              </w:rPr>
            </w:pPr>
            <w:r>
              <w:rPr>
                <w:rFonts w:ascii="宋体" w:hAnsi="宋体"/>
                <w:sz w:val="21"/>
                <w:szCs w:val="21"/>
              </w:rPr>
              <w:t>汽</w:t>
            </w:r>
            <w:r>
              <w:rPr>
                <w:rFonts w:hint="eastAsia" w:ascii="宋体" w:hAnsi="宋体"/>
                <w:sz w:val="21"/>
                <w:szCs w:val="21"/>
              </w:rPr>
              <w:t>/水</w:t>
            </w:r>
            <w:r>
              <w:rPr>
                <w:rFonts w:ascii="宋体" w:hAnsi="宋体"/>
                <w:sz w:val="21"/>
                <w:szCs w:val="21"/>
              </w:rPr>
              <w:t>侧安全阀</w:t>
            </w:r>
          </w:p>
        </w:tc>
        <w:tc>
          <w:tcPr>
            <w:tcW w:w="1590" w:type="dxa"/>
            <w:noWrap w:val="0"/>
            <w:vAlign w:val="top"/>
          </w:tcPr>
          <w:p w14:paraId="7977DE4E">
            <w:pPr>
              <w:spacing w:after="0" w:line="360" w:lineRule="auto"/>
              <w:rPr>
                <w:rFonts w:ascii="宋体" w:hAnsi="宋体"/>
                <w:sz w:val="21"/>
                <w:szCs w:val="21"/>
              </w:rPr>
            </w:pPr>
          </w:p>
        </w:tc>
        <w:tc>
          <w:tcPr>
            <w:tcW w:w="700" w:type="dxa"/>
            <w:noWrap w:val="0"/>
            <w:vAlign w:val="top"/>
          </w:tcPr>
          <w:p w14:paraId="236B8A09">
            <w:pPr>
              <w:spacing w:after="0" w:line="360" w:lineRule="auto"/>
              <w:rPr>
                <w:rFonts w:ascii="宋体" w:hAnsi="宋体"/>
                <w:sz w:val="21"/>
                <w:szCs w:val="21"/>
              </w:rPr>
            </w:pPr>
          </w:p>
        </w:tc>
        <w:tc>
          <w:tcPr>
            <w:tcW w:w="728" w:type="dxa"/>
            <w:noWrap w:val="0"/>
            <w:vAlign w:val="top"/>
          </w:tcPr>
          <w:p w14:paraId="51FBAD36">
            <w:pPr>
              <w:spacing w:after="0" w:line="360" w:lineRule="auto"/>
              <w:rPr>
                <w:rFonts w:ascii="宋体" w:hAnsi="宋体"/>
                <w:sz w:val="21"/>
                <w:szCs w:val="21"/>
              </w:rPr>
            </w:pPr>
          </w:p>
        </w:tc>
        <w:tc>
          <w:tcPr>
            <w:tcW w:w="951" w:type="dxa"/>
            <w:noWrap w:val="0"/>
            <w:vAlign w:val="top"/>
          </w:tcPr>
          <w:p w14:paraId="3819E876">
            <w:pPr>
              <w:spacing w:after="0" w:line="360" w:lineRule="auto"/>
              <w:rPr>
                <w:rFonts w:ascii="宋体" w:hAnsi="宋体"/>
                <w:sz w:val="21"/>
                <w:szCs w:val="21"/>
              </w:rPr>
            </w:pPr>
          </w:p>
        </w:tc>
        <w:tc>
          <w:tcPr>
            <w:tcW w:w="1533" w:type="dxa"/>
            <w:noWrap w:val="0"/>
            <w:vAlign w:val="top"/>
          </w:tcPr>
          <w:p w14:paraId="5603EEAB">
            <w:pPr>
              <w:spacing w:after="0" w:line="360" w:lineRule="auto"/>
              <w:rPr>
                <w:rFonts w:hint="eastAsia" w:ascii="宋体" w:hAnsi="宋体"/>
                <w:sz w:val="21"/>
                <w:szCs w:val="21"/>
              </w:rPr>
            </w:pPr>
            <w:r>
              <w:rPr>
                <w:rFonts w:hint="eastAsia" w:ascii="宋体" w:hAnsi="宋体"/>
                <w:sz w:val="21"/>
                <w:szCs w:val="21"/>
              </w:rPr>
              <w:t>CROSSBY</w:t>
            </w:r>
          </w:p>
          <w:p w14:paraId="3712A088">
            <w:pPr>
              <w:spacing w:after="0" w:line="360" w:lineRule="auto"/>
              <w:rPr>
                <w:rFonts w:hint="eastAsia" w:ascii="宋体" w:hAnsi="宋体"/>
                <w:sz w:val="21"/>
                <w:szCs w:val="21"/>
              </w:rPr>
            </w:pPr>
            <w:r>
              <w:rPr>
                <w:rFonts w:hint="eastAsia" w:ascii="宋体" w:hAnsi="宋体"/>
                <w:sz w:val="21"/>
                <w:szCs w:val="21"/>
              </w:rPr>
              <w:t>DRESSER</w:t>
            </w:r>
          </w:p>
          <w:p w14:paraId="54495474">
            <w:pPr>
              <w:spacing w:after="0" w:line="360" w:lineRule="auto"/>
              <w:rPr>
                <w:rFonts w:ascii="宋体" w:hAnsi="宋体"/>
                <w:sz w:val="21"/>
                <w:szCs w:val="21"/>
              </w:rPr>
            </w:pPr>
            <w:r>
              <w:rPr>
                <w:rFonts w:hint="eastAsia" w:ascii="宋体" w:hAnsi="宋体"/>
                <w:sz w:val="21"/>
                <w:szCs w:val="21"/>
              </w:rPr>
              <w:t>LESER</w:t>
            </w:r>
          </w:p>
        </w:tc>
        <w:tc>
          <w:tcPr>
            <w:tcW w:w="1267" w:type="dxa"/>
            <w:noWrap w:val="0"/>
            <w:vAlign w:val="top"/>
          </w:tcPr>
          <w:p w14:paraId="034AE75D">
            <w:pPr>
              <w:spacing w:after="0" w:line="360" w:lineRule="auto"/>
              <w:rPr>
                <w:rFonts w:ascii="宋体" w:hAnsi="宋体"/>
                <w:sz w:val="21"/>
                <w:szCs w:val="21"/>
              </w:rPr>
            </w:pPr>
          </w:p>
        </w:tc>
      </w:tr>
      <w:tr w14:paraId="65E26D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676" w:type="dxa"/>
            <w:noWrap w:val="0"/>
            <w:vAlign w:val="top"/>
          </w:tcPr>
          <w:p w14:paraId="4BADD5AF">
            <w:pPr>
              <w:spacing w:after="0" w:line="360" w:lineRule="auto"/>
              <w:jc w:val="center"/>
              <w:rPr>
                <w:rFonts w:hint="eastAsia" w:ascii="宋体" w:hAnsi="宋体"/>
                <w:sz w:val="21"/>
                <w:szCs w:val="21"/>
              </w:rPr>
            </w:pPr>
            <w:r>
              <w:rPr>
                <w:rFonts w:hint="eastAsia" w:ascii="宋体" w:hAnsi="宋体"/>
                <w:sz w:val="21"/>
                <w:szCs w:val="21"/>
              </w:rPr>
              <w:t>3</w:t>
            </w:r>
          </w:p>
        </w:tc>
        <w:tc>
          <w:tcPr>
            <w:tcW w:w="1794" w:type="dxa"/>
            <w:noWrap w:val="0"/>
            <w:vAlign w:val="top"/>
          </w:tcPr>
          <w:p w14:paraId="509C6813">
            <w:pPr>
              <w:spacing w:after="0" w:line="360" w:lineRule="auto"/>
              <w:rPr>
                <w:rFonts w:ascii="宋体" w:hAnsi="宋体"/>
                <w:sz w:val="21"/>
                <w:szCs w:val="21"/>
              </w:rPr>
            </w:pPr>
            <w:r>
              <w:rPr>
                <w:rFonts w:hint="eastAsia" w:ascii="宋体" w:hAnsi="宋体"/>
                <w:sz w:val="21"/>
                <w:szCs w:val="21"/>
              </w:rPr>
              <w:t>#0</w:t>
            </w:r>
            <w:r>
              <w:rPr>
                <w:rFonts w:ascii="宋体" w:hAnsi="宋体"/>
                <w:sz w:val="21"/>
                <w:szCs w:val="21"/>
              </w:rPr>
              <w:t>高加</w:t>
            </w:r>
            <w:r>
              <w:rPr>
                <w:rFonts w:hint="eastAsia" w:ascii="宋体" w:hAnsi="宋体"/>
                <w:sz w:val="21"/>
                <w:szCs w:val="21"/>
              </w:rPr>
              <w:t>正常疏水调节阀</w:t>
            </w:r>
          </w:p>
        </w:tc>
        <w:tc>
          <w:tcPr>
            <w:tcW w:w="1590" w:type="dxa"/>
            <w:noWrap w:val="0"/>
            <w:vAlign w:val="top"/>
          </w:tcPr>
          <w:p w14:paraId="3FFC6FCC">
            <w:pPr>
              <w:spacing w:after="0" w:line="360" w:lineRule="auto"/>
              <w:rPr>
                <w:rFonts w:ascii="宋体" w:hAnsi="宋体"/>
                <w:sz w:val="21"/>
                <w:szCs w:val="21"/>
              </w:rPr>
            </w:pPr>
          </w:p>
        </w:tc>
        <w:tc>
          <w:tcPr>
            <w:tcW w:w="700" w:type="dxa"/>
            <w:noWrap w:val="0"/>
            <w:vAlign w:val="top"/>
          </w:tcPr>
          <w:p w14:paraId="50786F9B">
            <w:pPr>
              <w:spacing w:after="0" w:line="360" w:lineRule="auto"/>
              <w:rPr>
                <w:rFonts w:ascii="宋体" w:hAnsi="宋体"/>
                <w:sz w:val="21"/>
                <w:szCs w:val="21"/>
              </w:rPr>
            </w:pPr>
          </w:p>
        </w:tc>
        <w:tc>
          <w:tcPr>
            <w:tcW w:w="728" w:type="dxa"/>
            <w:noWrap w:val="0"/>
            <w:vAlign w:val="top"/>
          </w:tcPr>
          <w:p w14:paraId="103192B9">
            <w:pPr>
              <w:spacing w:after="0" w:line="360" w:lineRule="auto"/>
              <w:rPr>
                <w:rFonts w:ascii="宋体" w:hAnsi="宋体"/>
                <w:sz w:val="21"/>
                <w:szCs w:val="21"/>
              </w:rPr>
            </w:pPr>
          </w:p>
        </w:tc>
        <w:tc>
          <w:tcPr>
            <w:tcW w:w="951" w:type="dxa"/>
            <w:noWrap w:val="0"/>
            <w:vAlign w:val="top"/>
          </w:tcPr>
          <w:p w14:paraId="624B67B8">
            <w:pPr>
              <w:spacing w:after="0" w:line="360" w:lineRule="auto"/>
              <w:rPr>
                <w:rFonts w:ascii="宋体" w:hAnsi="宋体"/>
                <w:sz w:val="21"/>
                <w:szCs w:val="21"/>
              </w:rPr>
            </w:pPr>
          </w:p>
        </w:tc>
        <w:tc>
          <w:tcPr>
            <w:tcW w:w="1533" w:type="dxa"/>
            <w:noWrap w:val="0"/>
            <w:vAlign w:val="top"/>
          </w:tcPr>
          <w:p w14:paraId="6036ADE7">
            <w:pPr>
              <w:spacing w:after="0" w:line="360" w:lineRule="auto"/>
              <w:rPr>
                <w:rFonts w:ascii="宋体" w:hAnsi="宋体"/>
                <w:sz w:val="21"/>
                <w:szCs w:val="21"/>
              </w:rPr>
            </w:pPr>
            <w:r>
              <w:rPr>
                <w:rFonts w:hint="eastAsia" w:ascii="宋体" w:hAnsi="宋体"/>
                <w:sz w:val="21"/>
                <w:szCs w:val="21"/>
              </w:rPr>
              <w:t>CV、Fisher 、CCI</w:t>
            </w:r>
          </w:p>
        </w:tc>
        <w:tc>
          <w:tcPr>
            <w:tcW w:w="1267" w:type="dxa"/>
            <w:noWrap w:val="0"/>
            <w:vAlign w:val="top"/>
          </w:tcPr>
          <w:p w14:paraId="7F51D5DB">
            <w:pPr>
              <w:spacing w:after="0" w:line="360" w:lineRule="auto"/>
              <w:rPr>
                <w:rFonts w:ascii="宋体" w:hAnsi="宋体"/>
                <w:sz w:val="21"/>
                <w:szCs w:val="21"/>
              </w:rPr>
            </w:pPr>
          </w:p>
        </w:tc>
      </w:tr>
      <w:tr w14:paraId="0EA06A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8" w:hRule="atLeast"/>
        </w:trPr>
        <w:tc>
          <w:tcPr>
            <w:tcW w:w="676" w:type="dxa"/>
            <w:noWrap w:val="0"/>
            <w:vAlign w:val="top"/>
          </w:tcPr>
          <w:p w14:paraId="743ADDC4">
            <w:pPr>
              <w:spacing w:after="0" w:line="360" w:lineRule="auto"/>
              <w:jc w:val="center"/>
              <w:rPr>
                <w:rFonts w:hint="eastAsia" w:ascii="宋体" w:hAnsi="宋体"/>
                <w:sz w:val="21"/>
                <w:szCs w:val="21"/>
              </w:rPr>
            </w:pPr>
            <w:r>
              <w:rPr>
                <w:rFonts w:hint="eastAsia" w:ascii="宋体" w:hAnsi="宋体"/>
                <w:sz w:val="21"/>
                <w:szCs w:val="21"/>
              </w:rPr>
              <w:t>4</w:t>
            </w:r>
          </w:p>
        </w:tc>
        <w:tc>
          <w:tcPr>
            <w:tcW w:w="1794" w:type="dxa"/>
            <w:noWrap w:val="0"/>
            <w:vAlign w:val="top"/>
          </w:tcPr>
          <w:p w14:paraId="5EFCEC08">
            <w:pPr>
              <w:spacing w:after="0" w:line="360" w:lineRule="auto"/>
              <w:rPr>
                <w:rFonts w:ascii="宋体" w:hAnsi="宋体"/>
                <w:sz w:val="21"/>
                <w:szCs w:val="21"/>
              </w:rPr>
            </w:pPr>
            <w:r>
              <w:rPr>
                <w:rFonts w:hint="eastAsia" w:ascii="宋体" w:hAnsi="宋体"/>
                <w:sz w:val="21"/>
                <w:szCs w:val="21"/>
              </w:rPr>
              <w:t>#0</w:t>
            </w:r>
            <w:r>
              <w:rPr>
                <w:rFonts w:ascii="宋体" w:hAnsi="宋体"/>
                <w:sz w:val="21"/>
                <w:szCs w:val="21"/>
              </w:rPr>
              <w:t>高加</w:t>
            </w:r>
            <w:r>
              <w:rPr>
                <w:rFonts w:hint="eastAsia" w:ascii="宋体" w:hAnsi="宋体"/>
                <w:sz w:val="21"/>
                <w:szCs w:val="21"/>
              </w:rPr>
              <w:t>危急疏水调节阀</w:t>
            </w:r>
          </w:p>
        </w:tc>
        <w:tc>
          <w:tcPr>
            <w:tcW w:w="1590" w:type="dxa"/>
            <w:noWrap w:val="0"/>
            <w:vAlign w:val="top"/>
          </w:tcPr>
          <w:p w14:paraId="0020FD06">
            <w:pPr>
              <w:spacing w:after="0" w:line="360" w:lineRule="auto"/>
              <w:rPr>
                <w:rFonts w:ascii="宋体" w:hAnsi="宋体"/>
                <w:sz w:val="21"/>
                <w:szCs w:val="21"/>
              </w:rPr>
            </w:pPr>
          </w:p>
        </w:tc>
        <w:tc>
          <w:tcPr>
            <w:tcW w:w="700" w:type="dxa"/>
            <w:noWrap w:val="0"/>
            <w:vAlign w:val="top"/>
          </w:tcPr>
          <w:p w14:paraId="03BD513B">
            <w:pPr>
              <w:spacing w:after="0" w:line="360" w:lineRule="auto"/>
              <w:rPr>
                <w:rFonts w:ascii="宋体" w:hAnsi="宋体"/>
                <w:sz w:val="21"/>
                <w:szCs w:val="21"/>
              </w:rPr>
            </w:pPr>
          </w:p>
        </w:tc>
        <w:tc>
          <w:tcPr>
            <w:tcW w:w="728" w:type="dxa"/>
            <w:noWrap w:val="0"/>
            <w:vAlign w:val="top"/>
          </w:tcPr>
          <w:p w14:paraId="78B99160">
            <w:pPr>
              <w:spacing w:after="0" w:line="360" w:lineRule="auto"/>
              <w:rPr>
                <w:rFonts w:ascii="宋体" w:hAnsi="宋体"/>
                <w:sz w:val="21"/>
                <w:szCs w:val="21"/>
              </w:rPr>
            </w:pPr>
          </w:p>
        </w:tc>
        <w:tc>
          <w:tcPr>
            <w:tcW w:w="951" w:type="dxa"/>
            <w:noWrap w:val="0"/>
            <w:vAlign w:val="top"/>
          </w:tcPr>
          <w:p w14:paraId="11691E71">
            <w:pPr>
              <w:spacing w:after="0" w:line="360" w:lineRule="auto"/>
              <w:rPr>
                <w:rFonts w:ascii="宋体" w:hAnsi="宋体"/>
                <w:sz w:val="21"/>
                <w:szCs w:val="21"/>
              </w:rPr>
            </w:pPr>
          </w:p>
        </w:tc>
        <w:tc>
          <w:tcPr>
            <w:tcW w:w="1533" w:type="dxa"/>
            <w:noWrap w:val="0"/>
            <w:vAlign w:val="top"/>
          </w:tcPr>
          <w:p w14:paraId="1FFA7737">
            <w:pPr>
              <w:spacing w:after="0" w:line="360" w:lineRule="auto"/>
              <w:rPr>
                <w:rFonts w:ascii="宋体" w:hAnsi="宋体"/>
                <w:sz w:val="21"/>
                <w:szCs w:val="21"/>
              </w:rPr>
            </w:pPr>
            <w:r>
              <w:rPr>
                <w:rFonts w:hint="eastAsia" w:ascii="宋体" w:hAnsi="宋体"/>
                <w:sz w:val="21"/>
                <w:szCs w:val="21"/>
              </w:rPr>
              <w:t>CV、Fisher、CCI</w:t>
            </w:r>
          </w:p>
        </w:tc>
        <w:tc>
          <w:tcPr>
            <w:tcW w:w="1267" w:type="dxa"/>
            <w:noWrap w:val="0"/>
            <w:vAlign w:val="top"/>
          </w:tcPr>
          <w:p w14:paraId="12775AC2">
            <w:pPr>
              <w:spacing w:after="0" w:line="360" w:lineRule="auto"/>
              <w:rPr>
                <w:rFonts w:ascii="宋体" w:hAnsi="宋体"/>
                <w:sz w:val="21"/>
                <w:szCs w:val="21"/>
              </w:rPr>
            </w:pPr>
          </w:p>
        </w:tc>
      </w:tr>
      <w:tr w14:paraId="13E77B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8" w:hRule="atLeast"/>
        </w:trPr>
        <w:tc>
          <w:tcPr>
            <w:tcW w:w="676" w:type="dxa"/>
            <w:noWrap w:val="0"/>
            <w:vAlign w:val="top"/>
          </w:tcPr>
          <w:p w14:paraId="562EBBAD">
            <w:pPr>
              <w:spacing w:after="0" w:line="360" w:lineRule="auto"/>
              <w:jc w:val="center"/>
              <w:rPr>
                <w:rFonts w:hint="eastAsia" w:ascii="宋体" w:hAnsi="宋体"/>
                <w:sz w:val="21"/>
                <w:szCs w:val="21"/>
              </w:rPr>
            </w:pPr>
            <w:r>
              <w:rPr>
                <w:rFonts w:hint="eastAsia" w:ascii="宋体" w:hAnsi="宋体"/>
                <w:sz w:val="21"/>
                <w:szCs w:val="21"/>
              </w:rPr>
              <w:t>5</w:t>
            </w:r>
          </w:p>
        </w:tc>
        <w:tc>
          <w:tcPr>
            <w:tcW w:w="1794" w:type="dxa"/>
            <w:noWrap w:val="0"/>
            <w:vAlign w:val="top"/>
          </w:tcPr>
          <w:p w14:paraId="6309CD58">
            <w:pPr>
              <w:spacing w:after="0" w:line="360" w:lineRule="auto"/>
              <w:rPr>
                <w:rFonts w:hint="eastAsia" w:ascii="宋体" w:hAnsi="宋体"/>
                <w:sz w:val="21"/>
                <w:szCs w:val="21"/>
              </w:rPr>
            </w:pPr>
            <w:r>
              <w:rPr>
                <w:rFonts w:hint="eastAsia" w:ascii="宋体" w:hAnsi="宋体"/>
                <w:sz w:val="21"/>
                <w:szCs w:val="21"/>
              </w:rPr>
              <w:t>#0抽汽调节阀（一大一小）</w:t>
            </w:r>
          </w:p>
        </w:tc>
        <w:tc>
          <w:tcPr>
            <w:tcW w:w="1590" w:type="dxa"/>
            <w:noWrap w:val="0"/>
            <w:vAlign w:val="top"/>
          </w:tcPr>
          <w:p w14:paraId="1AD56166">
            <w:pPr>
              <w:spacing w:after="0" w:line="360" w:lineRule="auto"/>
              <w:rPr>
                <w:rFonts w:ascii="宋体" w:hAnsi="宋体"/>
                <w:sz w:val="21"/>
                <w:szCs w:val="21"/>
              </w:rPr>
            </w:pPr>
          </w:p>
        </w:tc>
        <w:tc>
          <w:tcPr>
            <w:tcW w:w="700" w:type="dxa"/>
            <w:noWrap w:val="0"/>
            <w:vAlign w:val="top"/>
          </w:tcPr>
          <w:p w14:paraId="61FB440E">
            <w:pPr>
              <w:spacing w:after="0" w:line="360" w:lineRule="auto"/>
              <w:rPr>
                <w:rFonts w:ascii="宋体" w:hAnsi="宋体"/>
                <w:sz w:val="21"/>
                <w:szCs w:val="21"/>
              </w:rPr>
            </w:pPr>
          </w:p>
        </w:tc>
        <w:tc>
          <w:tcPr>
            <w:tcW w:w="728" w:type="dxa"/>
            <w:noWrap w:val="0"/>
            <w:vAlign w:val="top"/>
          </w:tcPr>
          <w:p w14:paraId="62E32233">
            <w:pPr>
              <w:spacing w:after="0" w:line="360" w:lineRule="auto"/>
              <w:rPr>
                <w:rFonts w:ascii="宋体" w:hAnsi="宋体"/>
                <w:sz w:val="21"/>
                <w:szCs w:val="21"/>
              </w:rPr>
            </w:pPr>
          </w:p>
        </w:tc>
        <w:tc>
          <w:tcPr>
            <w:tcW w:w="951" w:type="dxa"/>
            <w:noWrap w:val="0"/>
            <w:vAlign w:val="top"/>
          </w:tcPr>
          <w:p w14:paraId="1F729223">
            <w:pPr>
              <w:spacing w:after="0" w:line="360" w:lineRule="auto"/>
              <w:rPr>
                <w:rFonts w:ascii="宋体" w:hAnsi="宋体"/>
                <w:sz w:val="21"/>
                <w:szCs w:val="21"/>
              </w:rPr>
            </w:pPr>
          </w:p>
        </w:tc>
        <w:tc>
          <w:tcPr>
            <w:tcW w:w="1533" w:type="dxa"/>
            <w:noWrap w:val="0"/>
            <w:vAlign w:val="top"/>
          </w:tcPr>
          <w:p w14:paraId="519868E8">
            <w:pPr>
              <w:spacing w:after="0" w:line="360" w:lineRule="auto"/>
              <w:rPr>
                <w:rFonts w:ascii="宋体" w:hAnsi="宋体"/>
                <w:sz w:val="21"/>
                <w:szCs w:val="21"/>
              </w:rPr>
            </w:pPr>
            <w:r>
              <w:rPr>
                <w:rFonts w:hint="eastAsia" w:ascii="宋体" w:hAnsi="宋体"/>
                <w:sz w:val="21"/>
                <w:szCs w:val="21"/>
              </w:rPr>
              <w:t>CV、Fisher、CCI</w:t>
            </w:r>
          </w:p>
        </w:tc>
        <w:tc>
          <w:tcPr>
            <w:tcW w:w="1267" w:type="dxa"/>
            <w:noWrap w:val="0"/>
            <w:vAlign w:val="top"/>
          </w:tcPr>
          <w:p w14:paraId="2A9BB07B">
            <w:pPr>
              <w:spacing w:after="0" w:line="360" w:lineRule="auto"/>
              <w:rPr>
                <w:rFonts w:ascii="宋体" w:hAnsi="宋体"/>
                <w:sz w:val="21"/>
                <w:szCs w:val="21"/>
              </w:rPr>
            </w:pPr>
          </w:p>
        </w:tc>
      </w:tr>
      <w:tr w14:paraId="10570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8" w:hRule="atLeast"/>
        </w:trPr>
        <w:tc>
          <w:tcPr>
            <w:tcW w:w="676" w:type="dxa"/>
            <w:noWrap w:val="0"/>
            <w:vAlign w:val="top"/>
          </w:tcPr>
          <w:p w14:paraId="6CC7E36E">
            <w:pPr>
              <w:spacing w:after="0" w:line="360" w:lineRule="auto"/>
              <w:jc w:val="center"/>
              <w:rPr>
                <w:rFonts w:hint="eastAsia" w:ascii="宋体" w:hAnsi="宋体"/>
                <w:sz w:val="21"/>
                <w:szCs w:val="21"/>
              </w:rPr>
            </w:pPr>
            <w:r>
              <w:rPr>
                <w:rFonts w:hint="eastAsia" w:ascii="宋体" w:hAnsi="宋体"/>
                <w:sz w:val="21"/>
                <w:szCs w:val="21"/>
              </w:rPr>
              <w:t>6</w:t>
            </w:r>
          </w:p>
        </w:tc>
        <w:tc>
          <w:tcPr>
            <w:tcW w:w="1794" w:type="dxa"/>
            <w:noWrap w:val="0"/>
            <w:vAlign w:val="top"/>
          </w:tcPr>
          <w:p w14:paraId="5F15EA86">
            <w:pPr>
              <w:spacing w:after="0" w:line="360" w:lineRule="auto"/>
              <w:rPr>
                <w:rFonts w:hint="eastAsia" w:ascii="宋体" w:hAnsi="宋体"/>
                <w:sz w:val="21"/>
                <w:szCs w:val="21"/>
              </w:rPr>
            </w:pPr>
            <w:r>
              <w:rPr>
                <w:rFonts w:ascii="宋体" w:hAnsi="宋体"/>
                <w:sz w:val="21"/>
                <w:szCs w:val="21"/>
              </w:rPr>
              <w:t>放气、放水阀</w:t>
            </w:r>
          </w:p>
        </w:tc>
        <w:tc>
          <w:tcPr>
            <w:tcW w:w="1590" w:type="dxa"/>
            <w:noWrap w:val="0"/>
            <w:vAlign w:val="top"/>
          </w:tcPr>
          <w:p w14:paraId="532DFFE4">
            <w:pPr>
              <w:spacing w:after="0" w:line="360" w:lineRule="auto"/>
              <w:rPr>
                <w:rFonts w:ascii="宋体" w:hAnsi="宋体"/>
                <w:sz w:val="21"/>
                <w:szCs w:val="21"/>
              </w:rPr>
            </w:pPr>
          </w:p>
        </w:tc>
        <w:tc>
          <w:tcPr>
            <w:tcW w:w="700" w:type="dxa"/>
            <w:noWrap w:val="0"/>
            <w:vAlign w:val="top"/>
          </w:tcPr>
          <w:p w14:paraId="22D3692E">
            <w:pPr>
              <w:spacing w:after="0" w:line="360" w:lineRule="auto"/>
              <w:rPr>
                <w:rFonts w:ascii="宋体" w:hAnsi="宋体"/>
                <w:sz w:val="21"/>
                <w:szCs w:val="21"/>
              </w:rPr>
            </w:pPr>
          </w:p>
        </w:tc>
        <w:tc>
          <w:tcPr>
            <w:tcW w:w="728" w:type="dxa"/>
            <w:noWrap w:val="0"/>
            <w:vAlign w:val="top"/>
          </w:tcPr>
          <w:p w14:paraId="0F4877B1">
            <w:pPr>
              <w:spacing w:after="0" w:line="360" w:lineRule="auto"/>
              <w:rPr>
                <w:rFonts w:ascii="宋体" w:hAnsi="宋体"/>
                <w:sz w:val="21"/>
                <w:szCs w:val="21"/>
              </w:rPr>
            </w:pPr>
          </w:p>
        </w:tc>
        <w:tc>
          <w:tcPr>
            <w:tcW w:w="951" w:type="dxa"/>
            <w:noWrap w:val="0"/>
            <w:vAlign w:val="top"/>
          </w:tcPr>
          <w:p w14:paraId="20CF47B1">
            <w:pPr>
              <w:spacing w:after="0" w:line="360" w:lineRule="auto"/>
              <w:rPr>
                <w:rFonts w:ascii="宋体" w:hAnsi="宋体"/>
                <w:sz w:val="21"/>
                <w:szCs w:val="21"/>
              </w:rPr>
            </w:pPr>
          </w:p>
        </w:tc>
        <w:tc>
          <w:tcPr>
            <w:tcW w:w="1533" w:type="dxa"/>
            <w:noWrap w:val="0"/>
            <w:vAlign w:val="top"/>
          </w:tcPr>
          <w:p w14:paraId="455BB61B">
            <w:pPr>
              <w:spacing w:after="0" w:line="360" w:lineRule="auto"/>
              <w:rPr>
                <w:rFonts w:hint="eastAsia" w:ascii="宋体" w:hAnsi="宋体"/>
                <w:sz w:val="21"/>
                <w:szCs w:val="21"/>
              </w:rPr>
            </w:pPr>
            <w:r>
              <w:rPr>
                <w:rFonts w:hint="eastAsia" w:ascii="宋体" w:hAnsi="宋体"/>
                <w:sz w:val="21"/>
                <w:szCs w:val="21"/>
              </w:rPr>
              <w:t>EDWARD</w:t>
            </w:r>
          </w:p>
          <w:p w14:paraId="5816B515">
            <w:pPr>
              <w:spacing w:after="0" w:line="360" w:lineRule="auto"/>
              <w:rPr>
                <w:rFonts w:hint="eastAsia" w:ascii="宋体" w:hAnsi="宋体"/>
                <w:sz w:val="21"/>
                <w:szCs w:val="21"/>
              </w:rPr>
            </w:pPr>
            <w:r>
              <w:rPr>
                <w:rFonts w:hint="eastAsia" w:ascii="宋体" w:hAnsi="宋体"/>
                <w:sz w:val="21"/>
                <w:szCs w:val="21"/>
              </w:rPr>
              <w:t>Conval</w:t>
            </w:r>
          </w:p>
          <w:p w14:paraId="06BC98A1">
            <w:pPr>
              <w:spacing w:after="0" w:line="360" w:lineRule="auto"/>
              <w:rPr>
                <w:rFonts w:ascii="宋体" w:hAnsi="宋体"/>
                <w:sz w:val="21"/>
                <w:szCs w:val="21"/>
              </w:rPr>
            </w:pPr>
            <w:r>
              <w:rPr>
                <w:rFonts w:hint="eastAsia" w:ascii="宋体" w:hAnsi="宋体"/>
                <w:sz w:val="21"/>
                <w:szCs w:val="21"/>
              </w:rPr>
              <w:t>VELAN</w:t>
            </w:r>
          </w:p>
        </w:tc>
        <w:tc>
          <w:tcPr>
            <w:tcW w:w="1267" w:type="dxa"/>
            <w:noWrap w:val="0"/>
            <w:vAlign w:val="top"/>
          </w:tcPr>
          <w:p w14:paraId="7E7C8FFE">
            <w:pPr>
              <w:spacing w:after="0" w:line="360" w:lineRule="auto"/>
              <w:rPr>
                <w:rFonts w:ascii="宋体" w:hAnsi="宋体"/>
                <w:sz w:val="21"/>
                <w:szCs w:val="21"/>
              </w:rPr>
            </w:pPr>
          </w:p>
        </w:tc>
      </w:tr>
      <w:tr w14:paraId="0CA155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8" w:hRule="atLeast"/>
        </w:trPr>
        <w:tc>
          <w:tcPr>
            <w:tcW w:w="676" w:type="dxa"/>
            <w:noWrap w:val="0"/>
            <w:vAlign w:val="top"/>
          </w:tcPr>
          <w:p w14:paraId="71BDF4AF">
            <w:pPr>
              <w:spacing w:after="0" w:line="360" w:lineRule="auto"/>
              <w:jc w:val="center"/>
              <w:rPr>
                <w:rFonts w:hint="eastAsia" w:ascii="宋体" w:hAnsi="宋体"/>
                <w:sz w:val="21"/>
                <w:szCs w:val="21"/>
              </w:rPr>
            </w:pPr>
            <w:r>
              <w:rPr>
                <w:rFonts w:hint="eastAsia" w:ascii="宋体" w:hAnsi="宋体"/>
                <w:sz w:val="21"/>
                <w:szCs w:val="21"/>
              </w:rPr>
              <w:t>7</w:t>
            </w:r>
          </w:p>
        </w:tc>
        <w:tc>
          <w:tcPr>
            <w:tcW w:w="1794" w:type="dxa"/>
            <w:noWrap w:val="0"/>
            <w:vAlign w:val="top"/>
          </w:tcPr>
          <w:p w14:paraId="6F8A84F9">
            <w:pPr>
              <w:spacing w:after="0" w:line="360" w:lineRule="auto"/>
              <w:rPr>
                <w:rFonts w:hint="eastAsia" w:ascii="宋体" w:hAnsi="宋体"/>
                <w:sz w:val="21"/>
                <w:szCs w:val="21"/>
              </w:rPr>
            </w:pPr>
            <w:r>
              <w:rPr>
                <w:rFonts w:hint="eastAsia" w:ascii="宋体" w:hAnsi="宋体"/>
                <w:sz w:val="21"/>
                <w:szCs w:val="21"/>
              </w:rPr>
              <w:t>充氮阀</w:t>
            </w:r>
          </w:p>
        </w:tc>
        <w:tc>
          <w:tcPr>
            <w:tcW w:w="1590" w:type="dxa"/>
            <w:noWrap w:val="0"/>
            <w:vAlign w:val="top"/>
          </w:tcPr>
          <w:p w14:paraId="75F9EC79">
            <w:pPr>
              <w:spacing w:after="0" w:line="360" w:lineRule="auto"/>
              <w:rPr>
                <w:rFonts w:ascii="宋体" w:hAnsi="宋体"/>
                <w:sz w:val="21"/>
                <w:szCs w:val="21"/>
              </w:rPr>
            </w:pPr>
          </w:p>
        </w:tc>
        <w:tc>
          <w:tcPr>
            <w:tcW w:w="700" w:type="dxa"/>
            <w:noWrap w:val="0"/>
            <w:vAlign w:val="top"/>
          </w:tcPr>
          <w:p w14:paraId="2BF6EAD2">
            <w:pPr>
              <w:spacing w:after="0" w:line="360" w:lineRule="auto"/>
              <w:rPr>
                <w:rFonts w:ascii="宋体" w:hAnsi="宋体"/>
                <w:sz w:val="21"/>
                <w:szCs w:val="21"/>
              </w:rPr>
            </w:pPr>
          </w:p>
        </w:tc>
        <w:tc>
          <w:tcPr>
            <w:tcW w:w="728" w:type="dxa"/>
            <w:noWrap w:val="0"/>
            <w:vAlign w:val="top"/>
          </w:tcPr>
          <w:p w14:paraId="1A6A28C4">
            <w:pPr>
              <w:spacing w:after="0" w:line="360" w:lineRule="auto"/>
              <w:rPr>
                <w:rFonts w:ascii="宋体" w:hAnsi="宋体"/>
                <w:sz w:val="21"/>
                <w:szCs w:val="21"/>
              </w:rPr>
            </w:pPr>
          </w:p>
        </w:tc>
        <w:tc>
          <w:tcPr>
            <w:tcW w:w="951" w:type="dxa"/>
            <w:noWrap w:val="0"/>
            <w:vAlign w:val="top"/>
          </w:tcPr>
          <w:p w14:paraId="02A8D1E0">
            <w:pPr>
              <w:spacing w:after="0" w:line="360" w:lineRule="auto"/>
              <w:rPr>
                <w:rFonts w:ascii="宋体" w:hAnsi="宋体"/>
                <w:sz w:val="21"/>
                <w:szCs w:val="21"/>
              </w:rPr>
            </w:pPr>
          </w:p>
        </w:tc>
        <w:tc>
          <w:tcPr>
            <w:tcW w:w="1533" w:type="dxa"/>
            <w:noWrap w:val="0"/>
            <w:vAlign w:val="top"/>
          </w:tcPr>
          <w:p w14:paraId="1B4110D1">
            <w:pPr>
              <w:spacing w:after="0" w:line="360" w:lineRule="auto"/>
              <w:rPr>
                <w:rFonts w:hint="eastAsia" w:ascii="宋体" w:hAnsi="宋体"/>
                <w:sz w:val="21"/>
                <w:szCs w:val="21"/>
              </w:rPr>
            </w:pPr>
            <w:r>
              <w:rPr>
                <w:rFonts w:hint="eastAsia" w:ascii="宋体" w:hAnsi="宋体"/>
                <w:sz w:val="21"/>
                <w:szCs w:val="21"/>
              </w:rPr>
              <w:t>EDWARD</w:t>
            </w:r>
          </w:p>
          <w:p w14:paraId="0EB557F1">
            <w:pPr>
              <w:spacing w:after="0" w:line="360" w:lineRule="auto"/>
              <w:rPr>
                <w:rFonts w:hint="eastAsia" w:ascii="宋体" w:hAnsi="宋体"/>
                <w:sz w:val="21"/>
                <w:szCs w:val="21"/>
              </w:rPr>
            </w:pPr>
            <w:r>
              <w:rPr>
                <w:rFonts w:hint="eastAsia" w:ascii="宋体" w:hAnsi="宋体"/>
                <w:sz w:val="21"/>
                <w:szCs w:val="21"/>
              </w:rPr>
              <w:t>Conval</w:t>
            </w:r>
          </w:p>
          <w:p w14:paraId="38B8F638">
            <w:pPr>
              <w:spacing w:after="0" w:line="360" w:lineRule="auto"/>
              <w:rPr>
                <w:rFonts w:hint="eastAsia" w:ascii="宋体" w:hAnsi="宋体"/>
                <w:sz w:val="21"/>
                <w:szCs w:val="21"/>
              </w:rPr>
            </w:pPr>
            <w:r>
              <w:rPr>
                <w:rFonts w:hint="eastAsia" w:ascii="宋体" w:hAnsi="宋体"/>
                <w:sz w:val="21"/>
                <w:szCs w:val="21"/>
              </w:rPr>
              <w:t>VELAN</w:t>
            </w:r>
          </w:p>
        </w:tc>
        <w:tc>
          <w:tcPr>
            <w:tcW w:w="1267" w:type="dxa"/>
            <w:noWrap w:val="0"/>
            <w:vAlign w:val="top"/>
          </w:tcPr>
          <w:p w14:paraId="61CAFEFD">
            <w:pPr>
              <w:spacing w:after="0" w:line="360" w:lineRule="auto"/>
              <w:rPr>
                <w:rFonts w:ascii="宋体" w:hAnsi="宋体"/>
                <w:sz w:val="21"/>
                <w:szCs w:val="21"/>
              </w:rPr>
            </w:pPr>
          </w:p>
        </w:tc>
      </w:tr>
      <w:tr w14:paraId="4D210A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676" w:type="dxa"/>
            <w:noWrap w:val="0"/>
            <w:vAlign w:val="center"/>
          </w:tcPr>
          <w:p w14:paraId="63FBA871">
            <w:pPr>
              <w:spacing w:after="0" w:line="360" w:lineRule="auto"/>
              <w:jc w:val="center"/>
              <w:rPr>
                <w:rFonts w:ascii="宋体" w:hAnsi="宋体"/>
                <w:sz w:val="21"/>
                <w:szCs w:val="21"/>
              </w:rPr>
            </w:pPr>
          </w:p>
        </w:tc>
        <w:tc>
          <w:tcPr>
            <w:tcW w:w="1794" w:type="dxa"/>
            <w:noWrap w:val="0"/>
            <w:vAlign w:val="top"/>
          </w:tcPr>
          <w:p w14:paraId="53EA9978">
            <w:pPr>
              <w:spacing w:after="0" w:line="360" w:lineRule="auto"/>
              <w:rPr>
                <w:rFonts w:ascii="宋体" w:hAnsi="宋体"/>
                <w:sz w:val="21"/>
                <w:szCs w:val="21"/>
              </w:rPr>
            </w:pPr>
            <w:r>
              <w:rPr>
                <w:rFonts w:ascii="宋体" w:hAnsi="宋体"/>
                <w:sz w:val="21"/>
                <w:szCs w:val="21"/>
              </w:rPr>
              <w:t>小计</w:t>
            </w:r>
          </w:p>
        </w:tc>
        <w:tc>
          <w:tcPr>
            <w:tcW w:w="1590" w:type="dxa"/>
            <w:noWrap w:val="0"/>
            <w:vAlign w:val="top"/>
          </w:tcPr>
          <w:p w14:paraId="3054A4DE">
            <w:pPr>
              <w:spacing w:after="0" w:line="360" w:lineRule="auto"/>
              <w:rPr>
                <w:rFonts w:ascii="宋体" w:hAnsi="宋体"/>
                <w:sz w:val="21"/>
                <w:szCs w:val="21"/>
              </w:rPr>
            </w:pPr>
          </w:p>
        </w:tc>
        <w:tc>
          <w:tcPr>
            <w:tcW w:w="700" w:type="dxa"/>
            <w:noWrap w:val="0"/>
            <w:vAlign w:val="top"/>
          </w:tcPr>
          <w:p w14:paraId="588B9D44">
            <w:pPr>
              <w:spacing w:after="0" w:line="360" w:lineRule="auto"/>
              <w:rPr>
                <w:rFonts w:ascii="宋体" w:hAnsi="宋体"/>
                <w:sz w:val="21"/>
                <w:szCs w:val="21"/>
              </w:rPr>
            </w:pPr>
          </w:p>
        </w:tc>
        <w:tc>
          <w:tcPr>
            <w:tcW w:w="728" w:type="dxa"/>
            <w:noWrap w:val="0"/>
            <w:vAlign w:val="top"/>
          </w:tcPr>
          <w:p w14:paraId="5F2AB444">
            <w:pPr>
              <w:spacing w:after="0" w:line="360" w:lineRule="auto"/>
              <w:rPr>
                <w:rFonts w:ascii="宋体" w:hAnsi="宋体"/>
                <w:sz w:val="21"/>
                <w:szCs w:val="21"/>
              </w:rPr>
            </w:pPr>
          </w:p>
        </w:tc>
        <w:tc>
          <w:tcPr>
            <w:tcW w:w="951" w:type="dxa"/>
            <w:noWrap w:val="0"/>
            <w:vAlign w:val="top"/>
          </w:tcPr>
          <w:p w14:paraId="55BB45CD">
            <w:pPr>
              <w:spacing w:after="0" w:line="360" w:lineRule="auto"/>
              <w:rPr>
                <w:rFonts w:ascii="宋体" w:hAnsi="宋体"/>
                <w:sz w:val="21"/>
                <w:szCs w:val="21"/>
              </w:rPr>
            </w:pPr>
          </w:p>
        </w:tc>
        <w:tc>
          <w:tcPr>
            <w:tcW w:w="1533" w:type="dxa"/>
            <w:noWrap w:val="0"/>
            <w:vAlign w:val="top"/>
          </w:tcPr>
          <w:p w14:paraId="089802B5">
            <w:pPr>
              <w:spacing w:after="0" w:line="360" w:lineRule="auto"/>
              <w:rPr>
                <w:rFonts w:ascii="宋体" w:hAnsi="宋体"/>
                <w:sz w:val="21"/>
                <w:szCs w:val="21"/>
              </w:rPr>
            </w:pPr>
          </w:p>
        </w:tc>
        <w:tc>
          <w:tcPr>
            <w:tcW w:w="1267" w:type="dxa"/>
            <w:noWrap w:val="0"/>
            <w:vAlign w:val="top"/>
          </w:tcPr>
          <w:p w14:paraId="5CEF510C">
            <w:pPr>
              <w:spacing w:after="0" w:line="360" w:lineRule="auto"/>
              <w:rPr>
                <w:rFonts w:ascii="宋体" w:hAnsi="宋体"/>
                <w:sz w:val="21"/>
                <w:szCs w:val="21"/>
              </w:rPr>
            </w:pPr>
          </w:p>
        </w:tc>
      </w:tr>
    </w:tbl>
    <w:p w14:paraId="37D09640">
      <w:pPr>
        <w:spacing w:after="0" w:line="360" w:lineRule="auto"/>
        <w:ind w:firstLine="420"/>
        <w:rPr>
          <w:rFonts w:ascii="宋体" w:hAnsi="宋体"/>
          <w:sz w:val="21"/>
          <w:szCs w:val="21"/>
        </w:rPr>
      </w:pPr>
      <w:r>
        <w:rPr>
          <w:rFonts w:ascii="宋体" w:hAnsi="宋体"/>
          <w:sz w:val="21"/>
          <w:szCs w:val="21"/>
        </w:rPr>
        <w:t>投标人要按上表填写分包情况表，每项设备的候选分包厂家一般不小于3家，并报各分包厂家的简要资质情况。</w:t>
      </w:r>
    </w:p>
    <w:p w14:paraId="0EED196B">
      <w:pPr>
        <w:spacing w:after="0" w:line="360" w:lineRule="auto"/>
        <w:rPr>
          <w:rFonts w:ascii="宋体" w:hAnsi="宋体"/>
          <w:sz w:val="21"/>
          <w:szCs w:val="21"/>
        </w:rPr>
      </w:pPr>
      <w:r>
        <w:rPr>
          <w:rFonts w:ascii="宋体" w:hAnsi="宋体"/>
          <w:sz w:val="21"/>
          <w:szCs w:val="21"/>
        </w:rPr>
        <w:t>2.7 国内分包与外购部件表（单台机组）</w:t>
      </w:r>
    </w:p>
    <w:tbl>
      <w:tblPr>
        <w:tblStyle w:val="57"/>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20"/>
        <w:gridCol w:w="2040"/>
        <w:gridCol w:w="1200"/>
        <w:gridCol w:w="720"/>
        <w:gridCol w:w="720"/>
        <w:gridCol w:w="969"/>
        <w:gridCol w:w="1428"/>
        <w:gridCol w:w="1386"/>
      </w:tblGrid>
      <w:tr w14:paraId="6EA10D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20" w:type="dxa"/>
            <w:noWrap w:val="0"/>
            <w:vAlign w:val="center"/>
          </w:tcPr>
          <w:p w14:paraId="5EFC0A38">
            <w:pPr>
              <w:spacing w:after="0" w:line="360" w:lineRule="auto"/>
              <w:jc w:val="center"/>
              <w:rPr>
                <w:rFonts w:ascii="宋体" w:hAnsi="宋体"/>
                <w:sz w:val="21"/>
                <w:szCs w:val="21"/>
              </w:rPr>
            </w:pPr>
            <w:r>
              <w:rPr>
                <w:rFonts w:ascii="宋体" w:hAnsi="宋体"/>
                <w:sz w:val="21"/>
                <w:szCs w:val="21"/>
              </w:rPr>
              <w:t>序号</w:t>
            </w:r>
          </w:p>
        </w:tc>
        <w:tc>
          <w:tcPr>
            <w:tcW w:w="2040" w:type="dxa"/>
            <w:noWrap w:val="0"/>
            <w:vAlign w:val="center"/>
          </w:tcPr>
          <w:p w14:paraId="4C50BAC5">
            <w:pPr>
              <w:spacing w:after="0" w:line="360" w:lineRule="auto"/>
              <w:jc w:val="center"/>
              <w:rPr>
                <w:rFonts w:ascii="宋体" w:hAnsi="宋体"/>
                <w:sz w:val="21"/>
                <w:szCs w:val="21"/>
              </w:rPr>
            </w:pPr>
            <w:r>
              <w:rPr>
                <w:rFonts w:ascii="宋体" w:hAnsi="宋体"/>
                <w:sz w:val="21"/>
                <w:szCs w:val="21"/>
              </w:rPr>
              <w:t>名称</w:t>
            </w:r>
          </w:p>
        </w:tc>
        <w:tc>
          <w:tcPr>
            <w:tcW w:w="1200" w:type="dxa"/>
            <w:noWrap w:val="0"/>
            <w:vAlign w:val="center"/>
          </w:tcPr>
          <w:p w14:paraId="4EBBAB4E">
            <w:pPr>
              <w:spacing w:after="0" w:line="360" w:lineRule="auto"/>
              <w:jc w:val="center"/>
              <w:rPr>
                <w:rFonts w:ascii="宋体" w:hAnsi="宋体"/>
                <w:sz w:val="21"/>
                <w:szCs w:val="21"/>
              </w:rPr>
            </w:pPr>
            <w:r>
              <w:rPr>
                <w:rFonts w:ascii="宋体" w:hAnsi="宋体"/>
                <w:sz w:val="21"/>
                <w:szCs w:val="21"/>
              </w:rPr>
              <w:t>规格型号</w:t>
            </w:r>
          </w:p>
        </w:tc>
        <w:tc>
          <w:tcPr>
            <w:tcW w:w="720" w:type="dxa"/>
            <w:noWrap w:val="0"/>
            <w:vAlign w:val="center"/>
          </w:tcPr>
          <w:p w14:paraId="2CCF76E1">
            <w:pPr>
              <w:spacing w:after="0" w:line="360" w:lineRule="auto"/>
              <w:jc w:val="center"/>
              <w:rPr>
                <w:rFonts w:ascii="宋体" w:hAnsi="宋体"/>
                <w:sz w:val="21"/>
                <w:szCs w:val="21"/>
              </w:rPr>
            </w:pPr>
            <w:r>
              <w:rPr>
                <w:rFonts w:ascii="宋体" w:hAnsi="宋体"/>
                <w:sz w:val="21"/>
                <w:szCs w:val="21"/>
              </w:rPr>
              <w:t>单位</w:t>
            </w:r>
          </w:p>
        </w:tc>
        <w:tc>
          <w:tcPr>
            <w:tcW w:w="720" w:type="dxa"/>
            <w:noWrap w:val="0"/>
            <w:vAlign w:val="center"/>
          </w:tcPr>
          <w:p w14:paraId="3A4150D5">
            <w:pPr>
              <w:spacing w:after="0" w:line="360" w:lineRule="auto"/>
              <w:jc w:val="center"/>
              <w:rPr>
                <w:rFonts w:ascii="宋体" w:hAnsi="宋体"/>
                <w:sz w:val="21"/>
                <w:szCs w:val="21"/>
              </w:rPr>
            </w:pPr>
            <w:r>
              <w:rPr>
                <w:rFonts w:ascii="宋体" w:hAnsi="宋体"/>
                <w:sz w:val="21"/>
                <w:szCs w:val="21"/>
              </w:rPr>
              <w:t>数量</w:t>
            </w:r>
          </w:p>
        </w:tc>
        <w:tc>
          <w:tcPr>
            <w:tcW w:w="969" w:type="dxa"/>
            <w:noWrap w:val="0"/>
            <w:vAlign w:val="center"/>
          </w:tcPr>
          <w:p w14:paraId="372C9A53">
            <w:pPr>
              <w:spacing w:after="0" w:line="360" w:lineRule="auto"/>
              <w:jc w:val="center"/>
              <w:rPr>
                <w:rFonts w:ascii="宋体" w:hAnsi="宋体"/>
                <w:sz w:val="21"/>
                <w:szCs w:val="21"/>
              </w:rPr>
            </w:pPr>
            <w:r>
              <w:rPr>
                <w:rFonts w:ascii="宋体" w:hAnsi="宋体"/>
                <w:sz w:val="21"/>
                <w:szCs w:val="21"/>
              </w:rPr>
              <w:t>产地</w:t>
            </w:r>
          </w:p>
        </w:tc>
        <w:tc>
          <w:tcPr>
            <w:tcW w:w="1428" w:type="dxa"/>
            <w:noWrap w:val="0"/>
            <w:vAlign w:val="center"/>
          </w:tcPr>
          <w:p w14:paraId="78FDBE9B">
            <w:pPr>
              <w:spacing w:after="0" w:line="360" w:lineRule="auto"/>
              <w:jc w:val="center"/>
              <w:rPr>
                <w:rFonts w:ascii="宋体" w:hAnsi="宋体"/>
                <w:sz w:val="21"/>
                <w:szCs w:val="21"/>
              </w:rPr>
            </w:pPr>
            <w:r>
              <w:rPr>
                <w:rFonts w:ascii="宋体" w:hAnsi="宋体"/>
                <w:sz w:val="21"/>
                <w:szCs w:val="21"/>
              </w:rPr>
              <w:t>生产厂家</w:t>
            </w:r>
          </w:p>
        </w:tc>
        <w:tc>
          <w:tcPr>
            <w:tcW w:w="1386" w:type="dxa"/>
            <w:noWrap w:val="0"/>
            <w:vAlign w:val="center"/>
          </w:tcPr>
          <w:p w14:paraId="2C71D8F1">
            <w:pPr>
              <w:spacing w:after="0" w:line="360" w:lineRule="auto"/>
              <w:jc w:val="center"/>
              <w:rPr>
                <w:rFonts w:ascii="宋体" w:hAnsi="宋体"/>
                <w:sz w:val="21"/>
                <w:szCs w:val="21"/>
              </w:rPr>
            </w:pPr>
            <w:r>
              <w:rPr>
                <w:rFonts w:ascii="宋体" w:hAnsi="宋体"/>
                <w:sz w:val="21"/>
                <w:szCs w:val="21"/>
              </w:rPr>
              <w:t>备注</w:t>
            </w:r>
          </w:p>
        </w:tc>
      </w:tr>
      <w:tr w14:paraId="75E6D1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20" w:type="dxa"/>
            <w:noWrap w:val="0"/>
            <w:vAlign w:val="center"/>
          </w:tcPr>
          <w:p w14:paraId="3298AEF4">
            <w:pPr>
              <w:spacing w:after="0" w:line="360" w:lineRule="auto"/>
              <w:jc w:val="center"/>
              <w:rPr>
                <w:rFonts w:ascii="宋体" w:hAnsi="宋体"/>
                <w:sz w:val="21"/>
                <w:szCs w:val="21"/>
              </w:rPr>
            </w:pPr>
            <w:r>
              <w:rPr>
                <w:rFonts w:ascii="宋体" w:hAnsi="宋体"/>
                <w:sz w:val="21"/>
                <w:szCs w:val="21"/>
              </w:rPr>
              <w:t>1</w:t>
            </w:r>
          </w:p>
        </w:tc>
        <w:tc>
          <w:tcPr>
            <w:tcW w:w="2040" w:type="dxa"/>
            <w:noWrap w:val="0"/>
            <w:vAlign w:val="top"/>
          </w:tcPr>
          <w:p w14:paraId="7AB8D239">
            <w:pPr>
              <w:spacing w:after="0" w:line="360" w:lineRule="auto"/>
              <w:rPr>
                <w:rFonts w:ascii="宋体" w:hAnsi="宋体"/>
                <w:sz w:val="21"/>
                <w:szCs w:val="21"/>
              </w:rPr>
            </w:pPr>
          </w:p>
        </w:tc>
        <w:tc>
          <w:tcPr>
            <w:tcW w:w="1200" w:type="dxa"/>
            <w:noWrap w:val="0"/>
            <w:vAlign w:val="top"/>
          </w:tcPr>
          <w:p w14:paraId="00934197">
            <w:pPr>
              <w:spacing w:after="0" w:line="360" w:lineRule="auto"/>
              <w:rPr>
                <w:rFonts w:ascii="宋体" w:hAnsi="宋体"/>
                <w:sz w:val="21"/>
                <w:szCs w:val="21"/>
              </w:rPr>
            </w:pPr>
          </w:p>
        </w:tc>
        <w:tc>
          <w:tcPr>
            <w:tcW w:w="720" w:type="dxa"/>
            <w:noWrap w:val="0"/>
            <w:vAlign w:val="top"/>
          </w:tcPr>
          <w:p w14:paraId="2FA64898">
            <w:pPr>
              <w:spacing w:after="0" w:line="360" w:lineRule="auto"/>
              <w:rPr>
                <w:rFonts w:ascii="宋体" w:hAnsi="宋体"/>
                <w:sz w:val="21"/>
                <w:szCs w:val="21"/>
              </w:rPr>
            </w:pPr>
          </w:p>
        </w:tc>
        <w:tc>
          <w:tcPr>
            <w:tcW w:w="720" w:type="dxa"/>
            <w:noWrap w:val="0"/>
            <w:vAlign w:val="top"/>
          </w:tcPr>
          <w:p w14:paraId="57F4FD05">
            <w:pPr>
              <w:spacing w:after="0" w:line="360" w:lineRule="auto"/>
              <w:rPr>
                <w:rFonts w:ascii="宋体" w:hAnsi="宋体"/>
                <w:sz w:val="21"/>
                <w:szCs w:val="21"/>
              </w:rPr>
            </w:pPr>
          </w:p>
        </w:tc>
        <w:tc>
          <w:tcPr>
            <w:tcW w:w="969" w:type="dxa"/>
            <w:noWrap w:val="0"/>
            <w:vAlign w:val="top"/>
          </w:tcPr>
          <w:p w14:paraId="49E5F907">
            <w:pPr>
              <w:spacing w:after="0" w:line="360" w:lineRule="auto"/>
              <w:rPr>
                <w:rFonts w:ascii="宋体" w:hAnsi="宋体"/>
                <w:sz w:val="21"/>
                <w:szCs w:val="21"/>
              </w:rPr>
            </w:pPr>
          </w:p>
        </w:tc>
        <w:tc>
          <w:tcPr>
            <w:tcW w:w="1428" w:type="dxa"/>
            <w:noWrap w:val="0"/>
            <w:vAlign w:val="top"/>
          </w:tcPr>
          <w:p w14:paraId="5D751054">
            <w:pPr>
              <w:spacing w:after="0" w:line="360" w:lineRule="auto"/>
              <w:rPr>
                <w:rFonts w:ascii="宋体" w:hAnsi="宋体"/>
                <w:sz w:val="21"/>
                <w:szCs w:val="21"/>
              </w:rPr>
            </w:pPr>
          </w:p>
        </w:tc>
        <w:tc>
          <w:tcPr>
            <w:tcW w:w="1386" w:type="dxa"/>
            <w:noWrap w:val="0"/>
            <w:vAlign w:val="top"/>
          </w:tcPr>
          <w:p w14:paraId="2FDAA9C1">
            <w:pPr>
              <w:spacing w:after="0" w:line="360" w:lineRule="auto"/>
              <w:rPr>
                <w:rFonts w:ascii="宋体" w:hAnsi="宋体"/>
                <w:sz w:val="21"/>
                <w:szCs w:val="21"/>
              </w:rPr>
            </w:pPr>
          </w:p>
        </w:tc>
      </w:tr>
      <w:tr w14:paraId="1B5AF1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20" w:type="dxa"/>
            <w:noWrap w:val="0"/>
            <w:vAlign w:val="center"/>
          </w:tcPr>
          <w:p w14:paraId="011DF435">
            <w:pPr>
              <w:spacing w:after="0" w:line="360" w:lineRule="auto"/>
              <w:jc w:val="center"/>
              <w:rPr>
                <w:rFonts w:ascii="宋体" w:hAnsi="宋体"/>
                <w:sz w:val="21"/>
                <w:szCs w:val="21"/>
              </w:rPr>
            </w:pPr>
            <w:r>
              <w:rPr>
                <w:rFonts w:ascii="宋体" w:hAnsi="宋体"/>
                <w:sz w:val="21"/>
                <w:szCs w:val="21"/>
              </w:rPr>
              <w:t>2</w:t>
            </w:r>
          </w:p>
        </w:tc>
        <w:tc>
          <w:tcPr>
            <w:tcW w:w="2040" w:type="dxa"/>
            <w:noWrap w:val="0"/>
            <w:vAlign w:val="top"/>
          </w:tcPr>
          <w:p w14:paraId="0A034ED9">
            <w:pPr>
              <w:spacing w:after="0" w:line="360" w:lineRule="auto"/>
              <w:rPr>
                <w:rFonts w:ascii="宋体" w:hAnsi="宋体"/>
                <w:sz w:val="21"/>
                <w:szCs w:val="21"/>
              </w:rPr>
            </w:pPr>
          </w:p>
        </w:tc>
        <w:tc>
          <w:tcPr>
            <w:tcW w:w="1200" w:type="dxa"/>
            <w:noWrap w:val="0"/>
            <w:vAlign w:val="top"/>
          </w:tcPr>
          <w:p w14:paraId="35571145">
            <w:pPr>
              <w:spacing w:after="0" w:line="360" w:lineRule="auto"/>
              <w:rPr>
                <w:rFonts w:ascii="宋体" w:hAnsi="宋体"/>
                <w:sz w:val="21"/>
                <w:szCs w:val="21"/>
              </w:rPr>
            </w:pPr>
          </w:p>
        </w:tc>
        <w:tc>
          <w:tcPr>
            <w:tcW w:w="720" w:type="dxa"/>
            <w:noWrap w:val="0"/>
            <w:vAlign w:val="top"/>
          </w:tcPr>
          <w:p w14:paraId="2A2946CD">
            <w:pPr>
              <w:spacing w:after="0" w:line="360" w:lineRule="auto"/>
              <w:rPr>
                <w:rFonts w:ascii="宋体" w:hAnsi="宋体"/>
                <w:sz w:val="21"/>
                <w:szCs w:val="21"/>
              </w:rPr>
            </w:pPr>
          </w:p>
        </w:tc>
        <w:tc>
          <w:tcPr>
            <w:tcW w:w="720" w:type="dxa"/>
            <w:noWrap w:val="0"/>
            <w:vAlign w:val="top"/>
          </w:tcPr>
          <w:p w14:paraId="6C97D9AE">
            <w:pPr>
              <w:spacing w:after="0" w:line="360" w:lineRule="auto"/>
              <w:rPr>
                <w:rFonts w:ascii="宋体" w:hAnsi="宋体"/>
                <w:sz w:val="21"/>
                <w:szCs w:val="21"/>
              </w:rPr>
            </w:pPr>
          </w:p>
        </w:tc>
        <w:tc>
          <w:tcPr>
            <w:tcW w:w="969" w:type="dxa"/>
            <w:noWrap w:val="0"/>
            <w:vAlign w:val="top"/>
          </w:tcPr>
          <w:p w14:paraId="247977D1">
            <w:pPr>
              <w:spacing w:after="0" w:line="360" w:lineRule="auto"/>
              <w:rPr>
                <w:rFonts w:ascii="宋体" w:hAnsi="宋体"/>
                <w:sz w:val="21"/>
                <w:szCs w:val="21"/>
              </w:rPr>
            </w:pPr>
          </w:p>
        </w:tc>
        <w:tc>
          <w:tcPr>
            <w:tcW w:w="1428" w:type="dxa"/>
            <w:noWrap w:val="0"/>
            <w:vAlign w:val="top"/>
          </w:tcPr>
          <w:p w14:paraId="47E20B4E">
            <w:pPr>
              <w:spacing w:after="0" w:line="360" w:lineRule="auto"/>
              <w:rPr>
                <w:rFonts w:ascii="宋体" w:hAnsi="宋体"/>
                <w:sz w:val="21"/>
                <w:szCs w:val="21"/>
              </w:rPr>
            </w:pPr>
          </w:p>
        </w:tc>
        <w:tc>
          <w:tcPr>
            <w:tcW w:w="1386" w:type="dxa"/>
            <w:noWrap w:val="0"/>
            <w:vAlign w:val="top"/>
          </w:tcPr>
          <w:p w14:paraId="4BC040F0">
            <w:pPr>
              <w:spacing w:after="0" w:line="360" w:lineRule="auto"/>
              <w:rPr>
                <w:rFonts w:ascii="宋体" w:hAnsi="宋体"/>
                <w:sz w:val="21"/>
                <w:szCs w:val="21"/>
              </w:rPr>
            </w:pPr>
          </w:p>
        </w:tc>
      </w:tr>
      <w:tr w14:paraId="00713D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20" w:type="dxa"/>
            <w:noWrap w:val="0"/>
            <w:vAlign w:val="center"/>
          </w:tcPr>
          <w:p w14:paraId="13D45E43">
            <w:pPr>
              <w:spacing w:after="0" w:line="360" w:lineRule="auto"/>
              <w:jc w:val="center"/>
              <w:rPr>
                <w:rFonts w:ascii="宋体" w:hAnsi="宋体"/>
                <w:sz w:val="21"/>
                <w:szCs w:val="21"/>
              </w:rPr>
            </w:pPr>
          </w:p>
        </w:tc>
        <w:tc>
          <w:tcPr>
            <w:tcW w:w="2040" w:type="dxa"/>
            <w:noWrap w:val="0"/>
            <w:vAlign w:val="top"/>
          </w:tcPr>
          <w:p w14:paraId="4661D90A">
            <w:pPr>
              <w:spacing w:after="0" w:line="360" w:lineRule="auto"/>
              <w:rPr>
                <w:rFonts w:ascii="宋体" w:hAnsi="宋体"/>
                <w:sz w:val="21"/>
                <w:szCs w:val="21"/>
              </w:rPr>
            </w:pPr>
            <w:r>
              <w:rPr>
                <w:rFonts w:ascii="宋体" w:hAnsi="宋体"/>
                <w:sz w:val="21"/>
                <w:szCs w:val="21"/>
              </w:rPr>
              <w:t>小计</w:t>
            </w:r>
          </w:p>
        </w:tc>
        <w:tc>
          <w:tcPr>
            <w:tcW w:w="1200" w:type="dxa"/>
            <w:noWrap w:val="0"/>
            <w:vAlign w:val="top"/>
          </w:tcPr>
          <w:p w14:paraId="7C721D79">
            <w:pPr>
              <w:spacing w:after="0" w:line="360" w:lineRule="auto"/>
              <w:rPr>
                <w:rFonts w:ascii="宋体" w:hAnsi="宋体"/>
                <w:sz w:val="21"/>
                <w:szCs w:val="21"/>
              </w:rPr>
            </w:pPr>
          </w:p>
        </w:tc>
        <w:tc>
          <w:tcPr>
            <w:tcW w:w="720" w:type="dxa"/>
            <w:noWrap w:val="0"/>
            <w:vAlign w:val="top"/>
          </w:tcPr>
          <w:p w14:paraId="19556FEA">
            <w:pPr>
              <w:spacing w:after="0" w:line="360" w:lineRule="auto"/>
              <w:rPr>
                <w:rFonts w:ascii="宋体" w:hAnsi="宋体"/>
                <w:sz w:val="21"/>
                <w:szCs w:val="21"/>
              </w:rPr>
            </w:pPr>
          </w:p>
        </w:tc>
        <w:tc>
          <w:tcPr>
            <w:tcW w:w="720" w:type="dxa"/>
            <w:noWrap w:val="0"/>
            <w:vAlign w:val="top"/>
          </w:tcPr>
          <w:p w14:paraId="66DD69EE">
            <w:pPr>
              <w:spacing w:after="0" w:line="360" w:lineRule="auto"/>
              <w:rPr>
                <w:rFonts w:ascii="宋体" w:hAnsi="宋体"/>
                <w:sz w:val="21"/>
                <w:szCs w:val="21"/>
              </w:rPr>
            </w:pPr>
          </w:p>
        </w:tc>
        <w:tc>
          <w:tcPr>
            <w:tcW w:w="969" w:type="dxa"/>
            <w:noWrap w:val="0"/>
            <w:vAlign w:val="top"/>
          </w:tcPr>
          <w:p w14:paraId="4A9839E4">
            <w:pPr>
              <w:spacing w:after="0" w:line="360" w:lineRule="auto"/>
              <w:rPr>
                <w:rFonts w:ascii="宋体" w:hAnsi="宋体"/>
                <w:sz w:val="21"/>
                <w:szCs w:val="21"/>
              </w:rPr>
            </w:pPr>
          </w:p>
        </w:tc>
        <w:tc>
          <w:tcPr>
            <w:tcW w:w="1428" w:type="dxa"/>
            <w:noWrap w:val="0"/>
            <w:vAlign w:val="top"/>
          </w:tcPr>
          <w:p w14:paraId="72775733">
            <w:pPr>
              <w:spacing w:after="0" w:line="360" w:lineRule="auto"/>
              <w:rPr>
                <w:rFonts w:ascii="宋体" w:hAnsi="宋体"/>
                <w:sz w:val="21"/>
                <w:szCs w:val="21"/>
              </w:rPr>
            </w:pPr>
          </w:p>
        </w:tc>
        <w:tc>
          <w:tcPr>
            <w:tcW w:w="1386" w:type="dxa"/>
            <w:noWrap w:val="0"/>
            <w:vAlign w:val="top"/>
          </w:tcPr>
          <w:p w14:paraId="2CCE10BA">
            <w:pPr>
              <w:spacing w:after="0" w:line="360" w:lineRule="auto"/>
              <w:rPr>
                <w:rFonts w:ascii="宋体" w:hAnsi="宋体"/>
                <w:sz w:val="21"/>
                <w:szCs w:val="21"/>
              </w:rPr>
            </w:pPr>
          </w:p>
        </w:tc>
      </w:tr>
    </w:tbl>
    <w:p w14:paraId="157462AD">
      <w:pPr>
        <w:spacing w:after="0" w:line="360" w:lineRule="auto"/>
        <w:ind w:firstLine="420"/>
        <w:rPr>
          <w:rFonts w:ascii="宋体" w:hAnsi="宋体"/>
          <w:sz w:val="21"/>
          <w:szCs w:val="21"/>
        </w:rPr>
      </w:pPr>
      <w:r>
        <w:rPr>
          <w:rFonts w:ascii="宋体" w:hAnsi="宋体"/>
          <w:sz w:val="21"/>
          <w:szCs w:val="21"/>
        </w:rPr>
        <w:t>投标人要按上表填写分包情况表，每项设备的候选分包厂家一般不小于3家，并报各分包厂家的简要资质情况。</w:t>
      </w:r>
    </w:p>
    <w:p w14:paraId="2B9B3E03">
      <w:pPr>
        <w:pStyle w:val="2"/>
        <w:spacing w:before="120" w:after="120"/>
        <w:rPr>
          <w:lang w:eastAsia="zh-CN"/>
        </w:rPr>
      </w:pPr>
      <w:r>
        <w:rPr>
          <w:lang w:eastAsia="zh-CN"/>
        </w:rPr>
        <w:br w:type="page"/>
      </w:r>
      <w:bookmarkStart w:id="47" w:name="_Toc25453"/>
      <w:bookmarkStart w:id="48" w:name="_Toc27360"/>
      <w:bookmarkStart w:id="49" w:name="_Toc413070150"/>
      <w:r>
        <w:rPr>
          <w:lang w:eastAsia="zh-CN"/>
        </w:rPr>
        <w:t>附件3</w:t>
      </w:r>
      <w:r>
        <w:rPr>
          <w:rFonts w:hint="eastAsia"/>
          <w:lang w:eastAsia="zh-CN"/>
        </w:rPr>
        <w:t xml:space="preserve"> </w:t>
      </w:r>
      <w:r>
        <w:rPr>
          <w:lang w:eastAsia="zh-CN"/>
        </w:rPr>
        <w:t>技术资料及交付进度</w:t>
      </w:r>
      <w:bookmarkEnd w:id="47"/>
      <w:bookmarkEnd w:id="48"/>
      <w:bookmarkEnd w:id="49"/>
    </w:p>
    <w:p w14:paraId="4936D604">
      <w:pPr>
        <w:pStyle w:val="3"/>
        <w:spacing w:before="120" w:after="120"/>
      </w:pPr>
      <w:bookmarkStart w:id="50" w:name="_Toc448696565"/>
      <w:bookmarkStart w:id="51" w:name="_Toc19244"/>
      <w:r>
        <w:t>1</w:t>
      </w:r>
      <w:r>
        <w:rPr>
          <w:rFonts w:hint="eastAsia"/>
          <w:lang w:eastAsia="zh-CN"/>
        </w:rPr>
        <w:t xml:space="preserve"> </w:t>
      </w:r>
      <w:r>
        <w:t>资料提供总则</w:t>
      </w:r>
      <w:bookmarkEnd w:id="50"/>
      <w:bookmarkEnd w:id="51"/>
    </w:p>
    <w:p w14:paraId="7C57A6EA">
      <w:pPr>
        <w:spacing w:after="0" w:line="360" w:lineRule="auto"/>
        <w:rPr>
          <w:rFonts w:ascii="宋体" w:hAnsi="宋体"/>
          <w:sz w:val="21"/>
          <w:szCs w:val="21"/>
        </w:rPr>
      </w:pPr>
      <w:r>
        <w:rPr>
          <w:rFonts w:ascii="宋体" w:hAnsi="宋体"/>
          <w:sz w:val="21"/>
          <w:szCs w:val="21"/>
        </w:rPr>
        <w:t>1.1 投标人提供的资料应使用国家法定单位制 (语言为中文) ，进口部件的外文图纸及文件应由投标人免费翻译成中文。图纸资料除提供书面文件外还应提供光盘形式电子文件。图纸应为AutoCAD格式，文本文件应为Word/Excel格式。</w:t>
      </w:r>
    </w:p>
    <w:p w14:paraId="340B7DE9">
      <w:pPr>
        <w:spacing w:after="0" w:line="360" w:lineRule="auto"/>
        <w:rPr>
          <w:rFonts w:ascii="宋体" w:hAnsi="宋体"/>
          <w:sz w:val="21"/>
          <w:szCs w:val="21"/>
        </w:rPr>
      </w:pPr>
      <w:r>
        <w:rPr>
          <w:rFonts w:ascii="宋体" w:hAnsi="宋体"/>
          <w:sz w:val="21"/>
          <w:szCs w:val="21"/>
        </w:rPr>
        <w:t>1.2 资料的组织结构清晰、逻辑性强。资料内容正确、准确、一致、清晰完整，满足工程要求。</w:t>
      </w:r>
    </w:p>
    <w:p w14:paraId="54FD345E">
      <w:pPr>
        <w:spacing w:after="0" w:line="360" w:lineRule="auto"/>
        <w:rPr>
          <w:rFonts w:ascii="宋体" w:hAnsi="宋体"/>
          <w:sz w:val="21"/>
          <w:szCs w:val="21"/>
        </w:rPr>
      </w:pPr>
      <w:r>
        <w:rPr>
          <w:rFonts w:ascii="宋体" w:hAnsi="宋体"/>
          <w:sz w:val="21"/>
          <w:szCs w:val="21"/>
        </w:rPr>
        <w:t>1.3 投标人资料的提交应及时、充分、正确，满足工程进度要求。技术协议签订后</w:t>
      </w:r>
      <w:r>
        <w:rPr>
          <w:rFonts w:hint="eastAsia" w:ascii="宋体" w:hAnsi="宋体"/>
          <w:sz w:val="21"/>
          <w:szCs w:val="21"/>
        </w:rPr>
        <w:t>7</w:t>
      </w:r>
      <w:r>
        <w:rPr>
          <w:rFonts w:ascii="宋体" w:hAnsi="宋体"/>
          <w:sz w:val="21"/>
          <w:szCs w:val="21"/>
        </w:rPr>
        <w:t xml:space="preserve"> 天内给出配合工程设计的全部技术资料和交付进度清单，并经招标人确认。</w:t>
      </w:r>
    </w:p>
    <w:p w14:paraId="4CCCB9A5">
      <w:pPr>
        <w:spacing w:after="0" w:line="360" w:lineRule="auto"/>
        <w:rPr>
          <w:rFonts w:ascii="宋体" w:hAnsi="宋体"/>
          <w:sz w:val="21"/>
          <w:szCs w:val="21"/>
        </w:rPr>
      </w:pPr>
      <w:r>
        <w:rPr>
          <w:rFonts w:ascii="宋体" w:hAnsi="宋体"/>
          <w:sz w:val="21"/>
          <w:szCs w:val="21"/>
        </w:rPr>
        <w:t>1.4 投标人提供的技术资料分为投标阶段，配合设计阶段，设备监造检验、施工调试试运、性能试验验收和运行维护等四个方面。投标人须满足以上四个方面的具体要求。</w:t>
      </w:r>
    </w:p>
    <w:p w14:paraId="439595DB">
      <w:pPr>
        <w:spacing w:after="0" w:line="360" w:lineRule="auto"/>
        <w:rPr>
          <w:rFonts w:ascii="宋体" w:hAnsi="宋体"/>
          <w:sz w:val="21"/>
          <w:szCs w:val="21"/>
        </w:rPr>
      </w:pPr>
      <w:r>
        <w:rPr>
          <w:rFonts w:ascii="宋体" w:hAnsi="宋体"/>
          <w:sz w:val="21"/>
          <w:szCs w:val="21"/>
        </w:rPr>
        <w:t>1.5 对于其它没有列入合同技术资料清单，却是工程所必需文件和资料，一经发现，投标人应及时免费提供。本期工程为多台设备构成，如后续设备有改进时，投标人也应及时免费提供新的技术资料。</w:t>
      </w:r>
    </w:p>
    <w:p w14:paraId="6324ADB3">
      <w:pPr>
        <w:spacing w:after="0" w:line="360" w:lineRule="auto"/>
        <w:rPr>
          <w:rFonts w:ascii="宋体" w:hAnsi="宋体"/>
          <w:sz w:val="21"/>
          <w:szCs w:val="21"/>
        </w:rPr>
      </w:pPr>
      <w:r>
        <w:rPr>
          <w:rFonts w:ascii="宋体" w:hAnsi="宋体"/>
          <w:sz w:val="21"/>
          <w:szCs w:val="21"/>
        </w:rPr>
        <w:t>1.6 招标人要及时提供与合同设备设计制造有关的资料。</w:t>
      </w:r>
    </w:p>
    <w:p w14:paraId="0F73EB42">
      <w:pPr>
        <w:spacing w:after="0" w:line="360" w:lineRule="auto"/>
        <w:rPr>
          <w:rFonts w:ascii="宋体" w:hAnsi="宋体"/>
          <w:sz w:val="21"/>
          <w:szCs w:val="21"/>
        </w:rPr>
      </w:pPr>
      <w:r>
        <w:rPr>
          <w:rFonts w:ascii="宋体" w:hAnsi="宋体"/>
          <w:sz w:val="21"/>
          <w:szCs w:val="21"/>
        </w:rPr>
        <w:t>1.7 投标人应在技术协议签订后</w:t>
      </w:r>
      <w:r>
        <w:rPr>
          <w:rFonts w:hint="eastAsia" w:ascii="宋体" w:hAnsi="宋体"/>
          <w:sz w:val="21"/>
          <w:szCs w:val="21"/>
        </w:rPr>
        <w:t>7</w:t>
      </w:r>
      <w:r>
        <w:rPr>
          <w:rFonts w:ascii="宋体" w:hAnsi="宋体"/>
          <w:sz w:val="21"/>
          <w:szCs w:val="21"/>
        </w:rPr>
        <w:t>天内，向招标人提供满足设计院设计需要的资料共</w:t>
      </w:r>
      <w:r>
        <w:rPr>
          <w:rFonts w:hint="eastAsia" w:ascii="宋体" w:hAnsi="宋体"/>
          <w:sz w:val="21"/>
          <w:szCs w:val="21"/>
        </w:rPr>
        <w:t>6</w:t>
      </w:r>
      <w:r>
        <w:rPr>
          <w:rFonts w:ascii="宋体" w:hAnsi="宋体"/>
          <w:sz w:val="21"/>
          <w:szCs w:val="21"/>
        </w:rPr>
        <w:t>套（其中设计院</w:t>
      </w:r>
      <w:r>
        <w:rPr>
          <w:rFonts w:hint="eastAsia" w:ascii="宋体" w:hAnsi="宋体"/>
          <w:sz w:val="21"/>
          <w:szCs w:val="21"/>
        </w:rPr>
        <w:t>2</w:t>
      </w:r>
      <w:r>
        <w:rPr>
          <w:rFonts w:ascii="宋体" w:hAnsi="宋体"/>
          <w:sz w:val="21"/>
          <w:szCs w:val="21"/>
        </w:rPr>
        <w:t>套，</w:t>
      </w:r>
      <w:r>
        <w:rPr>
          <w:rFonts w:hint="eastAsia" w:ascii="宋体" w:hAnsi="宋体"/>
          <w:sz w:val="21"/>
          <w:szCs w:val="21"/>
        </w:rPr>
        <w:t>管理公司1套，招标</w:t>
      </w:r>
      <w:r>
        <w:rPr>
          <w:rFonts w:ascii="宋体" w:hAnsi="宋体"/>
          <w:sz w:val="21"/>
          <w:szCs w:val="21"/>
        </w:rPr>
        <w:t>方</w:t>
      </w:r>
      <w:r>
        <w:rPr>
          <w:rFonts w:hint="eastAsia" w:ascii="宋体" w:hAnsi="宋体"/>
          <w:sz w:val="21"/>
          <w:szCs w:val="21"/>
        </w:rPr>
        <w:t>3</w:t>
      </w:r>
      <w:r>
        <w:rPr>
          <w:rFonts w:ascii="宋体" w:hAnsi="宋体"/>
          <w:sz w:val="21"/>
          <w:szCs w:val="21"/>
        </w:rPr>
        <w:t>套），另加2套电子文档（设计院和</w:t>
      </w:r>
      <w:r>
        <w:rPr>
          <w:rFonts w:hint="eastAsia" w:ascii="宋体" w:hAnsi="宋体"/>
          <w:sz w:val="21"/>
          <w:szCs w:val="21"/>
        </w:rPr>
        <w:t>招标</w:t>
      </w:r>
      <w:r>
        <w:rPr>
          <w:rFonts w:ascii="宋体" w:hAnsi="宋体"/>
          <w:sz w:val="21"/>
          <w:szCs w:val="21"/>
        </w:rPr>
        <w:t>方各1套）。</w:t>
      </w:r>
    </w:p>
    <w:p w14:paraId="7C3136C4">
      <w:pPr>
        <w:spacing w:after="0" w:line="360" w:lineRule="auto"/>
        <w:rPr>
          <w:rFonts w:ascii="宋体" w:hAnsi="宋体"/>
          <w:sz w:val="21"/>
          <w:szCs w:val="21"/>
        </w:rPr>
      </w:pPr>
      <w:r>
        <w:rPr>
          <w:rFonts w:ascii="宋体" w:hAnsi="宋体"/>
          <w:sz w:val="21"/>
          <w:szCs w:val="21"/>
        </w:rPr>
        <w:t>1.8</w:t>
      </w:r>
      <w:r>
        <w:rPr>
          <w:rFonts w:hint="eastAsia" w:ascii="宋体" w:hAnsi="宋体"/>
          <w:sz w:val="21"/>
          <w:szCs w:val="21"/>
        </w:rPr>
        <w:t>投标方提供的与设备设计、制造、监造、检验、施工、安装、调试、验收等有关的技术资料，为每台机组</w:t>
      </w:r>
      <w:r>
        <w:rPr>
          <w:rFonts w:ascii="宋体" w:hAnsi="宋体"/>
          <w:sz w:val="21"/>
          <w:szCs w:val="21"/>
        </w:rPr>
        <w:t>1</w:t>
      </w:r>
      <w:r>
        <w:rPr>
          <w:rFonts w:hint="eastAsia" w:ascii="宋体" w:hAnsi="宋体"/>
          <w:sz w:val="21"/>
          <w:szCs w:val="21"/>
        </w:rPr>
        <w:t>6套纸质文件（随机</w:t>
      </w:r>
      <w:r>
        <w:rPr>
          <w:rFonts w:ascii="宋体" w:hAnsi="宋体"/>
          <w:sz w:val="21"/>
          <w:szCs w:val="21"/>
        </w:rPr>
        <w:t>2</w:t>
      </w:r>
      <w:r>
        <w:rPr>
          <w:rFonts w:hint="eastAsia" w:ascii="宋体" w:hAnsi="宋体"/>
          <w:sz w:val="21"/>
          <w:szCs w:val="21"/>
        </w:rPr>
        <w:t>套，设计院4套，招标方10套（其中工程管理公司1套）），电子文件每台机组4套（设计院两套，招标方两套）。</w:t>
      </w:r>
    </w:p>
    <w:p w14:paraId="2C790003">
      <w:pPr>
        <w:spacing w:after="0" w:line="360" w:lineRule="auto"/>
        <w:rPr>
          <w:rFonts w:ascii="宋体" w:hAnsi="宋体"/>
          <w:sz w:val="21"/>
          <w:szCs w:val="21"/>
        </w:rPr>
      </w:pPr>
      <w:r>
        <w:rPr>
          <w:rFonts w:ascii="宋体" w:hAnsi="宋体"/>
          <w:sz w:val="21"/>
          <w:szCs w:val="21"/>
        </w:rPr>
        <w:t>1.9设备安装调试完毕后，投标人应按机组分别提供1</w:t>
      </w:r>
      <w:r>
        <w:rPr>
          <w:rFonts w:hint="eastAsia" w:ascii="宋体" w:hAnsi="宋体"/>
          <w:sz w:val="21"/>
          <w:szCs w:val="21"/>
        </w:rPr>
        <w:t>0</w:t>
      </w:r>
      <w:r>
        <w:rPr>
          <w:rFonts w:ascii="宋体" w:hAnsi="宋体"/>
          <w:sz w:val="21"/>
          <w:szCs w:val="21"/>
        </w:rPr>
        <w:t>套（设计院1套，招标人</w:t>
      </w:r>
      <w:r>
        <w:rPr>
          <w:rFonts w:hint="eastAsia" w:ascii="宋体" w:hAnsi="宋体"/>
          <w:sz w:val="21"/>
          <w:szCs w:val="21"/>
        </w:rPr>
        <w:t>9</w:t>
      </w:r>
      <w:r>
        <w:rPr>
          <w:rFonts w:ascii="宋体" w:hAnsi="宋体"/>
          <w:sz w:val="21"/>
          <w:szCs w:val="21"/>
        </w:rPr>
        <w:t>套）完整的设备竣工图，另加</w:t>
      </w:r>
      <w:r>
        <w:rPr>
          <w:rFonts w:hint="eastAsia" w:ascii="宋体" w:hAnsi="宋体"/>
          <w:sz w:val="21"/>
          <w:szCs w:val="21"/>
        </w:rPr>
        <w:t>2</w:t>
      </w:r>
      <w:r>
        <w:rPr>
          <w:rFonts w:ascii="宋体" w:hAnsi="宋体"/>
          <w:sz w:val="21"/>
          <w:szCs w:val="21"/>
        </w:rPr>
        <w:t>套电子版。</w:t>
      </w:r>
    </w:p>
    <w:p w14:paraId="78C11EDD">
      <w:pPr>
        <w:spacing w:after="0" w:line="360" w:lineRule="auto"/>
        <w:rPr>
          <w:rFonts w:ascii="宋体" w:hAnsi="宋体"/>
          <w:sz w:val="21"/>
          <w:szCs w:val="21"/>
        </w:rPr>
      </w:pPr>
      <w:r>
        <w:rPr>
          <w:rFonts w:ascii="宋体" w:hAnsi="宋体"/>
          <w:sz w:val="21"/>
          <w:szCs w:val="21"/>
        </w:rPr>
        <w:t>1.10投标人提供运行和维护手册、培训手册每台机组</w:t>
      </w:r>
      <w:r>
        <w:rPr>
          <w:rFonts w:hint="eastAsia" w:ascii="宋体" w:hAnsi="宋体"/>
          <w:sz w:val="21"/>
          <w:szCs w:val="21"/>
        </w:rPr>
        <w:t>20</w:t>
      </w:r>
      <w:r>
        <w:rPr>
          <w:rFonts w:ascii="宋体" w:hAnsi="宋体"/>
          <w:sz w:val="21"/>
          <w:szCs w:val="21"/>
        </w:rPr>
        <w:t>套纸质文件，另加2套电子版。其它资料（标准规范、质量计划等）提供6套。</w:t>
      </w:r>
    </w:p>
    <w:p w14:paraId="54731A9F">
      <w:pPr>
        <w:spacing w:after="0" w:line="360" w:lineRule="auto"/>
        <w:rPr>
          <w:rFonts w:ascii="宋体" w:hAnsi="宋体"/>
          <w:sz w:val="21"/>
          <w:szCs w:val="21"/>
        </w:rPr>
      </w:pPr>
      <w:r>
        <w:rPr>
          <w:rFonts w:ascii="宋体" w:hAnsi="宋体"/>
          <w:sz w:val="21"/>
          <w:szCs w:val="21"/>
        </w:rPr>
        <w:t>1.11 投标人提供的图纸应清晰，不得提供缩微复印的图纸。</w:t>
      </w:r>
    </w:p>
    <w:p w14:paraId="2ACBEECC">
      <w:pPr>
        <w:spacing w:after="0" w:line="360" w:lineRule="auto"/>
        <w:rPr>
          <w:rFonts w:ascii="宋体" w:hAnsi="宋体"/>
          <w:sz w:val="21"/>
          <w:szCs w:val="21"/>
          <w:lang w:eastAsia="zh-CN"/>
        </w:rPr>
      </w:pPr>
      <w:r>
        <w:rPr>
          <w:rFonts w:ascii="宋体" w:hAnsi="宋体"/>
          <w:sz w:val="21"/>
          <w:szCs w:val="21"/>
          <w:lang w:eastAsia="zh-CN"/>
        </w:rPr>
        <w:t>1.12投标人提供的所有资料（包括图纸）均应有本工程专用标识，即盖有</w:t>
      </w:r>
      <w:r>
        <w:rPr>
          <w:rFonts w:hint="eastAsia" w:ascii="宋体" w:hAnsi="宋体"/>
          <w:sz w:val="21"/>
          <w:szCs w:val="21"/>
          <w:lang w:eastAsia="zh-CN"/>
        </w:rPr>
        <w:t>“</w:t>
      </w:r>
      <w:r>
        <w:rPr>
          <w:rFonts w:ascii="宋体" w:hAnsi="宋体"/>
          <w:sz w:val="21"/>
          <w:szCs w:val="21"/>
          <w:lang w:eastAsia="zh-CN"/>
        </w:rPr>
        <w:t>洛阳万基宏远电力有限公司</w:t>
      </w:r>
      <w:r>
        <w:rPr>
          <w:rFonts w:hint="eastAsia" w:ascii="宋体" w:hAnsi="宋体"/>
          <w:sz w:val="21"/>
          <w:szCs w:val="21"/>
          <w:lang w:eastAsia="zh-CN"/>
        </w:rPr>
        <w:t>2</w:t>
      </w:r>
      <w:r>
        <w:rPr>
          <w:rFonts w:ascii="宋体" w:hAnsi="宋体"/>
          <w:sz w:val="21"/>
          <w:szCs w:val="21"/>
          <w:lang w:eastAsia="zh-CN"/>
        </w:rPr>
        <w:t>×600MW机组</w:t>
      </w:r>
      <w:r>
        <w:rPr>
          <w:rFonts w:hint="eastAsia" w:ascii="宋体" w:hAnsi="宋体"/>
          <w:sz w:val="21"/>
          <w:szCs w:val="21"/>
          <w:lang w:eastAsia="zh-CN"/>
        </w:rPr>
        <w:t>工程”</w:t>
      </w:r>
      <w:r>
        <w:rPr>
          <w:rFonts w:ascii="宋体" w:hAnsi="宋体"/>
          <w:sz w:val="21"/>
          <w:szCs w:val="21"/>
          <w:lang w:eastAsia="zh-CN"/>
        </w:rPr>
        <w:t>初步设计用</w:t>
      </w:r>
      <w:r>
        <w:rPr>
          <w:rFonts w:hint="eastAsia" w:ascii="宋体" w:hAnsi="宋体"/>
          <w:sz w:val="21"/>
          <w:szCs w:val="21"/>
          <w:lang w:eastAsia="zh-CN"/>
        </w:rPr>
        <w:t>”</w:t>
      </w:r>
      <w:r>
        <w:rPr>
          <w:rFonts w:ascii="宋体" w:hAnsi="宋体"/>
          <w:sz w:val="21"/>
          <w:szCs w:val="21"/>
          <w:lang w:eastAsia="zh-CN"/>
        </w:rPr>
        <w:t>和</w:t>
      </w:r>
      <w:r>
        <w:rPr>
          <w:rFonts w:hint="eastAsia" w:ascii="宋体" w:hAnsi="宋体"/>
          <w:sz w:val="21"/>
          <w:szCs w:val="21"/>
          <w:lang w:eastAsia="zh-CN"/>
        </w:rPr>
        <w:t>“</w:t>
      </w:r>
      <w:r>
        <w:rPr>
          <w:rFonts w:ascii="宋体" w:hAnsi="宋体"/>
          <w:sz w:val="21"/>
          <w:szCs w:val="21"/>
          <w:lang w:eastAsia="zh-CN"/>
        </w:rPr>
        <w:t>洛阳万基宏远电力有限公司</w:t>
      </w:r>
      <w:r>
        <w:rPr>
          <w:rFonts w:hint="eastAsia" w:ascii="宋体" w:hAnsi="宋体"/>
          <w:sz w:val="21"/>
          <w:szCs w:val="21"/>
          <w:lang w:eastAsia="zh-CN"/>
        </w:rPr>
        <w:t>2</w:t>
      </w:r>
      <w:r>
        <w:rPr>
          <w:rFonts w:ascii="宋体" w:hAnsi="宋体"/>
          <w:sz w:val="21"/>
          <w:szCs w:val="21"/>
          <w:lang w:eastAsia="zh-CN"/>
        </w:rPr>
        <w:t>×600MW机组</w:t>
      </w:r>
      <w:r>
        <w:rPr>
          <w:rFonts w:hint="eastAsia" w:ascii="宋体" w:hAnsi="宋体"/>
          <w:sz w:val="21"/>
          <w:szCs w:val="21"/>
          <w:lang w:eastAsia="zh-CN"/>
        </w:rPr>
        <w:t>工程”</w:t>
      </w:r>
      <w:r>
        <w:rPr>
          <w:rFonts w:ascii="宋体" w:hAnsi="宋体"/>
          <w:sz w:val="21"/>
          <w:szCs w:val="21"/>
          <w:lang w:eastAsia="zh-CN"/>
        </w:rPr>
        <w:t>施工图用图章，修改版资料对修改部分应有明显的标识或标注。</w:t>
      </w:r>
    </w:p>
    <w:p w14:paraId="1C9E169B">
      <w:pPr>
        <w:spacing w:after="0" w:line="360" w:lineRule="auto"/>
        <w:rPr>
          <w:rFonts w:ascii="宋体" w:hAnsi="宋体"/>
          <w:sz w:val="21"/>
          <w:szCs w:val="21"/>
        </w:rPr>
      </w:pPr>
      <w:r>
        <w:rPr>
          <w:rFonts w:ascii="宋体" w:hAnsi="宋体"/>
          <w:sz w:val="21"/>
          <w:szCs w:val="21"/>
        </w:rPr>
        <w:t>1.13 投标人按招标人的要求，编制所供设备</w:t>
      </w:r>
      <w:r>
        <w:rPr>
          <w:rFonts w:hint="eastAsia" w:ascii="宋体" w:hAnsi="宋体"/>
          <w:sz w:val="21"/>
          <w:szCs w:val="21"/>
        </w:rPr>
        <w:t>的KKS</w:t>
      </w:r>
      <w:r>
        <w:rPr>
          <w:rFonts w:ascii="宋体" w:hAnsi="宋体"/>
          <w:sz w:val="21"/>
          <w:szCs w:val="21"/>
        </w:rPr>
        <w:t>编码。</w:t>
      </w:r>
    </w:p>
    <w:p w14:paraId="0E8413C1">
      <w:pPr>
        <w:spacing w:after="0" w:line="360" w:lineRule="auto"/>
        <w:rPr>
          <w:rFonts w:ascii="宋体" w:hAnsi="宋体"/>
          <w:sz w:val="21"/>
          <w:szCs w:val="21"/>
        </w:rPr>
      </w:pPr>
      <w:r>
        <w:rPr>
          <w:rFonts w:ascii="宋体" w:hAnsi="宋体"/>
          <w:sz w:val="21"/>
          <w:szCs w:val="21"/>
        </w:rPr>
        <w:t>1.14 为满足本工程进度的整体需要，本次投标人提供的资料应尽量保证准确。凡在第2.1节中随投标书提供的图纸前打*号的资料，经招标人确认后将作为投标人提供的最终版施工图资料进行施工图设计。</w:t>
      </w:r>
    </w:p>
    <w:p w14:paraId="122B9034">
      <w:pPr>
        <w:pStyle w:val="3"/>
        <w:spacing w:before="120" w:after="120"/>
      </w:pPr>
      <w:bookmarkStart w:id="52" w:name="_Toc8078"/>
      <w:bookmarkStart w:id="53" w:name="_Toc448696566"/>
      <w:r>
        <w:t>2</w:t>
      </w:r>
      <w:r>
        <w:rPr>
          <w:rFonts w:hint="eastAsia"/>
          <w:lang w:eastAsia="zh-CN"/>
        </w:rPr>
        <w:t xml:space="preserve"> </w:t>
      </w:r>
      <w:r>
        <w:t>资料提交的基本要求</w:t>
      </w:r>
      <w:bookmarkEnd w:id="52"/>
      <w:bookmarkEnd w:id="53"/>
    </w:p>
    <w:p w14:paraId="1D428498">
      <w:pPr>
        <w:spacing w:after="0" w:line="360" w:lineRule="auto"/>
        <w:rPr>
          <w:rFonts w:ascii="宋体" w:hAnsi="宋体"/>
          <w:spacing w:val="5"/>
          <w:sz w:val="21"/>
          <w:szCs w:val="21"/>
        </w:rPr>
      </w:pPr>
      <w:r>
        <w:rPr>
          <w:rFonts w:ascii="宋体" w:hAnsi="宋体"/>
          <w:spacing w:val="5"/>
          <w:sz w:val="21"/>
          <w:szCs w:val="21"/>
        </w:rPr>
        <w:t>2.1 在设备投标阶段，</w:t>
      </w:r>
      <w:r>
        <w:rPr>
          <w:rFonts w:ascii="宋体" w:hAnsi="宋体"/>
          <w:sz w:val="21"/>
          <w:szCs w:val="21"/>
        </w:rPr>
        <w:t>投标人</w:t>
      </w:r>
      <w:r>
        <w:rPr>
          <w:rFonts w:ascii="宋体" w:hAnsi="宋体"/>
          <w:spacing w:val="5"/>
          <w:sz w:val="21"/>
          <w:szCs w:val="21"/>
        </w:rPr>
        <w:t>需提供如下资料，</w:t>
      </w:r>
      <w:r>
        <w:rPr>
          <w:rFonts w:ascii="宋体" w:hAnsi="宋体"/>
          <w:sz w:val="21"/>
          <w:szCs w:val="21"/>
        </w:rPr>
        <w:t>包括</w:t>
      </w:r>
      <w:r>
        <w:rPr>
          <w:rFonts w:ascii="宋体" w:hAnsi="宋体"/>
          <w:spacing w:val="5"/>
          <w:sz w:val="21"/>
          <w:szCs w:val="21"/>
        </w:rPr>
        <w:t>但不限于此：</w:t>
      </w:r>
    </w:p>
    <w:p w14:paraId="0A6F24AD">
      <w:pPr>
        <w:spacing w:after="0" w:line="360" w:lineRule="auto"/>
        <w:rPr>
          <w:rFonts w:ascii="宋体" w:hAnsi="宋体"/>
          <w:sz w:val="21"/>
          <w:szCs w:val="21"/>
        </w:rPr>
      </w:pPr>
      <w:r>
        <w:rPr>
          <w:rFonts w:ascii="宋体" w:hAnsi="宋体"/>
          <w:sz w:val="21"/>
          <w:szCs w:val="21"/>
        </w:rPr>
        <w:t>（1）投标人提供的技术资料及图纸和供货清单；</w:t>
      </w:r>
    </w:p>
    <w:p w14:paraId="680A1354">
      <w:pPr>
        <w:spacing w:after="0" w:line="360" w:lineRule="auto"/>
        <w:rPr>
          <w:rFonts w:ascii="宋体" w:hAnsi="宋体"/>
          <w:sz w:val="21"/>
          <w:szCs w:val="21"/>
        </w:rPr>
      </w:pPr>
      <w:r>
        <w:rPr>
          <w:rFonts w:ascii="宋体" w:hAnsi="宋体"/>
          <w:sz w:val="21"/>
          <w:szCs w:val="21"/>
        </w:rPr>
        <w:t>（2）运输方式（铁路、水陆）；</w:t>
      </w:r>
    </w:p>
    <w:p w14:paraId="32B60337">
      <w:pPr>
        <w:spacing w:after="0" w:line="360" w:lineRule="auto"/>
        <w:rPr>
          <w:rFonts w:ascii="宋体" w:hAnsi="宋体"/>
          <w:sz w:val="21"/>
          <w:szCs w:val="21"/>
        </w:rPr>
      </w:pPr>
      <w:r>
        <w:rPr>
          <w:rFonts w:ascii="宋体" w:hAnsi="宋体"/>
          <w:sz w:val="21"/>
          <w:szCs w:val="21"/>
        </w:rPr>
        <w:t>（3）分开运输时，主件的尺寸和重量；</w:t>
      </w:r>
    </w:p>
    <w:p w14:paraId="1D40A14B">
      <w:pPr>
        <w:spacing w:after="0" w:line="360" w:lineRule="auto"/>
        <w:rPr>
          <w:rFonts w:ascii="宋体" w:hAnsi="宋体"/>
          <w:sz w:val="21"/>
          <w:szCs w:val="21"/>
        </w:rPr>
      </w:pPr>
      <w:r>
        <w:rPr>
          <w:rFonts w:ascii="宋体" w:hAnsi="宋体"/>
          <w:sz w:val="21"/>
          <w:szCs w:val="21"/>
        </w:rPr>
        <w:t>*（4）基础荷载（包括满水、运行等工况）和地脚详图；</w:t>
      </w:r>
    </w:p>
    <w:p w14:paraId="42C91C7C">
      <w:pPr>
        <w:spacing w:after="0" w:line="360" w:lineRule="auto"/>
        <w:rPr>
          <w:rFonts w:ascii="宋体" w:hAnsi="宋体"/>
          <w:sz w:val="21"/>
          <w:szCs w:val="21"/>
        </w:rPr>
      </w:pPr>
      <w:r>
        <w:rPr>
          <w:rFonts w:ascii="宋体" w:hAnsi="宋体"/>
          <w:sz w:val="21"/>
          <w:szCs w:val="21"/>
        </w:rPr>
        <w:t>*（5）</w:t>
      </w:r>
      <w:r>
        <w:rPr>
          <w:rFonts w:hint="eastAsia" w:ascii="宋体" w:hAnsi="宋体"/>
          <w:sz w:val="21"/>
          <w:szCs w:val="21"/>
        </w:rPr>
        <w:t>#0</w:t>
      </w:r>
      <w:r>
        <w:rPr>
          <w:rFonts w:ascii="宋体" w:hAnsi="宋体"/>
          <w:sz w:val="21"/>
          <w:szCs w:val="21"/>
        </w:rPr>
        <w:t>高压给水加热器外形尺寸图（包括拆卸时抽出所需空间尺寸）、安装定位图（包括水位测量、水位控制器位置及尺寸）、荷载资料；</w:t>
      </w:r>
    </w:p>
    <w:p w14:paraId="06E3A60E">
      <w:pPr>
        <w:spacing w:after="0" w:line="360" w:lineRule="auto"/>
        <w:rPr>
          <w:rFonts w:ascii="宋体" w:hAnsi="宋体"/>
          <w:sz w:val="21"/>
          <w:szCs w:val="21"/>
        </w:rPr>
      </w:pPr>
      <w:r>
        <w:rPr>
          <w:rFonts w:ascii="宋体" w:hAnsi="宋体"/>
          <w:sz w:val="21"/>
          <w:szCs w:val="21"/>
        </w:rPr>
        <w:t>各种型号阀门外形尺寸重量图（尺寸包含执行机构及检修空间等）、过渡段图纸（如有）</w:t>
      </w:r>
    </w:p>
    <w:p w14:paraId="6FCBDCF0">
      <w:pPr>
        <w:spacing w:after="0" w:line="360" w:lineRule="auto"/>
        <w:rPr>
          <w:rFonts w:ascii="宋体" w:hAnsi="宋体"/>
          <w:sz w:val="21"/>
          <w:szCs w:val="21"/>
        </w:rPr>
      </w:pPr>
      <w:r>
        <w:rPr>
          <w:rFonts w:ascii="宋体" w:hAnsi="宋体"/>
          <w:sz w:val="21"/>
          <w:szCs w:val="21"/>
        </w:rPr>
        <w:t>（6）</w:t>
      </w:r>
      <w:r>
        <w:rPr>
          <w:rFonts w:hint="eastAsia" w:ascii="宋体" w:hAnsi="宋体"/>
          <w:sz w:val="21"/>
          <w:szCs w:val="21"/>
        </w:rPr>
        <w:t>#0</w:t>
      </w:r>
      <w:r>
        <w:rPr>
          <w:rFonts w:ascii="宋体" w:hAnsi="宋体"/>
          <w:sz w:val="21"/>
          <w:szCs w:val="21"/>
        </w:rPr>
        <w:t>高压给水加热器、各种型号阀门（含管道系统阀门）的安装、维护、运行、使用说明书；</w:t>
      </w:r>
    </w:p>
    <w:p w14:paraId="0A112970">
      <w:pPr>
        <w:spacing w:after="0" w:line="360" w:lineRule="auto"/>
        <w:rPr>
          <w:rFonts w:ascii="宋体" w:hAnsi="宋体"/>
          <w:sz w:val="21"/>
          <w:szCs w:val="21"/>
        </w:rPr>
      </w:pPr>
      <w:r>
        <w:rPr>
          <w:rFonts w:ascii="宋体" w:hAnsi="宋体"/>
          <w:sz w:val="21"/>
          <w:szCs w:val="21"/>
        </w:rPr>
        <w:t>*（7）</w:t>
      </w:r>
      <w:r>
        <w:rPr>
          <w:rFonts w:hint="eastAsia" w:ascii="宋体" w:hAnsi="宋体"/>
          <w:sz w:val="21"/>
          <w:szCs w:val="21"/>
        </w:rPr>
        <w:t>#0</w:t>
      </w:r>
      <w:r>
        <w:rPr>
          <w:rFonts w:ascii="宋体" w:hAnsi="宋体"/>
          <w:sz w:val="21"/>
          <w:szCs w:val="21"/>
        </w:rPr>
        <w:t>高压给水加热器系统图；</w:t>
      </w:r>
    </w:p>
    <w:p w14:paraId="49E59D8F">
      <w:pPr>
        <w:spacing w:after="0" w:line="360" w:lineRule="auto"/>
        <w:rPr>
          <w:rFonts w:ascii="宋体" w:hAnsi="宋体"/>
          <w:sz w:val="21"/>
          <w:szCs w:val="21"/>
        </w:rPr>
      </w:pPr>
      <w:r>
        <w:rPr>
          <w:rFonts w:ascii="宋体" w:hAnsi="宋体"/>
          <w:sz w:val="21"/>
          <w:szCs w:val="21"/>
        </w:rPr>
        <w:t>（8）</w:t>
      </w:r>
      <w:r>
        <w:rPr>
          <w:rFonts w:hint="eastAsia" w:ascii="宋体" w:hAnsi="宋体"/>
          <w:sz w:val="21"/>
          <w:szCs w:val="21"/>
        </w:rPr>
        <w:t>#0</w:t>
      </w:r>
      <w:r>
        <w:rPr>
          <w:rFonts w:ascii="宋体" w:hAnsi="宋体"/>
          <w:sz w:val="21"/>
          <w:szCs w:val="21"/>
        </w:rPr>
        <w:t>高压给水加热器汽水接口定位及接口处允许推力和力矩图表；电动执行机构的接线图、额定电流及功率；气动门接线图及气管路配置图。</w:t>
      </w:r>
    </w:p>
    <w:p w14:paraId="7D04B654">
      <w:pPr>
        <w:spacing w:after="0" w:line="360" w:lineRule="auto"/>
        <w:rPr>
          <w:rFonts w:ascii="宋体" w:hAnsi="宋体"/>
          <w:sz w:val="21"/>
          <w:szCs w:val="21"/>
        </w:rPr>
      </w:pPr>
      <w:r>
        <w:rPr>
          <w:rFonts w:ascii="宋体" w:hAnsi="宋体"/>
          <w:sz w:val="21"/>
          <w:szCs w:val="21"/>
        </w:rPr>
        <w:t>（9）仪表及阀门的控制原理接线图及详细的说明书；</w:t>
      </w:r>
    </w:p>
    <w:p w14:paraId="365F3472">
      <w:pPr>
        <w:spacing w:after="0" w:line="360" w:lineRule="auto"/>
        <w:rPr>
          <w:rFonts w:ascii="宋体" w:hAnsi="宋体"/>
          <w:sz w:val="21"/>
          <w:szCs w:val="21"/>
        </w:rPr>
      </w:pPr>
      <w:r>
        <w:rPr>
          <w:rFonts w:ascii="宋体" w:hAnsi="宋体"/>
          <w:sz w:val="21"/>
          <w:szCs w:val="21"/>
        </w:rPr>
        <w:t>（10）水位控制、联锁保护要求；</w:t>
      </w:r>
    </w:p>
    <w:p w14:paraId="5C83BF94">
      <w:pPr>
        <w:spacing w:after="0" w:line="360" w:lineRule="auto"/>
        <w:rPr>
          <w:rFonts w:ascii="宋体" w:hAnsi="宋体"/>
          <w:sz w:val="21"/>
          <w:szCs w:val="21"/>
        </w:rPr>
      </w:pPr>
      <w:r>
        <w:rPr>
          <w:rFonts w:ascii="宋体" w:hAnsi="宋体"/>
          <w:sz w:val="21"/>
          <w:szCs w:val="21"/>
        </w:rPr>
        <w:t>（11）仪表清单；</w:t>
      </w:r>
    </w:p>
    <w:p w14:paraId="689EB420">
      <w:pPr>
        <w:spacing w:after="0" w:line="360" w:lineRule="auto"/>
        <w:rPr>
          <w:rFonts w:ascii="宋体" w:hAnsi="宋体"/>
          <w:sz w:val="21"/>
          <w:szCs w:val="21"/>
        </w:rPr>
      </w:pPr>
      <w:r>
        <w:rPr>
          <w:rFonts w:ascii="宋体" w:hAnsi="宋体"/>
          <w:sz w:val="21"/>
          <w:szCs w:val="21"/>
        </w:rPr>
        <w:t>（12）高压给水加热器满负荷、部分负荷等各工况的加热器特性曲线与实际流量。</w:t>
      </w:r>
    </w:p>
    <w:p w14:paraId="67F21534">
      <w:pPr>
        <w:spacing w:after="0" w:line="360" w:lineRule="auto"/>
        <w:rPr>
          <w:rFonts w:ascii="宋体" w:hAnsi="宋体"/>
          <w:sz w:val="21"/>
          <w:szCs w:val="21"/>
        </w:rPr>
      </w:pPr>
      <w:r>
        <w:rPr>
          <w:rFonts w:ascii="宋体" w:hAnsi="宋体"/>
          <w:sz w:val="21"/>
          <w:szCs w:val="21"/>
        </w:rPr>
        <w:t>（13）电子版投标书2本。</w:t>
      </w:r>
    </w:p>
    <w:p w14:paraId="7DB8C22D">
      <w:pPr>
        <w:spacing w:after="0" w:line="360" w:lineRule="auto"/>
        <w:rPr>
          <w:rFonts w:ascii="宋体" w:hAnsi="宋体"/>
          <w:spacing w:val="5"/>
          <w:sz w:val="21"/>
          <w:szCs w:val="21"/>
        </w:rPr>
      </w:pPr>
      <w:r>
        <w:rPr>
          <w:rFonts w:ascii="宋体" w:hAnsi="宋体"/>
          <w:spacing w:val="5"/>
          <w:sz w:val="21"/>
          <w:szCs w:val="21"/>
        </w:rPr>
        <w:t xml:space="preserve">2.2 </w:t>
      </w:r>
      <w:r>
        <w:rPr>
          <w:rFonts w:ascii="宋体" w:hAnsi="宋体"/>
          <w:kern w:val="16"/>
          <w:sz w:val="21"/>
          <w:szCs w:val="21"/>
        </w:rPr>
        <w:t>配合工程设计的资料与图纸提交日期为</w:t>
      </w:r>
      <w:r>
        <w:rPr>
          <w:rFonts w:hint="eastAsia" w:ascii="宋体" w:hAnsi="宋体"/>
          <w:kern w:val="16"/>
          <w:sz w:val="21"/>
          <w:szCs w:val="21"/>
        </w:rPr>
        <w:t>技术协议</w:t>
      </w:r>
      <w:r>
        <w:rPr>
          <w:rFonts w:ascii="宋体" w:hAnsi="宋体"/>
          <w:kern w:val="16"/>
          <w:sz w:val="21"/>
          <w:szCs w:val="21"/>
        </w:rPr>
        <w:t>签订后</w:t>
      </w:r>
      <w:r>
        <w:rPr>
          <w:rFonts w:hint="eastAsia" w:ascii="宋体" w:hAnsi="宋体"/>
          <w:kern w:val="16"/>
          <w:sz w:val="21"/>
          <w:szCs w:val="21"/>
        </w:rPr>
        <w:t>7</w:t>
      </w:r>
      <w:r>
        <w:rPr>
          <w:rFonts w:ascii="宋体" w:hAnsi="宋体"/>
          <w:kern w:val="16"/>
          <w:sz w:val="21"/>
          <w:szCs w:val="21"/>
        </w:rPr>
        <w:t>天，具体清单如下，</w:t>
      </w:r>
      <w:r>
        <w:rPr>
          <w:rFonts w:ascii="宋体" w:hAnsi="宋体"/>
          <w:sz w:val="21"/>
          <w:szCs w:val="21"/>
        </w:rPr>
        <w:t>包括</w:t>
      </w:r>
      <w:r>
        <w:rPr>
          <w:rFonts w:ascii="宋体" w:hAnsi="宋体"/>
          <w:spacing w:val="5"/>
          <w:sz w:val="21"/>
          <w:szCs w:val="21"/>
        </w:rPr>
        <w:t>但不限于此：</w:t>
      </w:r>
    </w:p>
    <w:p w14:paraId="4C8A6A22">
      <w:pPr>
        <w:spacing w:after="0" w:line="360" w:lineRule="auto"/>
        <w:rPr>
          <w:rFonts w:ascii="宋体" w:hAnsi="宋体"/>
          <w:sz w:val="21"/>
          <w:szCs w:val="21"/>
        </w:rPr>
      </w:pPr>
      <w:r>
        <w:rPr>
          <w:rFonts w:ascii="宋体" w:hAnsi="宋体"/>
          <w:sz w:val="21"/>
          <w:szCs w:val="21"/>
        </w:rPr>
        <w:t>（1）投标人提供的技术资料及图纸和供货清单；</w:t>
      </w:r>
    </w:p>
    <w:p w14:paraId="7BC66B13">
      <w:pPr>
        <w:spacing w:after="0" w:line="360" w:lineRule="auto"/>
        <w:rPr>
          <w:rFonts w:ascii="宋体" w:hAnsi="宋体"/>
          <w:sz w:val="21"/>
          <w:szCs w:val="21"/>
        </w:rPr>
      </w:pPr>
      <w:r>
        <w:rPr>
          <w:rFonts w:ascii="宋体" w:hAnsi="宋体"/>
          <w:sz w:val="21"/>
          <w:szCs w:val="21"/>
        </w:rPr>
        <w:t xml:space="preserve">（2）基础荷载（包括满水、运行等工况）和地脚详图； </w:t>
      </w:r>
    </w:p>
    <w:p w14:paraId="702DEBCA">
      <w:pPr>
        <w:spacing w:after="0" w:line="360" w:lineRule="auto"/>
        <w:rPr>
          <w:rFonts w:ascii="宋体" w:hAnsi="宋体"/>
          <w:sz w:val="21"/>
          <w:szCs w:val="21"/>
        </w:rPr>
      </w:pPr>
      <w:r>
        <w:rPr>
          <w:rFonts w:ascii="宋体" w:hAnsi="宋体"/>
          <w:sz w:val="21"/>
          <w:szCs w:val="21"/>
        </w:rPr>
        <w:t>（3）</w:t>
      </w:r>
      <w:r>
        <w:rPr>
          <w:rFonts w:hint="eastAsia" w:ascii="宋体" w:hAnsi="宋体"/>
          <w:sz w:val="21"/>
          <w:szCs w:val="21"/>
        </w:rPr>
        <w:t>#0</w:t>
      </w:r>
      <w:r>
        <w:rPr>
          <w:rFonts w:ascii="宋体" w:hAnsi="宋体"/>
          <w:sz w:val="21"/>
          <w:szCs w:val="21"/>
        </w:rPr>
        <w:t>高压给水加热器外形尺寸图（包括拆卸时抽出所需空间尺寸）、安装定位图（包括水位测量：水位控制器位置及尺寸）、荷载资料、各种型号阀门外形尺寸重量图（尺寸包含执行机构及检修空间等）、过渡段图纸（如有）；</w:t>
      </w:r>
    </w:p>
    <w:p w14:paraId="663C1BC9">
      <w:pPr>
        <w:spacing w:after="0" w:line="360" w:lineRule="auto"/>
        <w:rPr>
          <w:rFonts w:ascii="宋体" w:hAnsi="宋体"/>
          <w:sz w:val="21"/>
          <w:szCs w:val="21"/>
        </w:rPr>
      </w:pPr>
      <w:r>
        <w:rPr>
          <w:rFonts w:ascii="宋体" w:hAnsi="宋体"/>
          <w:sz w:val="21"/>
          <w:szCs w:val="21"/>
        </w:rPr>
        <w:t>（4）</w:t>
      </w:r>
      <w:r>
        <w:rPr>
          <w:rFonts w:hint="eastAsia" w:ascii="宋体" w:hAnsi="宋体"/>
          <w:sz w:val="21"/>
          <w:szCs w:val="21"/>
        </w:rPr>
        <w:t>#0</w:t>
      </w:r>
      <w:r>
        <w:rPr>
          <w:rFonts w:ascii="宋体" w:hAnsi="宋体"/>
          <w:sz w:val="21"/>
          <w:szCs w:val="21"/>
        </w:rPr>
        <w:t>高压给水加热器安装、维护、运行、使用说明书；</w:t>
      </w:r>
    </w:p>
    <w:p w14:paraId="1E62D8B3">
      <w:pPr>
        <w:spacing w:after="0" w:line="360" w:lineRule="auto"/>
        <w:rPr>
          <w:rFonts w:ascii="宋体" w:hAnsi="宋体"/>
          <w:sz w:val="21"/>
          <w:szCs w:val="21"/>
        </w:rPr>
      </w:pPr>
      <w:r>
        <w:rPr>
          <w:rFonts w:ascii="宋体" w:hAnsi="宋体"/>
          <w:sz w:val="21"/>
          <w:szCs w:val="21"/>
        </w:rPr>
        <w:t>（5）</w:t>
      </w:r>
      <w:r>
        <w:rPr>
          <w:rFonts w:hint="eastAsia" w:ascii="宋体" w:hAnsi="宋体"/>
          <w:sz w:val="21"/>
          <w:szCs w:val="21"/>
        </w:rPr>
        <w:t>#0</w:t>
      </w:r>
      <w:r>
        <w:rPr>
          <w:rFonts w:ascii="宋体" w:hAnsi="宋体"/>
          <w:sz w:val="21"/>
          <w:szCs w:val="21"/>
        </w:rPr>
        <w:t>高压给水加热器系统图；</w:t>
      </w:r>
    </w:p>
    <w:p w14:paraId="144B24C8">
      <w:pPr>
        <w:spacing w:after="0" w:line="360" w:lineRule="auto"/>
        <w:rPr>
          <w:rFonts w:ascii="宋体" w:hAnsi="宋体"/>
          <w:sz w:val="21"/>
          <w:szCs w:val="21"/>
        </w:rPr>
      </w:pPr>
      <w:r>
        <w:rPr>
          <w:rFonts w:ascii="宋体" w:hAnsi="宋体"/>
          <w:sz w:val="21"/>
          <w:szCs w:val="21"/>
        </w:rPr>
        <w:t>（6）</w:t>
      </w:r>
      <w:r>
        <w:rPr>
          <w:rFonts w:hint="eastAsia" w:ascii="宋体" w:hAnsi="宋体"/>
          <w:sz w:val="21"/>
          <w:szCs w:val="21"/>
        </w:rPr>
        <w:t>#0</w:t>
      </w:r>
      <w:r>
        <w:rPr>
          <w:rFonts w:ascii="宋体" w:hAnsi="宋体"/>
          <w:sz w:val="21"/>
          <w:szCs w:val="21"/>
        </w:rPr>
        <w:t>高压给水加热器汽水接口处允许推力和力矩图表；</w:t>
      </w:r>
    </w:p>
    <w:p w14:paraId="75981A2F">
      <w:pPr>
        <w:spacing w:after="0" w:line="360" w:lineRule="auto"/>
        <w:rPr>
          <w:rFonts w:ascii="宋体" w:hAnsi="宋体"/>
          <w:sz w:val="21"/>
          <w:szCs w:val="21"/>
        </w:rPr>
      </w:pPr>
      <w:r>
        <w:rPr>
          <w:rFonts w:ascii="宋体" w:hAnsi="宋体"/>
          <w:sz w:val="21"/>
          <w:szCs w:val="21"/>
        </w:rPr>
        <w:t>（7）成套的阀门资料；</w:t>
      </w:r>
    </w:p>
    <w:p w14:paraId="1C74D26F">
      <w:pPr>
        <w:spacing w:after="0" w:line="360" w:lineRule="auto"/>
        <w:rPr>
          <w:rFonts w:ascii="宋体" w:hAnsi="宋体"/>
          <w:sz w:val="21"/>
          <w:szCs w:val="21"/>
        </w:rPr>
      </w:pPr>
      <w:r>
        <w:rPr>
          <w:rFonts w:ascii="宋体" w:hAnsi="宋体"/>
          <w:sz w:val="21"/>
          <w:szCs w:val="21"/>
        </w:rPr>
        <w:t>（8）仪表及阀门的控制原理接线图及详细的说明书；</w:t>
      </w:r>
    </w:p>
    <w:p w14:paraId="63AC050F">
      <w:pPr>
        <w:spacing w:after="0" w:line="360" w:lineRule="auto"/>
        <w:rPr>
          <w:rFonts w:ascii="宋体" w:hAnsi="宋体"/>
          <w:sz w:val="21"/>
          <w:szCs w:val="21"/>
        </w:rPr>
      </w:pPr>
      <w:r>
        <w:rPr>
          <w:rFonts w:ascii="宋体" w:hAnsi="宋体"/>
          <w:sz w:val="21"/>
          <w:szCs w:val="21"/>
        </w:rPr>
        <w:t>（9）水位控制、联锁保护要求；</w:t>
      </w:r>
    </w:p>
    <w:p w14:paraId="37EB80B4">
      <w:pPr>
        <w:spacing w:after="0" w:line="360" w:lineRule="auto"/>
        <w:rPr>
          <w:rFonts w:ascii="宋体" w:hAnsi="宋体"/>
          <w:sz w:val="21"/>
          <w:szCs w:val="21"/>
        </w:rPr>
      </w:pPr>
      <w:r>
        <w:rPr>
          <w:rFonts w:ascii="宋体" w:hAnsi="宋体"/>
          <w:sz w:val="21"/>
          <w:szCs w:val="21"/>
        </w:rPr>
        <w:t>（10）仪表及阀门清单（含编码、名称、量程、型号、生产厂家、产地）；</w:t>
      </w:r>
    </w:p>
    <w:p w14:paraId="1C874F37">
      <w:pPr>
        <w:autoSpaceDE w:val="0"/>
        <w:autoSpaceDN w:val="0"/>
        <w:spacing w:after="0" w:line="360" w:lineRule="auto"/>
        <w:textAlignment w:val="bottom"/>
        <w:rPr>
          <w:rFonts w:ascii="宋体" w:hAnsi="宋体"/>
          <w:kern w:val="16"/>
          <w:sz w:val="21"/>
          <w:szCs w:val="21"/>
        </w:rPr>
      </w:pPr>
      <w:r>
        <w:rPr>
          <w:rFonts w:ascii="宋体" w:hAnsi="宋体"/>
          <w:sz w:val="21"/>
          <w:szCs w:val="21"/>
        </w:rPr>
        <w:t>（11）高加启停顺序说明，调节控制SAMA图、连锁、保护逻辑图和相关说明。各项参数报警联锁和保护动作整定值。</w:t>
      </w:r>
    </w:p>
    <w:p w14:paraId="216FE165">
      <w:pPr>
        <w:autoSpaceDE w:val="0"/>
        <w:autoSpaceDN w:val="0"/>
        <w:spacing w:after="0" w:line="360" w:lineRule="auto"/>
        <w:ind w:firstLine="420" w:firstLineChars="200"/>
        <w:textAlignment w:val="bottom"/>
        <w:rPr>
          <w:rFonts w:ascii="宋体" w:hAnsi="宋体"/>
          <w:kern w:val="16"/>
          <w:sz w:val="21"/>
          <w:szCs w:val="21"/>
        </w:rPr>
      </w:pPr>
      <w:r>
        <w:rPr>
          <w:rFonts w:ascii="宋体" w:hAnsi="宋体"/>
          <w:sz w:val="21"/>
          <w:szCs w:val="21"/>
        </w:rPr>
        <w:t>对于与仪表、执行机构相关的资料及对设备本体的启停运行说明、控制SAMA逻辑图、联锁保护逻辑图及说明等资料，需单独装订成册，以方便DCS厂商、仪控专业施工和调试的实现。</w:t>
      </w:r>
    </w:p>
    <w:p w14:paraId="0E7300B7">
      <w:pPr>
        <w:snapToGrid w:val="0"/>
        <w:spacing w:after="0" w:line="360" w:lineRule="auto"/>
        <w:ind w:firstLine="420" w:firstLineChars="200"/>
        <w:rPr>
          <w:rFonts w:ascii="宋体" w:hAnsi="宋体"/>
          <w:sz w:val="21"/>
          <w:szCs w:val="21"/>
        </w:rPr>
      </w:pPr>
      <w:r>
        <w:rPr>
          <w:rFonts w:ascii="宋体" w:hAnsi="宋体"/>
          <w:sz w:val="21"/>
          <w:szCs w:val="21"/>
        </w:rPr>
        <w:t>最终资料提交后不得任意修改，设备到货后与所提资料不符所造成的一切返工和损失由投标人负责赔偿。</w:t>
      </w:r>
    </w:p>
    <w:p w14:paraId="21A46CD0">
      <w:pPr>
        <w:spacing w:after="0" w:line="360" w:lineRule="auto"/>
        <w:rPr>
          <w:rFonts w:ascii="宋体" w:hAnsi="宋体"/>
          <w:sz w:val="21"/>
          <w:szCs w:val="21"/>
        </w:rPr>
      </w:pPr>
      <w:r>
        <w:rPr>
          <w:rFonts w:ascii="宋体" w:hAnsi="宋体"/>
          <w:sz w:val="21"/>
          <w:szCs w:val="21"/>
        </w:rPr>
        <w:t>2.3设备监造检验所需要的技术资料</w:t>
      </w:r>
    </w:p>
    <w:p w14:paraId="515B6F27">
      <w:pPr>
        <w:spacing w:after="0" w:line="360" w:lineRule="auto"/>
        <w:rPr>
          <w:rFonts w:ascii="宋体" w:hAnsi="宋体"/>
          <w:sz w:val="21"/>
          <w:szCs w:val="21"/>
        </w:rPr>
      </w:pPr>
      <w:r>
        <w:rPr>
          <w:rFonts w:ascii="宋体" w:hAnsi="宋体"/>
          <w:sz w:val="21"/>
          <w:szCs w:val="21"/>
        </w:rPr>
        <w:t xml:space="preserve">    投标人应提供满足合同设备监造检验/见证所需的全部技术资料。</w:t>
      </w:r>
    </w:p>
    <w:p w14:paraId="3520B7F2">
      <w:pPr>
        <w:spacing w:after="0" w:line="360" w:lineRule="auto"/>
        <w:rPr>
          <w:rFonts w:ascii="宋体" w:hAnsi="宋体"/>
          <w:sz w:val="21"/>
          <w:szCs w:val="21"/>
        </w:rPr>
      </w:pPr>
      <w:r>
        <w:rPr>
          <w:rFonts w:ascii="宋体" w:hAnsi="宋体"/>
          <w:sz w:val="21"/>
          <w:szCs w:val="21"/>
        </w:rPr>
        <w:t>2.4施工、调试、试运、机组性能试验和运行维护所需的技术资料（招标人提出具体清单和要求，投标人细化，招标人确认）包括但不限于：</w:t>
      </w:r>
    </w:p>
    <w:p w14:paraId="1410C1C1">
      <w:pPr>
        <w:spacing w:after="0" w:line="360" w:lineRule="auto"/>
        <w:rPr>
          <w:rFonts w:ascii="宋体" w:hAnsi="宋体"/>
          <w:sz w:val="21"/>
          <w:szCs w:val="21"/>
        </w:rPr>
      </w:pPr>
      <w:r>
        <w:rPr>
          <w:rFonts w:ascii="宋体" w:hAnsi="宋体"/>
          <w:sz w:val="21"/>
          <w:szCs w:val="21"/>
        </w:rPr>
        <w:t>2.4.1提供设备安装、调试和试运说明书，以及组装、拆卸时所需用的技术资料。</w:t>
      </w:r>
    </w:p>
    <w:p w14:paraId="5D33D4A9">
      <w:pPr>
        <w:spacing w:after="0" w:line="360" w:lineRule="auto"/>
        <w:rPr>
          <w:rFonts w:ascii="宋体" w:hAnsi="宋体"/>
          <w:sz w:val="21"/>
          <w:szCs w:val="21"/>
        </w:rPr>
      </w:pPr>
      <w:r>
        <w:rPr>
          <w:rFonts w:ascii="宋体" w:hAnsi="宋体"/>
          <w:sz w:val="21"/>
          <w:szCs w:val="21"/>
        </w:rPr>
        <w:t>2.4.2安装、运行、维护、检修所需的详尽图纸和技术文件,包括设备总图、部件总图、分图和必要的零件图、强度计算资料等。</w:t>
      </w:r>
    </w:p>
    <w:p w14:paraId="276A3372">
      <w:pPr>
        <w:spacing w:after="0" w:line="360" w:lineRule="auto"/>
        <w:rPr>
          <w:rFonts w:ascii="宋体" w:hAnsi="宋体"/>
          <w:sz w:val="21"/>
          <w:szCs w:val="21"/>
        </w:rPr>
      </w:pPr>
      <w:r>
        <w:rPr>
          <w:rFonts w:ascii="宋体" w:hAnsi="宋体"/>
          <w:sz w:val="21"/>
          <w:szCs w:val="21"/>
        </w:rPr>
        <w:t>2.4.3设备的安装、运行、维护、检修说明书,包括设备结构特点、安装程序和工艺要求、起动调试要领。运行操作规定和控制数据、定期校验和维护说明等。</w:t>
      </w:r>
    </w:p>
    <w:p w14:paraId="6E7B50B8">
      <w:pPr>
        <w:spacing w:after="0" w:line="360" w:lineRule="auto"/>
        <w:rPr>
          <w:rFonts w:ascii="宋体" w:hAnsi="宋体"/>
          <w:sz w:val="21"/>
          <w:szCs w:val="21"/>
        </w:rPr>
      </w:pPr>
      <w:r>
        <w:rPr>
          <w:rFonts w:ascii="宋体" w:hAnsi="宋体"/>
          <w:sz w:val="21"/>
          <w:szCs w:val="21"/>
        </w:rPr>
        <w:t>2.4.4投标人应提供备品、配件总清单和易损零件图。</w:t>
      </w:r>
    </w:p>
    <w:p w14:paraId="63DF5BFD">
      <w:pPr>
        <w:spacing w:after="0" w:line="360" w:lineRule="auto"/>
        <w:rPr>
          <w:rFonts w:ascii="宋体" w:hAnsi="宋体"/>
          <w:sz w:val="21"/>
          <w:szCs w:val="21"/>
        </w:rPr>
      </w:pPr>
      <w:r>
        <w:rPr>
          <w:rFonts w:ascii="宋体" w:hAnsi="宋体"/>
          <w:sz w:val="21"/>
          <w:szCs w:val="21"/>
        </w:rPr>
        <w:t>2.5投标人须提供的其它技术资料（招标人提出具体清单，投标人细化，招标人确认）包括以下但不限于：</w:t>
      </w:r>
    </w:p>
    <w:p w14:paraId="47A6A2A6">
      <w:pPr>
        <w:spacing w:after="0" w:line="360" w:lineRule="auto"/>
        <w:rPr>
          <w:rFonts w:ascii="宋体" w:hAnsi="宋体"/>
          <w:sz w:val="21"/>
          <w:szCs w:val="21"/>
        </w:rPr>
      </w:pPr>
      <w:r>
        <w:rPr>
          <w:rFonts w:ascii="宋体" w:hAnsi="宋体"/>
          <w:sz w:val="21"/>
          <w:szCs w:val="21"/>
        </w:rPr>
        <w:t>2.5.1检验记录、试验报告及质量合格证等出厂报告。</w:t>
      </w:r>
    </w:p>
    <w:p w14:paraId="3C95B169">
      <w:pPr>
        <w:spacing w:after="0" w:line="360" w:lineRule="auto"/>
        <w:rPr>
          <w:rFonts w:ascii="宋体" w:hAnsi="宋体"/>
          <w:sz w:val="21"/>
          <w:szCs w:val="21"/>
        </w:rPr>
      </w:pPr>
      <w:r>
        <w:rPr>
          <w:rFonts w:ascii="宋体" w:hAnsi="宋体"/>
          <w:sz w:val="21"/>
          <w:szCs w:val="21"/>
        </w:rPr>
        <w:t>2.5.2投标人提供在设计、制造时所遵循的规范、标准和规定清单。</w:t>
      </w:r>
    </w:p>
    <w:p w14:paraId="3AD47211">
      <w:pPr>
        <w:spacing w:after="0" w:line="360" w:lineRule="auto"/>
        <w:rPr>
          <w:rFonts w:ascii="宋体" w:hAnsi="宋体"/>
          <w:sz w:val="21"/>
          <w:szCs w:val="21"/>
        </w:rPr>
      </w:pPr>
      <w:r>
        <w:rPr>
          <w:rFonts w:ascii="宋体" w:hAnsi="宋体"/>
          <w:sz w:val="21"/>
          <w:szCs w:val="21"/>
        </w:rPr>
        <w:t>2.5.3设备和备品管理资料文件,包括设备和备品发运和装箱的详细资料(各种清单),设备和备品存放与保管技术要求,运输超重和超大件的明细表和外形图。</w:t>
      </w:r>
    </w:p>
    <w:p w14:paraId="4EAFC6DB">
      <w:pPr>
        <w:spacing w:after="0" w:line="360" w:lineRule="auto"/>
        <w:rPr>
          <w:rFonts w:ascii="宋体" w:hAnsi="宋体"/>
          <w:sz w:val="21"/>
          <w:szCs w:val="21"/>
        </w:rPr>
      </w:pPr>
      <w:r>
        <w:rPr>
          <w:rFonts w:ascii="宋体" w:hAnsi="宋体"/>
          <w:sz w:val="21"/>
          <w:szCs w:val="21"/>
        </w:rPr>
        <w:t>2.5.4详细的产品质量文件,包括材质、材质检验、焊接、热处理,加工质量,外形尺寸.水压试验和性能检验等的证明。</w:t>
      </w:r>
    </w:p>
    <w:p w14:paraId="0B527FFE">
      <w:pPr>
        <w:spacing w:after="0" w:line="360" w:lineRule="auto"/>
        <w:rPr>
          <w:rFonts w:ascii="宋体" w:hAnsi="宋体"/>
          <w:sz w:val="21"/>
          <w:szCs w:val="21"/>
        </w:rPr>
      </w:pPr>
      <w:r>
        <w:rPr>
          <w:rFonts w:ascii="宋体" w:hAnsi="宋体"/>
          <w:sz w:val="21"/>
          <w:szCs w:val="21"/>
        </w:rPr>
        <w:t>2.6 投标人提供的资料应满足锅炉压力容器检验检查标准和规范的要求。</w:t>
      </w:r>
    </w:p>
    <w:p w14:paraId="01DCCE4C">
      <w:pPr>
        <w:spacing w:after="0" w:line="360" w:lineRule="auto"/>
        <w:rPr>
          <w:rFonts w:ascii="宋体" w:hAnsi="宋体"/>
          <w:sz w:val="21"/>
          <w:szCs w:val="21"/>
        </w:rPr>
      </w:pPr>
      <w:r>
        <w:rPr>
          <w:rFonts w:ascii="宋体" w:hAnsi="宋体"/>
          <w:sz w:val="21"/>
          <w:szCs w:val="21"/>
        </w:rPr>
        <w:t>2.7 阀门:</w:t>
      </w:r>
    </w:p>
    <w:p w14:paraId="7C9B6380">
      <w:pPr>
        <w:spacing w:after="0" w:line="360" w:lineRule="auto"/>
        <w:rPr>
          <w:rFonts w:ascii="宋体" w:hAnsi="宋体"/>
          <w:sz w:val="21"/>
          <w:szCs w:val="21"/>
        </w:rPr>
      </w:pPr>
      <w:r>
        <w:rPr>
          <w:rFonts w:ascii="宋体" w:hAnsi="宋体"/>
          <w:sz w:val="21"/>
          <w:szCs w:val="21"/>
        </w:rPr>
        <w:t>2.7.1投标人应提供满足合同设备监造检验/见证所需的全部技术资料。</w:t>
      </w:r>
    </w:p>
    <w:p w14:paraId="12CAA06D">
      <w:pPr>
        <w:pStyle w:val="17"/>
        <w:spacing w:after="0" w:line="360" w:lineRule="auto"/>
        <w:ind w:left="420"/>
        <w:rPr>
          <w:rFonts w:ascii="宋体" w:hAnsi="宋体"/>
          <w:sz w:val="21"/>
          <w:szCs w:val="21"/>
        </w:rPr>
      </w:pPr>
      <w:r>
        <w:rPr>
          <w:rFonts w:ascii="宋体" w:hAnsi="宋体"/>
          <w:sz w:val="21"/>
          <w:szCs w:val="21"/>
        </w:rPr>
        <w:t>（1）使用材料的物理和化学性能试验报告；</w:t>
      </w:r>
    </w:p>
    <w:p w14:paraId="59080BE7">
      <w:pPr>
        <w:pStyle w:val="17"/>
        <w:spacing w:after="0" w:line="360" w:lineRule="auto"/>
        <w:ind w:left="420"/>
        <w:rPr>
          <w:rFonts w:ascii="宋体" w:hAnsi="宋体"/>
          <w:sz w:val="21"/>
          <w:szCs w:val="21"/>
        </w:rPr>
      </w:pPr>
      <w:r>
        <w:rPr>
          <w:rFonts w:ascii="宋体" w:hAnsi="宋体"/>
          <w:sz w:val="21"/>
          <w:szCs w:val="21"/>
        </w:rPr>
        <w:t>（2）材料生产中的无破坏性试验报告；</w:t>
      </w:r>
    </w:p>
    <w:p w14:paraId="7FA23737">
      <w:pPr>
        <w:pStyle w:val="17"/>
        <w:spacing w:after="0" w:line="360" w:lineRule="auto"/>
        <w:ind w:left="420"/>
        <w:rPr>
          <w:rFonts w:ascii="宋体" w:hAnsi="宋体"/>
          <w:sz w:val="21"/>
          <w:szCs w:val="21"/>
        </w:rPr>
      </w:pPr>
      <w:r>
        <w:rPr>
          <w:rFonts w:ascii="宋体" w:hAnsi="宋体"/>
          <w:sz w:val="21"/>
          <w:szCs w:val="21"/>
        </w:rPr>
        <w:t>（3）焊后焊缝的热处理详细说明和检查报告；</w:t>
      </w:r>
    </w:p>
    <w:p w14:paraId="4349E719">
      <w:pPr>
        <w:pStyle w:val="17"/>
        <w:spacing w:after="0" w:line="360" w:lineRule="auto"/>
        <w:ind w:left="420"/>
        <w:rPr>
          <w:rFonts w:ascii="宋体" w:hAnsi="宋体"/>
          <w:sz w:val="21"/>
          <w:szCs w:val="21"/>
        </w:rPr>
      </w:pPr>
      <w:r>
        <w:rPr>
          <w:rFonts w:ascii="宋体" w:hAnsi="宋体"/>
          <w:sz w:val="21"/>
          <w:szCs w:val="21"/>
        </w:rPr>
        <w:t>（4）阀门组装完成后压力试验和严密性试验报告；</w:t>
      </w:r>
    </w:p>
    <w:p w14:paraId="45436699">
      <w:pPr>
        <w:pStyle w:val="17"/>
        <w:spacing w:after="0" w:line="360" w:lineRule="auto"/>
        <w:ind w:left="420"/>
        <w:rPr>
          <w:rFonts w:ascii="宋体" w:hAnsi="宋体"/>
          <w:sz w:val="21"/>
          <w:szCs w:val="21"/>
        </w:rPr>
      </w:pPr>
      <w:r>
        <w:rPr>
          <w:rFonts w:ascii="宋体" w:hAnsi="宋体"/>
          <w:sz w:val="21"/>
          <w:szCs w:val="21"/>
        </w:rPr>
        <w:t>（5）阀门和自控设备组装后的性能试验报告。</w:t>
      </w:r>
    </w:p>
    <w:p w14:paraId="6878875D">
      <w:pPr>
        <w:spacing w:after="0" w:line="360" w:lineRule="auto"/>
        <w:rPr>
          <w:rFonts w:ascii="宋体" w:hAnsi="宋体"/>
          <w:sz w:val="21"/>
          <w:szCs w:val="21"/>
        </w:rPr>
      </w:pPr>
      <w:r>
        <w:rPr>
          <w:rFonts w:ascii="宋体" w:hAnsi="宋体"/>
          <w:sz w:val="21"/>
          <w:szCs w:val="21"/>
        </w:rPr>
        <w:t>2.7.2 施工、调试、试运、机组性能试验和运行维护所需的技术资料（招标人提出具体清单和要求，投标人细化，招标人确认）包括但不限于：</w:t>
      </w:r>
    </w:p>
    <w:p w14:paraId="7976D323">
      <w:pPr>
        <w:spacing w:after="0" w:line="360" w:lineRule="auto"/>
        <w:rPr>
          <w:rFonts w:ascii="宋体" w:hAnsi="宋体"/>
          <w:sz w:val="21"/>
          <w:szCs w:val="21"/>
        </w:rPr>
      </w:pPr>
      <w:r>
        <w:rPr>
          <w:rFonts w:ascii="宋体" w:hAnsi="宋体"/>
          <w:sz w:val="21"/>
          <w:szCs w:val="21"/>
        </w:rPr>
        <w:t>2.7.2.1  提供设备安装、调试和试运说明书，以及组装、拆卸时所需用的技术资料。</w:t>
      </w:r>
    </w:p>
    <w:p w14:paraId="460B6E09">
      <w:pPr>
        <w:spacing w:after="0" w:line="360" w:lineRule="auto"/>
        <w:rPr>
          <w:rFonts w:ascii="宋体" w:hAnsi="宋体"/>
          <w:sz w:val="21"/>
          <w:szCs w:val="21"/>
        </w:rPr>
      </w:pPr>
      <w:r>
        <w:rPr>
          <w:rFonts w:ascii="宋体" w:hAnsi="宋体"/>
          <w:sz w:val="21"/>
          <w:szCs w:val="21"/>
        </w:rPr>
        <w:t>2.7.2.2  安装、运行、维护、检修所需的详尽图纸和技术文件,包括设备总图、部件总图、分图和必要的零件图、计算资料，控制系统逻辑图、设备安装接线图等。</w:t>
      </w:r>
    </w:p>
    <w:p w14:paraId="57E73E6B">
      <w:pPr>
        <w:spacing w:after="0" w:line="360" w:lineRule="auto"/>
        <w:rPr>
          <w:rFonts w:ascii="宋体" w:hAnsi="宋体"/>
          <w:sz w:val="21"/>
          <w:szCs w:val="21"/>
        </w:rPr>
      </w:pPr>
      <w:r>
        <w:rPr>
          <w:rFonts w:ascii="宋体" w:hAnsi="宋体"/>
          <w:sz w:val="21"/>
          <w:szCs w:val="21"/>
        </w:rPr>
        <w:t>2.7.2.3  设备的安装、运行、维护、检修说明书,包括设备结构特点、安装程序和工艺要求、起动调试要领。运行操作规定和控制数据、定期校验和维护说明等。</w:t>
      </w:r>
    </w:p>
    <w:p w14:paraId="32D9AE93">
      <w:pPr>
        <w:spacing w:after="0" w:line="360" w:lineRule="auto"/>
        <w:rPr>
          <w:rFonts w:ascii="宋体" w:hAnsi="宋体"/>
          <w:sz w:val="21"/>
          <w:szCs w:val="21"/>
        </w:rPr>
      </w:pPr>
      <w:r>
        <w:rPr>
          <w:rFonts w:ascii="宋体" w:hAnsi="宋体"/>
          <w:sz w:val="21"/>
          <w:szCs w:val="21"/>
        </w:rPr>
        <w:t>2.7.2.4  投标人应提供备品、配件总清单和易损零件图。</w:t>
      </w:r>
    </w:p>
    <w:p w14:paraId="7F44D522">
      <w:pPr>
        <w:spacing w:after="0" w:line="360" w:lineRule="auto"/>
        <w:rPr>
          <w:rFonts w:ascii="宋体" w:hAnsi="宋体"/>
          <w:sz w:val="21"/>
          <w:szCs w:val="21"/>
        </w:rPr>
      </w:pPr>
      <w:r>
        <w:rPr>
          <w:rFonts w:ascii="宋体" w:hAnsi="宋体"/>
          <w:sz w:val="21"/>
          <w:szCs w:val="21"/>
        </w:rPr>
        <w:t>2.7.3  投标人须提供的其它技术资料（招标人提出具体清单，投标人细化，招标人确认）包括以下但不限于：</w:t>
      </w:r>
    </w:p>
    <w:p w14:paraId="579C7F68">
      <w:pPr>
        <w:spacing w:after="0" w:line="360" w:lineRule="auto"/>
        <w:rPr>
          <w:rFonts w:ascii="宋体" w:hAnsi="宋体"/>
          <w:sz w:val="21"/>
          <w:szCs w:val="21"/>
        </w:rPr>
      </w:pPr>
      <w:r>
        <w:rPr>
          <w:rFonts w:ascii="宋体" w:hAnsi="宋体"/>
          <w:sz w:val="21"/>
          <w:szCs w:val="21"/>
        </w:rPr>
        <w:t>2.7.1  检验记录、试验报告及质量合格证等出厂报告。</w:t>
      </w:r>
    </w:p>
    <w:p w14:paraId="04359D92">
      <w:pPr>
        <w:spacing w:after="0" w:line="360" w:lineRule="auto"/>
        <w:rPr>
          <w:rFonts w:ascii="宋体" w:hAnsi="宋体"/>
          <w:sz w:val="21"/>
          <w:szCs w:val="21"/>
        </w:rPr>
      </w:pPr>
      <w:r>
        <w:rPr>
          <w:rFonts w:ascii="宋体" w:hAnsi="宋体"/>
          <w:sz w:val="21"/>
          <w:szCs w:val="21"/>
        </w:rPr>
        <w:t>2.7.2  投标人提供在设计、制造时所遵循的规范、标准和规定清单。</w:t>
      </w:r>
    </w:p>
    <w:p w14:paraId="63272709">
      <w:pPr>
        <w:spacing w:after="0" w:line="360" w:lineRule="auto"/>
        <w:rPr>
          <w:rFonts w:ascii="宋体" w:hAnsi="宋体"/>
          <w:sz w:val="21"/>
          <w:szCs w:val="21"/>
        </w:rPr>
      </w:pPr>
      <w:r>
        <w:rPr>
          <w:rFonts w:ascii="宋体" w:hAnsi="宋体"/>
          <w:sz w:val="21"/>
          <w:szCs w:val="21"/>
        </w:rPr>
        <w:t>2.7.3  设备和备品管理资料文件,包括设备和备品发运和装箱的详细资料(各种清单)，设备和备品存放与保管技术要求,运输超重和超大件的明细表和外形图。</w:t>
      </w:r>
    </w:p>
    <w:p w14:paraId="44F22B50">
      <w:pPr>
        <w:spacing w:after="0" w:line="360" w:lineRule="auto"/>
        <w:rPr>
          <w:rFonts w:ascii="宋体" w:hAnsi="宋体"/>
          <w:sz w:val="21"/>
          <w:szCs w:val="21"/>
        </w:rPr>
      </w:pPr>
      <w:r>
        <w:rPr>
          <w:rFonts w:ascii="宋体" w:hAnsi="宋体"/>
          <w:sz w:val="21"/>
          <w:szCs w:val="21"/>
        </w:rPr>
        <w:t>2.7.4  详细的产品质量文件，包括材质、材质检验、焊接、热处理,加工质量,外形尺寸。水压试验和性能检验等的证明。</w:t>
      </w:r>
    </w:p>
    <w:p w14:paraId="6BD925E7">
      <w:pPr>
        <w:spacing w:after="0" w:line="360" w:lineRule="auto"/>
        <w:rPr>
          <w:rFonts w:ascii="宋体" w:hAnsi="宋体"/>
          <w:sz w:val="21"/>
          <w:szCs w:val="21"/>
        </w:rPr>
      </w:pPr>
      <w:r>
        <w:rPr>
          <w:rFonts w:ascii="宋体" w:hAnsi="宋体"/>
          <w:sz w:val="21"/>
          <w:szCs w:val="21"/>
        </w:rPr>
        <w:t>2.7.5提供当地商会出具的原产地证明、报关文件等。</w:t>
      </w:r>
    </w:p>
    <w:p w14:paraId="2FF1714D">
      <w:pPr>
        <w:spacing w:after="0" w:line="360" w:lineRule="auto"/>
        <w:rPr>
          <w:rFonts w:ascii="宋体" w:hAnsi="宋体"/>
          <w:sz w:val="21"/>
          <w:szCs w:val="21"/>
        </w:rPr>
      </w:pPr>
    </w:p>
    <w:p w14:paraId="6998EEE6">
      <w:pPr>
        <w:pStyle w:val="2"/>
        <w:spacing w:before="120" w:after="120"/>
      </w:pPr>
      <w:r>
        <w:br w:type="page"/>
      </w:r>
      <w:bookmarkStart w:id="54" w:name="_Toc9746"/>
      <w:bookmarkStart w:id="55" w:name="_Toc380830754"/>
      <w:bookmarkStart w:id="56" w:name="_Toc210271941"/>
      <w:bookmarkStart w:id="57" w:name="_Toc24632"/>
      <w:bookmarkStart w:id="58" w:name="_Toc210272233"/>
      <w:bookmarkStart w:id="59" w:name="_Toc210272220"/>
      <w:r>
        <w:t>附件4</w:t>
      </w:r>
      <w:r>
        <w:rPr>
          <w:rFonts w:hint="eastAsia"/>
          <w:lang w:eastAsia="zh-CN"/>
        </w:rPr>
        <w:t xml:space="preserve"> </w:t>
      </w:r>
      <w:r>
        <w:t>交货进度</w:t>
      </w:r>
      <w:bookmarkEnd w:id="54"/>
      <w:bookmarkEnd w:id="55"/>
      <w:bookmarkEnd w:id="56"/>
      <w:bookmarkEnd w:id="57"/>
      <w:bookmarkEnd w:id="58"/>
      <w:bookmarkEnd w:id="59"/>
    </w:p>
    <w:p w14:paraId="211A21CB">
      <w:pPr>
        <w:spacing w:after="0" w:line="360" w:lineRule="auto"/>
        <w:rPr>
          <w:rFonts w:ascii="宋体" w:hAnsi="宋体" w:cs="Arial"/>
          <w:sz w:val="21"/>
          <w:szCs w:val="21"/>
        </w:rPr>
      </w:pPr>
    </w:p>
    <w:p w14:paraId="0F595D65">
      <w:pPr>
        <w:snapToGrid w:val="0"/>
        <w:spacing w:after="0" w:line="360" w:lineRule="auto"/>
        <w:jc w:val="center"/>
        <w:rPr>
          <w:rFonts w:ascii="宋体" w:hAnsi="宋体" w:cs="Arial"/>
          <w:b/>
          <w:sz w:val="21"/>
          <w:szCs w:val="21"/>
        </w:rPr>
      </w:pPr>
      <w:r>
        <w:rPr>
          <w:rFonts w:ascii="宋体" w:hAnsi="宋体" w:cs="Arial"/>
          <w:b/>
          <w:bCs/>
          <w:sz w:val="21"/>
          <w:szCs w:val="21"/>
        </w:rPr>
        <w:t>设备交货进度</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4"/>
        <w:gridCol w:w="2552"/>
        <w:gridCol w:w="2194"/>
        <w:gridCol w:w="2176"/>
        <w:gridCol w:w="1451"/>
      </w:tblGrid>
      <w:tr w14:paraId="4E41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54" w:type="dxa"/>
            <w:noWrap w:val="0"/>
            <w:vAlign w:val="center"/>
          </w:tcPr>
          <w:p w14:paraId="0D31AD71">
            <w:pPr>
              <w:snapToGrid w:val="0"/>
              <w:spacing w:after="0" w:line="360" w:lineRule="auto"/>
              <w:jc w:val="center"/>
              <w:rPr>
                <w:rFonts w:ascii="宋体" w:hAnsi="宋体" w:cs="Arial"/>
                <w:sz w:val="21"/>
                <w:szCs w:val="21"/>
              </w:rPr>
            </w:pPr>
            <w:r>
              <w:rPr>
                <w:rFonts w:ascii="宋体" w:hAnsi="宋体" w:cs="Arial"/>
                <w:sz w:val="21"/>
                <w:szCs w:val="21"/>
              </w:rPr>
              <w:t>序号</w:t>
            </w:r>
          </w:p>
        </w:tc>
        <w:tc>
          <w:tcPr>
            <w:tcW w:w="2552" w:type="dxa"/>
            <w:noWrap w:val="0"/>
            <w:vAlign w:val="center"/>
          </w:tcPr>
          <w:p w14:paraId="05D166DA">
            <w:pPr>
              <w:snapToGrid w:val="0"/>
              <w:spacing w:after="0" w:line="360" w:lineRule="auto"/>
              <w:jc w:val="center"/>
              <w:rPr>
                <w:rFonts w:ascii="宋体" w:hAnsi="宋体" w:cs="Arial"/>
                <w:sz w:val="21"/>
                <w:szCs w:val="21"/>
              </w:rPr>
            </w:pPr>
            <w:r>
              <w:rPr>
                <w:rFonts w:ascii="宋体" w:hAnsi="宋体" w:cs="Arial"/>
                <w:sz w:val="21"/>
                <w:szCs w:val="21"/>
              </w:rPr>
              <w:t>设备/部件、名称、型号</w:t>
            </w:r>
          </w:p>
        </w:tc>
        <w:tc>
          <w:tcPr>
            <w:tcW w:w="2194" w:type="dxa"/>
            <w:noWrap w:val="0"/>
            <w:vAlign w:val="center"/>
          </w:tcPr>
          <w:p w14:paraId="0D3A2A1B">
            <w:pPr>
              <w:snapToGrid w:val="0"/>
              <w:spacing w:after="0" w:line="360" w:lineRule="auto"/>
              <w:jc w:val="center"/>
              <w:rPr>
                <w:rFonts w:ascii="宋体" w:hAnsi="宋体" w:cs="Arial"/>
                <w:sz w:val="21"/>
                <w:szCs w:val="21"/>
              </w:rPr>
            </w:pPr>
            <w:r>
              <w:rPr>
                <w:rFonts w:ascii="宋体" w:hAnsi="宋体" w:cs="Arial"/>
                <w:sz w:val="21"/>
                <w:szCs w:val="21"/>
              </w:rPr>
              <w:t>#1机组交货时间</w:t>
            </w:r>
          </w:p>
        </w:tc>
        <w:tc>
          <w:tcPr>
            <w:tcW w:w="2176" w:type="dxa"/>
            <w:noWrap w:val="0"/>
            <w:vAlign w:val="center"/>
          </w:tcPr>
          <w:p w14:paraId="009A7AB9">
            <w:pPr>
              <w:snapToGrid w:val="0"/>
              <w:spacing w:after="0" w:line="360" w:lineRule="auto"/>
              <w:jc w:val="center"/>
              <w:rPr>
                <w:rFonts w:ascii="宋体" w:hAnsi="宋体" w:cs="Arial"/>
                <w:sz w:val="21"/>
                <w:szCs w:val="21"/>
              </w:rPr>
            </w:pPr>
            <w:r>
              <w:rPr>
                <w:rFonts w:ascii="宋体" w:hAnsi="宋体" w:cs="Arial"/>
                <w:sz w:val="21"/>
                <w:szCs w:val="21"/>
              </w:rPr>
              <w:t>#2机组交货时间</w:t>
            </w:r>
          </w:p>
        </w:tc>
        <w:tc>
          <w:tcPr>
            <w:tcW w:w="1451" w:type="dxa"/>
            <w:noWrap w:val="0"/>
            <w:vAlign w:val="center"/>
          </w:tcPr>
          <w:p w14:paraId="44E5F47A">
            <w:pPr>
              <w:snapToGrid w:val="0"/>
              <w:spacing w:after="0" w:line="360" w:lineRule="auto"/>
              <w:jc w:val="center"/>
              <w:rPr>
                <w:rFonts w:ascii="宋体" w:hAnsi="宋体" w:cs="Arial"/>
                <w:sz w:val="21"/>
                <w:szCs w:val="21"/>
              </w:rPr>
            </w:pPr>
            <w:r>
              <w:rPr>
                <w:rFonts w:ascii="宋体" w:hAnsi="宋体" w:cs="Arial"/>
                <w:sz w:val="21"/>
                <w:szCs w:val="21"/>
              </w:rPr>
              <w:t>备注</w:t>
            </w:r>
          </w:p>
        </w:tc>
      </w:tr>
      <w:tr w14:paraId="771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54" w:type="dxa"/>
            <w:noWrap w:val="0"/>
            <w:vAlign w:val="center"/>
          </w:tcPr>
          <w:p w14:paraId="128ABF8B">
            <w:pPr>
              <w:snapToGrid w:val="0"/>
              <w:spacing w:after="0" w:line="360" w:lineRule="auto"/>
              <w:jc w:val="center"/>
              <w:rPr>
                <w:rFonts w:ascii="宋体" w:hAnsi="宋体" w:cs="Arial"/>
                <w:sz w:val="21"/>
                <w:szCs w:val="21"/>
              </w:rPr>
            </w:pPr>
            <w:r>
              <w:rPr>
                <w:rFonts w:ascii="宋体" w:hAnsi="宋体" w:cs="Arial"/>
                <w:sz w:val="21"/>
                <w:szCs w:val="21"/>
              </w:rPr>
              <w:t>1</w:t>
            </w:r>
          </w:p>
        </w:tc>
        <w:tc>
          <w:tcPr>
            <w:tcW w:w="2552" w:type="dxa"/>
            <w:noWrap w:val="0"/>
            <w:vAlign w:val="center"/>
          </w:tcPr>
          <w:p w14:paraId="050B2634">
            <w:pPr>
              <w:snapToGrid w:val="0"/>
              <w:spacing w:after="0" w:line="360" w:lineRule="auto"/>
              <w:rPr>
                <w:rFonts w:ascii="宋体" w:hAnsi="宋体" w:cs="Arial"/>
                <w:sz w:val="21"/>
                <w:szCs w:val="21"/>
              </w:rPr>
            </w:pPr>
            <w:r>
              <w:rPr>
                <w:rFonts w:ascii="宋体" w:hAnsi="宋体" w:cs="Arial"/>
                <w:sz w:val="21"/>
                <w:szCs w:val="21"/>
              </w:rPr>
              <w:t>设备本体</w:t>
            </w:r>
          </w:p>
        </w:tc>
        <w:tc>
          <w:tcPr>
            <w:tcW w:w="2194" w:type="dxa"/>
            <w:noWrap w:val="0"/>
            <w:vAlign w:val="top"/>
          </w:tcPr>
          <w:p w14:paraId="127F0D42">
            <w:pPr>
              <w:snapToGrid w:val="0"/>
              <w:spacing w:after="0" w:line="360" w:lineRule="auto"/>
              <w:jc w:val="center"/>
              <w:rPr>
                <w:rFonts w:hint="eastAsia" w:ascii="宋体" w:hAnsi="宋体" w:eastAsia="宋体" w:cs="Arial"/>
                <w:sz w:val="21"/>
                <w:szCs w:val="21"/>
                <w:highlight w:val="yellow"/>
                <w:lang w:val="en-US" w:eastAsia="zh-CN"/>
              </w:rPr>
            </w:pPr>
            <w:r>
              <w:rPr>
                <w:rFonts w:hint="eastAsia" w:ascii="宋体" w:hAnsi="宋体" w:cs="Arial"/>
                <w:sz w:val="21"/>
                <w:szCs w:val="21"/>
                <w:highlight w:val="none"/>
              </w:rPr>
              <w:t>20</w:t>
            </w:r>
            <w:r>
              <w:rPr>
                <w:rFonts w:ascii="宋体" w:hAnsi="宋体" w:cs="Arial"/>
                <w:sz w:val="21"/>
                <w:szCs w:val="21"/>
                <w:highlight w:val="none"/>
              </w:rPr>
              <w:t>26</w:t>
            </w:r>
            <w:r>
              <w:rPr>
                <w:rFonts w:hint="eastAsia" w:ascii="宋体" w:hAnsi="宋体" w:cs="Arial"/>
                <w:sz w:val="21"/>
                <w:szCs w:val="21"/>
                <w:highlight w:val="none"/>
              </w:rPr>
              <w:t>年</w:t>
            </w:r>
            <w:r>
              <w:rPr>
                <w:rFonts w:hint="eastAsia" w:ascii="宋体" w:hAnsi="宋体" w:cs="Arial"/>
                <w:sz w:val="21"/>
                <w:szCs w:val="21"/>
                <w:highlight w:val="none"/>
                <w:lang w:val="en-US" w:eastAsia="zh-CN"/>
              </w:rPr>
              <w:t>10</w:t>
            </w:r>
            <w:r>
              <w:rPr>
                <w:rFonts w:hint="eastAsia" w:ascii="宋体" w:hAnsi="宋体" w:cs="Arial"/>
                <w:sz w:val="21"/>
                <w:szCs w:val="21"/>
                <w:highlight w:val="none"/>
              </w:rPr>
              <w:t>月</w:t>
            </w:r>
            <w:r>
              <w:rPr>
                <w:rFonts w:hint="eastAsia" w:ascii="宋体" w:hAnsi="宋体" w:cs="Arial"/>
                <w:sz w:val="21"/>
                <w:szCs w:val="21"/>
                <w:highlight w:val="none"/>
                <w:lang w:val="en-US" w:eastAsia="zh-CN"/>
              </w:rPr>
              <w:t>底</w:t>
            </w:r>
          </w:p>
        </w:tc>
        <w:tc>
          <w:tcPr>
            <w:tcW w:w="2176" w:type="dxa"/>
            <w:noWrap w:val="0"/>
            <w:vAlign w:val="top"/>
          </w:tcPr>
          <w:p w14:paraId="53AF95CF">
            <w:pPr>
              <w:snapToGrid w:val="0"/>
              <w:spacing w:after="0" w:line="360" w:lineRule="auto"/>
              <w:jc w:val="center"/>
              <w:rPr>
                <w:rFonts w:ascii="宋体" w:hAnsi="宋体" w:cs="Arial"/>
                <w:sz w:val="21"/>
                <w:szCs w:val="21"/>
                <w:highlight w:val="yellow"/>
              </w:rPr>
            </w:pPr>
          </w:p>
        </w:tc>
        <w:tc>
          <w:tcPr>
            <w:tcW w:w="1451" w:type="dxa"/>
            <w:noWrap w:val="0"/>
            <w:vAlign w:val="center"/>
          </w:tcPr>
          <w:p w14:paraId="13D555E6">
            <w:pPr>
              <w:snapToGrid w:val="0"/>
              <w:spacing w:after="0" w:line="360" w:lineRule="auto"/>
              <w:jc w:val="center"/>
              <w:rPr>
                <w:rFonts w:ascii="宋体" w:hAnsi="宋体" w:cs="Arial"/>
                <w:sz w:val="21"/>
                <w:szCs w:val="21"/>
              </w:rPr>
            </w:pPr>
          </w:p>
        </w:tc>
      </w:tr>
      <w:tr w14:paraId="349B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54" w:type="dxa"/>
            <w:noWrap w:val="0"/>
            <w:vAlign w:val="center"/>
          </w:tcPr>
          <w:p w14:paraId="2A1319F6">
            <w:pPr>
              <w:snapToGrid w:val="0"/>
              <w:spacing w:after="0" w:line="360" w:lineRule="auto"/>
              <w:jc w:val="center"/>
              <w:rPr>
                <w:rFonts w:ascii="宋体" w:hAnsi="宋体" w:cs="Arial"/>
                <w:sz w:val="21"/>
                <w:szCs w:val="21"/>
              </w:rPr>
            </w:pPr>
            <w:r>
              <w:rPr>
                <w:rFonts w:ascii="宋体" w:hAnsi="宋体" w:cs="Arial"/>
                <w:sz w:val="21"/>
                <w:szCs w:val="21"/>
              </w:rPr>
              <w:t>2</w:t>
            </w:r>
          </w:p>
        </w:tc>
        <w:tc>
          <w:tcPr>
            <w:tcW w:w="2552" w:type="dxa"/>
            <w:noWrap w:val="0"/>
            <w:vAlign w:val="center"/>
          </w:tcPr>
          <w:p w14:paraId="46CE25CD">
            <w:pPr>
              <w:snapToGrid w:val="0"/>
              <w:spacing w:after="0" w:line="360" w:lineRule="auto"/>
              <w:rPr>
                <w:rFonts w:ascii="宋体" w:hAnsi="宋体" w:cs="Arial"/>
                <w:sz w:val="21"/>
                <w:szCs w:val="21"/>
              </w:rPr>
            </w:pPr>
            <w:r>
              <w:rPr>
                <w:rFonts w:ascii="宋体" w:hAnsi="宋体" w:cs="Arial"/>
                <w:sz w:val="21"/>
                <w:szCs w:val="21"/>
              </w:rPr>
              <w:t>备品备件</w:t>
            </w:r>
          </w:p>
        </w:tc>
        <w:tc>
          <w:tcPr>
            <w:tcW w:w="2194" w:type="dxa"/>
            <w:noWrap w:val="0"/>
            <w:vAlign w:val="top"/>
          </w:tcPr>
          <w:p w14:paraId="0C9411D5">
            <w:pPr>
              <w:snapToGrid w:val="0"/>
              <w:spacing w:after="0" w:line="360" w:lineRule="auto"/>
              <w:jc w:val="center"/>
              <w:rPr>
                <w:rFonts w:ascii="宋体" w:hAnsi="宋体" w:cs="Arial"/>
                <w:sz w:val="21"/>
                <w:szCs w:val="21"/>
              </w:rPr>
            </w:pPr>
            <w:r>
              <w:rPr>
                <w:rFonts w:ascii="宋体" w:hAnsi="宋体" w:cs="Arial"/>
                <w:sz w:val="21"/>
                <w:szCs w:val="21"/>
              </w:rPr>
              <w:t>随本体</w:t>
            </w:r>
          </w:p>
        </w:tc>
        <w:tc>
          <w:tcPr>
            <w:tcW w:w="2176" w:type="dxa"/>
            <w:noWrap w:val="0"/>
            <w:vAlign w:val="top"/>
          </w:tcPr>
          <w:p w14:paraId="6DDE1471">
            <w:pPr>
              <w:snapToGrid w:val="0"/>
              <w:spacing w:after="0" w:line="360" w:lineRule="auto"/>
              <w:jc w:val="center"/>
              <w:rPr>
                <w:rFonts w:ascii="宋体" w:hAnsi="宋体" w:cs="Arial"/>
                <w:sz w:val="21"/>
                <w:szCs w:val="21"/>
              </w:rPr>
            </w:pPr>
            <w:r>
              <w:rPr>
                <w:rFonts w:ascii="宋体" w:hAnsi="宋体" w:cs="Arial"/>
                <w:sz w:val="21"/>
                <w:szCs w:val="21"/>
              </w:rPr>
              <w:t>随本体</w:t>
            </w:r>
          </w:p>
        </w:tc>
        <w:tc>
          <w:tcPr>
            <w:tcW w:w="1451" w:type="dxa"/>
            <w:noWrap w:val="0"/>
            <w:vAlign w:val="center"/>
          </w:tcPr>
          <w:p w14:paraId="141CBA92">
            <w:pPr>
              <w:snapToGrid w:val="0"/>
              <w:spacing w:after="0" w:line="360" w:lineRule="auto"/>
              <w:jc w:val="center"/>
              <w:rPr>
                <w:rFonts w:ascii="宋体" w:hAnsi="宋体" w:cs="Arial"/>
                <w:sz w:val="21"/>
                <w:szCs w:val="21"/>
              </w:rPr>
            </w:pPr>
          </w:p>
        </w:tc>
      </w:tr>
      <w:tr w14:paraId="79AB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54" w:type="dxa"/>
            <w:noWrap w:val="0"/>
            <w:vAlign w:val="center"/>
          </w:tcPr>
          <w:p w14:paraId="6F71B3E9">
            <w:pPr>
              <w:snapToGrid w:val="0"/>
              <w:spacing w:after="0" w:line="360" w:lineRule="auto"/>
              <w:jc w:val="center"/>
              <w:rPr>
                <w:rFonts w:ascii="宋体" w:hAnsi="宋体" w:cs="Arial"/>
                <w:sz w:val="21"/>
                <w:szCs w:val="21"/>
              </w:rPr>
            </w:pPr>
            <w:r>
              <w:rPr>
                <w:rFonts w:ascii="宋体" w:hAnsi="宋体" w:cs="Arial"/>
                <w:sz w:val="21"/>
                <w:szCs w:val="21"/>
              </w:rPr>
              <w:t>3</w:t>
            </w:r>
          </w:p>
        </w:tc>
        <w:tc>
          <w:tcPr>
            <w:tcW w:w="2552" w:type="dxa"/>
            <w:noWrap w:val="0"/>
            <w:vAlign w:val="center"/>
          </w:tcPr>
          <w:p w14:paraId="4A6D1373">
            <w:pPr>
              <w:snapToGrid w:val="0"/>
              <w:spacing w:after="0" w:line="360" w:lineRule="auto"/>
              <w:rPr>
                <w:rFonts w:ascii="宋体" w:hAnsi="宋体" w:cs="Arial"/>
                <w:sz w:val="21"/>
                <w:szCs w:val="21"/>
              </w:rPr>
            </w:pPr>
            <w:r>
              <w:rPr>
                <w:rFonts w:ascii="宋体" w:hAnsi="宋体" w:cs="Arial"/>
                <w:sz w:val="21"/>
                <w:szCs w:val="21"/>
              </w:rPr>
              <w:t>专用工具</w:t>
            </w:r>
          </w:p>
        </w:tc>
        <w:tc>
          <w:tcPr>
            <w:tcW w:w="2194" w:type="dxa"/>
            <w:noWrap w:val="0"/>
            <w:vAlign w:val="top"/>
          </w:tcPr>
          <w:p w14:paraId="6B90E387">
            <w:pPr>
              <w:snapToGrid w:val="0"/>
              <w:spacing w:after="0" w:line="360" w:lineRule="auto"/>
              <w:jc w:val="center"/>
              <w:rPr>
                <w:rFonts w:ascii="宋体" w:hAnsi="宋体" w:cs="Arial"/>
                <w:sz w:val="21"/>
                <w:szCs w:val="21"/>
              </w:rPr>
            </w:pPr>
            <w:r>
              <w:rPr>
                <w:rFonts w:ascii="宋体" w:hAnsi="宋体" w:cs="Arial"/>
                <w:sz w:val="21"/>
                <w:szCs w:val="21"/>
              </w:rPr>
              <w:t>随本体</w:t>
            </w:r>
          </w:p>
        </w:tc>
        <w:tc>
          <w:tcPr>
            <w:tcW w:w="2176" w:type="dxa"/>
            <w:noWrap w:val="0"/>
            <w:vAlign w:val="top"/>
          </w:tcPr>
          <w:p w14:paraId="6CFCAB43">
            <w:pPr>
              <w:snapToGrid w:val="0"/>
              <w:spacing w:after="0" w:line="360" w:lineRule="auto"/>
              <w:jc w:val="center"/>
              <w:rPr>
                <w:rFonts w:ascii="宋体" w:hAnsi="宋体" w:cs="Arial"/>
                <w:sz w:val="21"/>
                <w:szCs w:val="21"/>
              </w:rPr>
            </w:pPr>
            <w:r>
              <w:rPr>
                <w:rFonts w:ascii="宋体" w:hAnsi="宋体" w:cs="Arial"/>
                <w:sz w:val="21"/>
                <w:szCs w:val="21"/>
              </w:rPr>
              <w:t>随本体</w:t>
            </w:r>
          </w:p>
        </w:tc>
        <w:tc>
          <w:tcPr>
            <w:tcW w:w="1451" w:type="dxa"/>
            <w:noWrap w:val="0"/>
            <w:vAlign w:val="center"/>
          </w:tcPr>
          <w:p w14:paraId="528DE904">
            <w:pPr>
              <w:snapToGrid w:val="0"/>
              <w:spacing w:after="0" w:line="360" w:lineRule="auto"/>
              <w:jc w:val="center"/>
              <w:rPr>
                <w:rFonts w:ascii="宋体" w:hAnsi="宋体" w:cs="Arial"/>
                <w:sz w:val="21"/>
                <w:szCs w:val="21"/>
              </w:rPr>
            </w:pPr>
          </w:p>
        </w:tc>
      </w:tr>
      <w:tr w14:paraId="5A5B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54" w:type="dxa"/>
            <w:noWrap w:val="0"/>
            <w:vAlign w:val="center"/>
          </w:tcPr>
          <w:p w14:paraId="18051C73">
            <w:pPr>
              <w:snapToGrid w:val="0"/>
              <w:spacing w:after="0" w:line="360" w:lineRule="auto"/>
              <w:jc w:val="center"/>
              <w:rPr>
                <w:rFonts w:ascii="宋体" w:hAnsi="宋体" w:cs="Arial"/>
                <w:sz w:val="21"/>
                <w:szCs w:val="21"/>
              </w:rPr>
            </w:pPr>
            <w:r>
              <w:rPr>
                <w:rFonts w:ascii="宋体" w:hAnsi="宋体" w:cs="Arial"/>
                <w:sz w:val="21"/>
                <w:szCs w:val="21"/>
              </w:rPr>
              <w:t>4</w:t>
            </w:r>
          </w:p>
        </w:tc>
        <w:tc>
          <w:tcPr>
            <w:tcW w:w="2552" w:type="dxa"/>
            <w:noWrap w:val="0"/>
            <w:vAlign w:val="center"/>
          </w:tcPr>
          <w:p w14:paraId="7249E50F">
            <w:pPr>
              <w:snapToGrid w:val="0"/>
              <w:spacing w:after="0" w:line="360" w:lineRule="auto"/>
              <w:rPr>
                <w:rFonts w:ascii="宋体" w:hAnsi="宋体" w:cs="Arial"/>
                <w:sz w:val="21"/>
                <w:szCs w:val="21"/>
              </w:rPr>
            </w:pPr>
            <w:r>
              <w:rPr>
                <w:rFonts w:ascii="宋体" w:hAnsi="宋体" w:cs="Arial"/>
                <w:sz w:val="21"/>
                <w:szCs w:val="21"/>
              </w:rPr>
              <w:t>其它</w:t>
            </w:r>
          </w:p>
        </w:tc>
        <w:tc>
          <w:tcPr>
            <w:tcW w:w="2194" w:type="dxa"/>
            <w:noWrap w:val="0"/>
            <w:vAlign w:val="top"/>
          </w:tcPr>
          <w:p w14:paraId="7B69BF1C">
            <w:pPr>
              <w:snapToGrid w:val="0"/>
              <w:spacing w:after="0" w:line="360" w:lineRule="auto"/>
              <w:jc w:val="center"/>
              <w:rPr>
                <w:rFonts w:ascii="宋体" w:hAnsi="宋体" w:cs="Arial"/>
                <w:sz w:val="21"/>
                <w:szCs w:val="21"/>
              </w:rPr>
            </w:pPr>
          </w:p>
        </w:tc>
        <w:tc>
          <w:tcPr>
            <w:tcW w:w="2176" w:type="dxa"/>
            <w:noWrap w:val="0"/>
            <w:vAlign w:val="top"/>
          </w:tcPr>
          <w:p w14:paraId="44925EF7">
            <w:pPr>
              <w:snapToGrid w:val="0"/>
              <w:spacing w:after="0" w:line="360" w:lineRule="auto"/>
              <w:jc w:val="center"/>
              <w:rPr>
                <w:rFonts w:ascii="宋体" w:hAnsi="宋体" w:cs="Arial"/>
                <w:sz w:val="21"/>
                <w:szCs w:val="21"/>
              </w:rPr>
            </w:pPr>
          </w:p>
        </w:tc>
        <w:tc>
          <w:tcPr>
            <w:tcW w:w="1451" w:type="dxa"/>
            <w:noWrap w:val="0"/>
            <w:vAlign w:val="center"/>
          </w:tcPr>
          <w:p w14:paraId="4DEBE0C4">
            <w:pPr>
              <w:snapToGrid w:val="0"/>
              <w:spacing w:after="0" w:line="360" w:lineRule="auto"/>
              <w:jc w:val="center"/>
              <w:rPr>
                <w:rFonts w:ascii="宋体" w:hAnsi="宋体" w:cs="Arial"/>
                <w:sz w:val="21"/>
                <w:szCs w:val="21"/>
              </w:rPr>
            </w:pPr>
          </w:p>
        </w:tc>
      </w:tr>
    </w:tbl>
    <w:p w14:paraId="76B8DEC2">
      <w:pPr>
        <w:spacing w:after="0" w:line="360" w:lineRule="auto"/>
        <w:rPr>
          <w:rFonts w:ascii="宋体" w:hAnsi="宋体" w:cs="Arial"/>
          <w:sz w:val="21"/>
          <w:szCs w:val="21"/>
          <w:lang w:eastAsia="zh-CN"/>
        </w:rPr>
      </w:pPr>
      <w:r>
        <w:rPr>
          <w:rFonts w:ascii="宋体" w:hAnsi="宋体" w:cs="Arial"/>
          <w:sz w:val="21"/>
          <w:szCs w:val="21"/>
          <w:lang w:eastAsia="zh-CN"/>
        </w:rPr>
        <w:t>说明：1、以上时间全部为设备到</w:t>
      </w:r>
      <w:r>
        <w:rPr>
          <w:rFonts w:hint="eastAsia" w:ascii="宋体" w:hAnsi="宋体" w:cs="Arial"/>
          <w:sz w:val="21"/>
          <w:szCs w:val="21"/>
          <w:lang w:val="en-US" w:eastAsia="zh-CN"/>
        </w:rPr>
        <w:t>洛阳</w:t>
      </w:r>
      <w:r>
        <w:rPr>
          <w:rFonts w:hint="eastAsia" w:ascii="宋体" w:hAnsi="宋体"/>
          <w:sz w:val="21"/>
          <w:szCs w:val="21"/>
          <w:lang w:eastAsia="zh-CN"/>
        </w:rPr>
        <w:t>万基宏远电力有限公司2×6</w:t>
      </w:r>
      <w:r>
        <w:rPr>
          <w:rFonts w:ascii="宋体" w:hAnsi="宋体"/>
          <w:sz w:val="21"/>
          <w:szCs w:val="21"/>
          <w:lang w:eastAsia="zh-CN"/>
        </w:rPr>
        <w:t>00</w:t>
      </w:r>
      <w:r>
        <w:rPr>
          <w:rFonts w:hint="eastAsia" w:ascii="宋体" w:hAnsi="宋体"/>
          <w:sz w:val="21"/>
          <w:szCs w:val="21"/>
          <w:lang w:eastAsia="zh-CN"/>
        </w:rPr>
        <w:t>MW工程</w:t>
      </w:r>
      <w:r>
        <w:rPr>
          <w:rFonts w:ascii="宋体" w:hAnsi="宋体" w:cs="Arial"/>
          <w:sz w:val="21"/>
          <w:szCs w:val="21"/>
          <w:lang w:eastAsia="zh-CN"/>
        </w:rPr>
        <w:t>现场时间。</w:t>
      </w:r>
    </w:p>
    <w:p w14:paraId="1E8EBE44">
      <w:pPr>
        <w:spacing w:after="0" w:line="360" w:lineRule="auto"/>
        <w:rPr>
          <w:rFonts w:ascii="宋体" w:hAnsi="宋体" w:cs="Arial"/>
          <w:sz w:val="21"/>
          <w:szCs w:val="21"/>
        </w:rPr>
      </w:pPr>
      <w:r>
        <w:rPr>
          <w:rFonts w:ascii="宋体" w:hAnsi="宋体" w:cs="Arial"/>
          <w:sz w:val="21"/>
          <w:szCs w:val="21"/>
          <w:lang w:eastAsia="zh-CN"/>
        </w:rPr>
        <w:t xml:space="preserve">      </w:t>
      </w:r>
      <w:r>
        <w:rPr>
          <w:rFonts w:ascii="宋体" w:hAnsi="宋体" w:cs="Arial"/>
          <w:sz w:val="21"/>
          <w:szCs w:val="21"/>
        </w:rPr>
        <w:t>2、本交货时间为暂定计划，具体交货时间待合同谈判时确定，卖方应满足工程进度的要求。</w:t>
      </w:r>
    </w:p>
    <w:p w14:paraId="713B79C0">
      <w:pPr>
        <w:spacing w:after="0" w:line="360" w:lineRule="auto"/>
        <w:ind w:firstLine="630" w:firstLineChars="300"/>
        <w:rPr>
          <w:rFonts w:ascii="宋体" w:hAnsi="宋体" w:cs="Arial"/>
          <w:sz w:val="21"/>
          <w:szCs w:val="21"/>
          <w:lang w:eastAsia="zh-CN"/>
        </w:rPr>
      </w:pPr>
      <w:r>
        <w:rPr>
          <w:rFonts w:ascii="宋体" w:hAnsi="宋体" w:cs="Arial"/>
          <w:sz w:val="21"/>
          <w:szCs w:val="21"/>
          <w:lang w:eastAsia="zh-CN"/>
        </w:rPr>
        <w:t>3、所有设备交货地点均为</w:t>
      </w:r>
      <w:r>
        <w:rPr>
          <w:rFonts w:hint="eastAsia" w:ascii="宋体" w:hAnsi="宋体" w:cs="Arial"/>
          <w:sz w:val="21"/>
          <w:szCs w:val="21"/>
          <w:lang w:val="en-US" w:eastAsia="zh-CN"/>
        </w:rPr>
        <w:t>洛阳</w:t>
      </w:r>
      <w:r>
        <w:rPr>
          <w:rFonts w:hint="eastAsia" w:ascii="宋体" w:hAnsi="宋体"/>
          <w:sz w:val="21"/>
          <w:szCs w:val="21"/>
          <w:lang w:eastAsia="zh-CN"/>
        </w:rPr>
        <w:t>万基宏远电力有限公司2×6</w:t>
      </w:r>
      <w:r>
        <w:rPr>
          <w:rFonts w:ascii="宋体" w:hAnsi="宋体"/>
          <w:sz w:val="21"/>
          <w:szCs w:val="21"/>
          <w:lang w:eastAsia="zh-CN"/>
        </w:rPr>
        <w:t>00</w:t>
      </w:r>
      <w:r>
        <w:rPr>
          <w:rFonts w:hint="eastAsia" w:ascii="宋体" w:hAnsi="宋体"/>
          <w:sz w:val="21"/>
          <w:szCs w:val="21"/>
          <w:lang w:eastAsia="zh-CN"/>
        </w:rPr>
        <w:t>MW工程</w:t>
      </w:r>
      <w:r>
        <w:rPr>
          <w:rFonts w:ascii="宋体" w:hAnsi="宋体" w:cs="Arial"/>
          <w:sz w:val="21"/>
          <w:szCs w:val="21"/>
          <w:lang w:eastAsia="zh-CN"/>
        </w:rPr>
        <w:t>现场指定地点。</w:t>
      </w:r>
    </w:p>
    <w:p w14:paraId="7F759966">
      <w:pPr>
        <w:spacing w:after="0" w:line="360" w:lineRule="auto"/>
        <w:rPr>
          <w:rFonts w:ascii="宋体" w:hAnsi="宋体"/>
          <w:sz w:val="21"/>
          <w:szCs w:val="21"/>
          <w:lang w:eastAsia="zh-CN"/>
        </w:rPr>
        <w:sectPr>
          <w:pgSz w:w="11907" w:h="16840"/>
          <w:pgMar w:top="1418" w:right="1418" w:bottom="1418" w:left="1418" w:header="851" w:footer="992" w:gutter="0"/>
          <w:cols w:space="720" w:num="1"/>
          <w:docGrid w:linePitch="326" w:charSpace="0"/>
        </w:sectPr>
      </w:pPr>
    </w:p>
    <w:p w14:paraId="4E4BCD98">
      <w:pPr>
        <w:pStyle w:val="2"/>
        <w:spacing w:before="120" w:after="120"/>
      </w:pPr>
      <w:bookmarkStart w:id="60" w:name="_Toc29851"/>
      <w:bookmarkStart w:id="61" w:name="_Toc380830755"/>
      <w:bookmarkStart w:id="62" w:name="_Toc700"/>
      <w:r>
        <w:t>附件5</w:t>
      </w:r>
      <w:r>
        <w:rPr>
          <w:rFonts w:hint="eastAsia"/>
          <w:lang w:eastAsia="zh-CN"/>
        </w:rPr>
        <w:t xml:space="preserve"> </w:t>
      </w:r>
      <w:r>
        <w:t>监造、检验和性能验收试验</w:t>
      </w:r>
      <w:bookmarkEnd w:id="60"/>
      <w:bookmarkEnd w:id="61"/>
      <w:bookmarkEnd w:id="62"/>
    </w:p>
    <w:p w14:paraId="42618A17">
      <w:pPr>
        <w:pStyle w:val="3"/>
        <w:spacing w:before="120" w:after="120"/>
      </w:pPr>
      <w:bookmarkStart w:id="63" w:name="_Toc380348156"/>
      <w:bookmarkStart w:id="64" w:name="_Toc21462"/>
      <w:bookmarkStart w:id="65" w:name="_Toc448696569"/>
      <w:bookmarkStart w:id="66" w:name="_Toc378343751"/>
      <w:bookmarkStart w:id="67" w:name="_Toc380830756"/>
      <w:bookmarkStart w:id="68" w:name="_Toc515729396"/>
      <w:bookmarkStart w:id="69" w:name="_Toc162182971"/>
      <w:r>
        <w:t>1</w:t>
      </w:r>
      <w:r>
        <w:rPr>
          <w:rFonts w:hint="eastAsia"/>
          <w:lang w:eastAsia="zh-CN"/>
        </w:rPr>
        <w:t xml:space="preserve"> </w:t>
      </w:r>
      <w:r>
        <w:t>概述</w:t>
      </w:r>
      <w:bookmarkEnd w:id="63"/>
      <w:bookmarkEnd w:id="64"/>
      <w:bookmarkEnd w:id="65"/>
      <w:bookmarkEnd w:id="66"/>
      <w:bookmarkEnd w:id="67"/>
    </w:p>
    <w:p w14:paraId="70714D2E">
      <w:pPr>
        <w:spacing w:after="0" w:line="360" w:lineRule="auto"/>
        <w:rPr>
          <w:rFonts w:ascii="宋体" w:hAnsi="宋体" w:cs="Arial"/>
          <w:sz w:val="21"/>
          <w:szCs w:val="21"/>
        </w:rPr>
      </w:pPr>
      <w:r>
        <w:rPr>
          <w:rFonts w:ascii="宋体" w:hAnsi="宋体" w:cs="Arial"/>
          <w:sz w:val="21"/>
          <w:szCs w:val="21"/>
        </w:rPr>
        <w:t>1.1  本附件用于合同执行期间对投标方所提供的设备（包括对分包外购设备）进行检验、监造和性能验收试验，确保投标方所提供的设备符合附件1规定的要求。</w:t>
      </w:r>
    </w:p>
    <w:p w14:paraId="1EE8DB79">
      <w:pPr>
        <w:spacing w:after="0" w:line="360" w:lineRule="auto"/>
        <w:rPr>
          <w:rFonts w:ascii="宋体" w:hAnsi="宋体" w:cs="Arial"/>
          <w:sz w:val="21"/>
          <w:szCs w:val="21"/>
        </w:rPr>
      </w:pPr>
      <w:r>
        <w:rPr>
          <w:rFonts w:ascii="宋体" w:hAnsi="宋体" w:cs="Arial"/>
          <w:sz w:val="21"/>
          <w:szCs w:val="21"/>
        </w:rPr>
        <w:t>1.2  投标方应在本合同生效后3个月内，向招标方提供与本合同设备有关的监造、检验、性能验收试验标准。并安排出一个大体的检验时间表，同时要提供进行试验的制造厂所在地地址。有关标准应符合附件1的规定。</w:t>
      </w:r>
    </w:p>
    <w:p w14:paraId="7C87DF5C">
      <w:pPr>
        <w:pStyle w:val="3"/>
        <w:spacing w:before="120" w:after="120"/>
      </w:pPr>
      <w:bookmarkStart w:id="70" w:name="_Toc378343752"/>
      <w:bookmarkStart w:id="71" w:name="_Toc380348157"/>
      <w:bookmarkStart w:id="72" w:name="_Toc380830757"/>
      <w:bookmarkStart w:id="73" w:name="_Toc17416"/>
      <w:bookmarkStart w:id="74" w:name="_Toc448696570"/>
      <w:r>
        <w:t>2</w:t>
      </w:r>
      <w:r>
        <w:rPr>
          <w:rFonts w:hint="eastAsia"/>
          <w:lang w:eastAsia="zh-CN"/>
        </w:rPr>
        <w:t xml:space="preserve"> </w:t>
      </w:r>
      <w:r>
        <w:t>工厂检验</w:t>
      </w:r>
      <w:bookmarkEnd w:id="70"/>
      <w:bookmarkEnd w:id="71"/>
      <w:bookmarkEnd w:id="72"/>
      <w:bookmarkEnd w:id="73"/>
      <w:bookmarkEnd w:id="74"/>
    </w:p>
    <w:p w14:paraId="048A840A">
      <w:pPr>
        <w:spacing w:after="0" w:line="360" w:lineRule="auto"/>
        <w:rPr>
          <w:rFonts w:ascii="宋体" w:hAnsi="宋体" w:cs="Arial"/>
          <w:sz w:val="21"/>
          <w:szCs w:val="21"/>
        </w:rPr>
      </w:pPr>
      <w:r>
        <w:rPr>
          <w:rFonts w:ascii="宋体" w:hAnsi="宋体" w:cs="Arial"/>
          <w:sz w:val="21"/>
          <w:szCs w:val="21"/>
        </w:rPr>
        <w:t>2.1  工厂检验是质量控制的一个重要组成部分。投标方须严格进行厂内各生产环节的检验和试验。投标方提供的合同设备须签发质量证明、检验记录和测试报告，并且作为交货时质量证明文件的组成部分。</w:t>
      </w:r>
    </w:p>
    <w:p w14:paraId="4F52FBBC">
      <w:pPr>
        <w:spacing w:after="0" w:line="360" w:lineRule="auto"/>
        <w:rPr>
          <w:rFonts w:ascii="宋体" w:hAnsi="宋体" w:cs="Arial"/>
          <w:sz w:val="21"/>
          <w:szCs w:val="21"/>
        </w:rPr>
      </w:pPr>
      <w:r>
        <w:rPr>
          <w:rFonts w:ascii="宋体" w:hAnsi="宋体" w:cs="Arial"/>
          <w:sz w:val="21"/>
          <w:szCs w:val="21"/>
        </w:rPr>
        <w:t>2.2  检验的范围包括原材料和元器件的进厂，部件的加工、组装、试验至出厂试验。</w:t>
      </w:r>
    </w:p>
    <w:p w14:paraId="43E58BEB">
      <w:pPr>
        <w:spacing w:after="0" w:line="360" w:lineRule="auto"/>
        <w:rPr>
          <w:rFonts w:ascii="宋体" w:hAnsi="宋体" w:cs="Arial"/>
          <w:sz w:val="21"/>
          <w:szCs w:val="21"/>
        </w:rPr>
      </w:pPr>
      <w:r>
        <w:rPr>
          <w:rFonts w:ascii="宋体" w:hAnsi="宋体" w:cs="Arial"/>
          <w:sz w:val="21"/>
          <w:szCs w:val="21"/>
        </w:rPr>
        <w:t>2.3  投标方检验的结果要满足附件1的要求，如有不符之处或达不到标准要求，投标方要采取措施处理直至满足要求，同时向招标方提交不一致性报告。投标方发生重大质量问题时应将情况及时通知招标方。</w:t>
      </w:r>
    </w:p>
    <w:p w14:paraId="2F34193B">
      <w:pPr>
        <w:spacing w:after="0" w:line="360" w:lineRule="auto"/>
        <w:rPr>
          <w:rFonts w:ascii="宋体" w:hAnsi="宋体" w:cs="Arial"/>
          <w:sz w:val="21"/>
          <w:szCs w:val="21"/>
        </w:rPr>
      </w:pPr>
      <w:r>
        <w:rPr>
          <w:rFonts w:ascii="宋体" w:hAnsi="宋体" w:cs="Arial"/>
          <w:sz w:val="21"/>
          <w:szCs w:val="21"/>
        </w:rPr>
        <w:t>2.4  工厂检验的所有费用包括在合同总价之中。</w:t>
      </w:r>
    </w:p>
    <w:p w14:paraId="050ECEDB">
      <w:pPr>
        <w:pStyle w:val="3"/>
        <w:spacing w:before="120" w:after="120"/>
      </w:pPr>
      <w:bookmarkStart w:id="75" w:name="_Toc380830758"/>
      <w:bookmarkStart w:id="76" w:name="_Toc378343753"/>
      <w:bookmarkStart w:id="77" w:name="_Toc380348158"/>
      <w:bookmarkStart w:id="78" w:name="_Toc24732"/>
      <w:bookmarkStart w:id="79" w:name="_Toc448696571"/>
      <w:r>
        <w:t>3</w:t>
      </w:r>
      <w:r>
        <w:rPr>
          <w:rFonts w:hint="eastAsia"/>
          <w:lang w:eastAsia="zh-CN"/>
        </w:rPr>
        <w:t xml:space="preserve"> </w:t>
      </w:r>
      <w:r>
        <w:t>设备监造</w:t>
      </w:r>
      <w:bookmarkEnd w:id="75"/>
      <w:bookmarkEnd w:id="76"/>
      <w:bookmarkEnd w:id="77"/>
      <w:bookmarkEnd w:id="78"/>
      <w:bookmarkEnd w:id="79"/>
    </w:p>
    <w:p w14:paraId="4DC35CC5">
      <w:pPr>
        <w:spacing w:after="0" w:line="360" w:lineRule="auto"/>
        <w:rPr>
          <w:rFonts w:ascii="宋体" w:hAnsi="宋体" w:cs="Arial"/>
          <w:sz w:val="21"/>
          <w:szCs w:val="21"/>
        </w:rPr>
      </w:pPr>
      <w:r>
        <w:rPr>
          <w:rFonts w:ascii="宋体" w:hAnsi="宋体" w:cs="Arial"/>
          <w:sz w:val="21"/>
          <w:szCs w:val="21"/>
        </w:rPr>
        <w:t>3.1  监造依据</w:t>
      </w:r>
    </w:p>
    <w:p w14:paraId="645FEE9F">
      <w:pPr>
        <w:spacing w:after="0" w:line="360" w:lineRule="auto"/>
        <w:rPr>
          <w:rFonts w:ascii="宋体" w:hAnsi="宋体" w:cs="Arial"/>
          <w:sz w:val="21"/>
          <w:szCs w:val="21"/>
        </w:rPr>
      </w:pPr>
      <w:r>
        <w:rPr>
          <w:rFonts w:ascii="宋体" w:hAnsi="宋体" w:cs="Arial"/>
          <w:sz w:val="21"/>
          <w:szCs w:val="21"/>
        </w:rPr>
        <w:t xml:space="preserve">    根据本合同和电力工业部、机械工业部文件电办（1995)37号《大型电力设备质量监造暂行规定》和《驻大型电力设备制造厂总代表组工作条例》的规定，以及国家有关规定。</w:t>
      </w:r>
    </w:p>
    <w:p w14:paraId="75CB9327">
      <w:pPr>
        <w:spacing w:after="0" w:line="360" w:lineRule="auto"/>
        <w:rPr>
          <w:rFonts w:ascii="宋体" w:hAnsi="宋体" w:cs="Arial"/>
          <w:sz w:val="21"/>
          <w:szCs w:val="21"/>
        </w:rPr>
      </w:pPr>
      <w:r>
        <w:rPr>
          <w:rFonts w:ascii="宋体" w:hAnsi="宋体" w:cs="Arial"/>
          <w:sz w:val="21"/>
          <w:szCs w:val="21"/>
        </w:rPr>
        <w:t>3.2  监造方式</w:t>
      </w:r>
    </w:p>
    <w:p w14:paraId="60CD153E">
      <w:pPr>
        <w:spacing w:after="0" w:line="360" w:lineRule="auto"/>
        <w:ind w:firstLine="482"/>
        <w:rPr>
          <w:rFonts w:ascii="宋体" w:hAnsi="宋体" w:cs="Arial"/>
          <w:sz w:val="21"/>
          <w:szCs w:val="21"/>
        </w:rPr>
      </w:pPr>
      <w:r>
        <w:rPr>
          <w:rFonts w:ascii="宋体" w:hAnsi="宋体" w:cs="Arial"/>
          <w:sz w:val="21"/>
          <w:szCs w:val="21"/>
        </w:rPr>
        <w:t>文件见证、现场见证和停工待检，即 R点、W点、H点。</w:t>
      </w:r>
    </w:p>
    <w:p w14:paraId="1129385D">
      <w:pPr>
        <w:spacing w:after="0" w:line="360" w:lineRule="auto"/>
        <w:ind w:firstLine="482"/>
        <w:rPr>
          <w:rFonts w:ascii="宋体" w:hAnsi="宋体" w:cs="Arial"/>
          <w:sz w:val="21"/>
          <w:szCs w:val="21"/>
        </w:rPr>
      </w:pPr>
      <w:r>
        <w:rPr>
          <w:rFonts w:ascii="宋体" w:hAnsi="宋体" w:cs="Arial"/>
          <w:sz w:val="21"/>
          <w:szCs w:val="21"/>
        </w:rPr>
        <w:t>R 点：投标方提供检验或试验记录或报告的项目，即文件见证。</w:t>
      </w:r>
    </w:p>
    <w:p w14:paraId="5C2AE218">
      <w:pPr>
        <w:spacing w:after="0" w:line="360" w:lineRule="auto"/>
        <w:ind w:firstLine="482"/>
        <w:rPr>
          <w:rFonts w:ascii="宋体" w:hAnsi="宋体" w:cs="Arial"/>
          <w:sz w:val="21"/>
          <w:szCs w:val="21"/>
        </w:rPr>
      </w:pPr>
      <w:r>
        <w:rPr>
          <w:rFonts w:ascii="宋体" w:hAnsi="宋体" w:cs="Arial"/>
          <w:sz w:val="21"/>
          <w:szCs w:val="21"/>
        </w:rPr>
        <w:t>W点：招标方监造代表参加的检验或试验项目，检验或试验后投标方提供检验或试验记录，即现场见证。</w:t>
      </w:r>
    </w:p>
    <w:p w14:paraId="0C87C169">
      <w:pPr>
        <w:spacing w:after="0" w:line="360" w:lineRule="auto"/>
        <w:ind w:firstLine="482"/>
        <w:rPr>
          <w:rFonts w:ascii="宋体" w:hAnsi="宋体" w:cs="Arial"/>
          <w:sz w:val="21"/>
          <w:szCs w:val="21"/>
        </w:rPr>
      </w:pPr>
      <w:r>
        <w:rPr>
          <w:rFonts w:ascii="宋体" w:hAnsi="宋体" w:cs="Arial"/>
          <w:sz w:val="21"/>
          <w:szCs w:val="21"/>
        </w:rPr>
        <w:t>H 点：停工待检。投标方在进行至该点时停工等待招标方监造代表参加的检验或试验项目，检验或试验后投标方提供检验或试验记录。</w:t>
      </w:r>
    </w:p>
    <w:p w14:paraId="086873D7">
      <w:pPr>
        <w:spacing w:after="0" w:line="360" w:lineRule="auto"/>
        <w:ind w:firstLine="482"/>
        <w:rPr>
          <w:rFonts w:ascii="宋体" w:hAnsi="宋体" w:cs="Arial"/>
          <w:sz w:val="21"/>
          <w:szCs w:val="21"/>
        </w:rPr>
      </w:pPr>
      <w:r>
        <w:rPr>
          <w:rFonts w:ascii="宋体" w:hAnsi="宋体" w:cs="Arial"/>
          <w:sz w:val="21"/>
          <w:szCs w:val="21"/>
        </w:rPr>
        <w:t>招标方接到质量见证通知后,应及时派代表到投标方参加现场见证。如果招标方代表不能按期参加，W点自动转为R点，但H点没有招标方书面通知同意转为R点时，投标方不自行转入下道工序，将与招标方联系商定更改见证日期，如果更改时间后，招标方仍未按时到达，则H点自动转为R点。</w:t>
      </w:r>
    </w:p>
    <w:p w14:paraId="178E789B">
      <w:pPr>
        <w:spacing w:after="0" w:line="360" w:lineRule="auto"/>
        <w:ind w:firstLine="482"/>
        <w:rPr>
          <w:rFonts w:ascii="宋体" w:hAnsi="宋体" w:cs="Arial"/>
          <w:sz w:val="21"/>
          <w:szCs w:val="21"/>
        </w:rPr>
      </w:pPr>
      <w:r>
        <w:rPr>
          <w:rFonts w:ascii="宋体" w:hAnsi="宋体" w:cs="Arial"/>
          <w:sz w:val="21"/>
          <w:szCs w:val="21"/>
        </w:rPr>
        <w:t>每次监造内容完成后，投标方和监造代表均须在见证表上履行签字手续。投标方复印3份，交监造代表1份。</w:t>
      </w:r>
    </w:p>
    <w:p w14:paraId="22DEE000">
      <w:pPr>
        <w:spacing w:after="0" w:line="360" w:lineRule="auto"/>
        <w:rPr>
          <w:rFonts w:ascii="宋体" w:hAnsi="宋体" w:cs="Arial"/>
          <w:sz w:val="21"/>
          <w:szCs w:val="21"/>
        </w:rPr>
      </w:pPr>
      <w:r>
        <w:rPr>
          <w:rFonts w:ascii="宋体" w:hAnsi="宋体" w:cs="Arial"/>
          <w:sz w:val="21"/>
          <w:szCs w:val="21"/>
        </w:rPr>
        <w:t>3.3  监造内容（具体内容投标方确定）</w:t>
      </w:r>
    </w:p>
    <w:p w14:paraId="50F801BA">
      <w:pPr>
        <w:spacing w:after="0" w:line="360" w:lineRule="auto"/>
        <w:ind w:firstLine="482"/>
        <w:rPr>
          <w:rFonts w:ascii="宋体" w:hAnsi="宋体" w:cs="Arial"/>
          <w:sz w:val="21"/>
          <w:szCs w:val="21"/>
        </w:rPr>
      </w:pPr>
      <w:r>
        <w:rPr>
          <w:rFonts w:ascii="宋体" w:hAnsi="宋体" w:cs="Arial"/>
          <w:sz w:val="21"/>
          <w:szCs w:val="21"/>
        </w:rPr>
        <w:t>监造的主要项目如下表。招标方可以对表中的项目增加或对监造方式调整，例如招标方认为有必要时，可将W点调整为H点，投标方将无条件接受。</w:t>
      </w:r>
    </w:p>
    <w:p w14:paraId="34F49E77">
      <w:pPr>
        <w:spacing w:after="0" w:line="360" w:lineRule="auto"/>
        <w:jc w:val="center"/>
        <w:rPr>
          <w:rFonts w:ascii="宋体" w:hAnsi="宋体" w:cs="Arial"/>
          <w:sz w:val="21"/>
          <w:szCs w:val="21"/>
        </w:rPr>
      </w:pPr>
      <w:r>
        <w:rPr>
          <w:rFonts w:ascii="宋体" w:hAnsi="宋体" w:cs="Arial"/>
          <w:sz w:val="21"/>
          <w:szCs w:val="21"/>
        </w:rPr>
        <w:t>设备监造内容</w:t>
      </w:r>
    </w:p>
    <w:tbl>
      <w:tblPr>
        <w:tblStyle w:val="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36"/>
        <w:gridCol w:w="1460"/>
        <w:gridCol w:w="2391"/>
        <w:gridCol w:w="1159"/>
        <w:gridCol w:w="1161"/>
        <w:gridCol w:w="1161"/>
        <w:gridCol w:w="1159"/>
      </w:tblGrid>
      <w:tr w14:paraId="28AC3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Pr>
        <w:tc>
          <w:tcPr>
            <w:tcW w:w="636" w:type="dxa"/>
            <w:vMerge w:val="restart"/>
            <w:noWrap w:val="0"/>
            <w:vAlign w:val="center"/>
          </w:tcPr>
          <w:p w14:paraId="4A5FC246">
            <w:pPr>
              <w:spacing w:after="0" w:line="360" w:lineRule="auto"/>
              <w:jc w:val="center"/>
              <w:rPr>
                <w:rFonts w:ascii="宋体" w:hAnsi="宋体" w:cs="Arial"/>
                <w:sz w:val="21"/>
                <w:szCs w:val="21"/>
              </w:rPr>
            </w:pPr>
            <w:r>
              <w:rPr>
                <w:rFonts w:ascii="宋体" w:hAnsi="宋体" w:cs="Arial"/>
                <w:sz w:val="21"/>
                <w:szCs w:val="21"/>
              </w:rPr>
              <w:t>序号</w:t>
            </w:r>
          </w:p>
        </w:tc>
        <w:tc>
          <w:tcPr>
            <w:tcW w:w="1460" w:type="dxa"/>
            <w:vMerge w:val="restart"/>
            <w:noWrap w:val="0"/>
            <w:vAlign w:val="center"/>
          </w:tcPr>
          <w:p w14:paraId="7AC6FAF7">
            <w:pPr>
              <w:spacing w:after="0" w:line="360" w:lineRule="auto"/>
              <w:jc w:val="center"/>
              <w:rPr>
                <w:rFonts w:ascii="宋体" w:hAnsi="宋体" w:cs="Arial"/>
                <w:sz w:val="21"/>
                <w:szCs w:val="21"/>
              </w:rPr>
            </w:pPr>
            <w:r>
              <w:rPr>
                <w:rFonts w:ascii="宋体" w:hAnsi="宋体" w:cs="Arial"/>
                <w:sz w:val="21"/>
                <w:szCs w:val="21"/>
              </w:rPr>
              <w:t>监造部套</w:t>
            </w:r>
          </w:p>
        </w:tc>
        <w:tc>
          <w:tcPr>
            <w:tcW w:w="2391" w:type="dxa"/>
            <w:vMerge w:val="restart"/>
            <w:noWrap w:val="0"/>
            <w:vAlign w:val="center"/>
          </w:tcPr>
          <w:p w14:paraId="59F80B06">
            <w:pPr>
              <w:spacing w:after="0" w:line="360" w:lineRule="auto"/>
              <w:jc w:val="center"/>
              <w:rPr>
                <w:rFonts w:ascii="宋体" w:hAnsi="宋体" w:cs="Arial"/>
                <w:sz w:val="21"/>
                <w:szCs w:val="21"/>
              </w:rPr>
            </w:pPr>
            <w:r>
              <w:rPr>
                <w:rFonts w:ascii="宋体" w:hAnsi="宋体" w:cs="Arial"/>
                <w:sz w:val="21"/>
                <w:szCs w:val="21"/>
              </w:rPr>
              <w:t>监造内容</w:t>
            </w:r>
          </w:p>
        </w:tc>
        <w:tc>
          <w:tcPr>
            <w:tcW w:w="4640" w:type="dxa"/>
            <w:gridSpan w:val="4"/>
            <w:noWrap w:val="0"/>
            <w:vAlign w:val="center"/>
          </w:tcPr>
          <w:p w14:paraId="18885785">
            <w:pPr>
              <w:spacing w:after="0" w:line="360" w:lineRule="auto"/>
              <w:jc w:val="center"/>
              <w:rPr>
                <w:rFonts w:ascii="宋体" w:hAnsi="宋体" w:cs="Arial"/>
                <w:sz w:val="21"/>
                <w:szCs w:val="21"/>
              </w:rPr>
            </w:pPr>
            <w:r>
              <w:rPr>
                <w:rFonts w:ascii="宋体" w:hAnsi="宋体" w:cs="Arial"/>
                <w:sz w:val="21"/>
                <w:szCs w:val="21"/>
              </w:rPr>
              <w:t>监造方式</w:t>
            </w:r>
          </w:p>
        </w:tc>
      </w:tr>
      <w:tr w14:paraId="793CE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Pr>
        <w:tc>
          <w:tcPr>
            <w:tcW w:w="636" w:type="dxa"/>
            <w:vMerge w:val="continue"/>
            <w:noWrap w:val="0"/>
            <w:vAlign w:val="center"/>
          </w:tcPr>
          <w:p w14:paraId="3A5413E9">
            <w:pPr>
              <w:spacing w:after="0" w:line="360" w:lineRule="auto"/>
              <w:jc w:val="center"/>
              <w:rPr>
                <w:rFonts w:ascii="宋体" w:hAnsi="宋体" w:cs="Arial"/>
                <w:sz w:val="21"/>
                <w:szCs w:val="21"/>
              </w:rPr>
            </w:pPr>
          </w:p>
        </w:tc>
        <w:tc>
          <w:tcPr>
            <w:tcW w:w="1460" w:type="dxa"/>
            <w:vMerge w:val="continue"/>
            <w:noWrap w:val="0"/>
            <w:vAlign w:val="center"/>
          </w:tcPr>
          <w:p w14:paraId="7A758A25">
            <w:pPr>
              <w:spacing w:after="0" w:line="360" w:lineRule="auto"/>
              <w:jc w:val="center"/>
              <w:rPr>
                <w:rFonts w:ascii="宋体" w:hAnsi="宋体" w:cs="Arial"/>
                <w:sz w:val="21"/>
                <w:szCs w:val="21"/>
              </w:rPr>
            </w:pPr>
          </w:p>
        </w:tc>
        <w:tc>
          <w:tcPr>
            <w:tcW w:w="2391" w:type="dxa"/>
            <w:vMerge w:val="continue"/>
            <w:noWrap w:val="0"/>
            <w:vAlign w:val="center"/>
          </w:tcPr>
          <w:p w14:paraId="2A76A7B9">
            <w:pPr>
              <w:spacing w:after="0" w:line="360" w:lineRule="auto"/>
              <w:jc w:val="center"/>
              <w:rPr>
                <w:rFonts w:ascii="宋体" w:hAnsi="宋体" w:cs="Arial"/>
                <w:sz w:val="21"/>
                <w:szCs w:val="21"/>
              </w:rPr>
            </w:pPr>
          </w:p>
        </w:tc>
        <w:tc>
          <w:tcPr>
            <w:tcW w:w="1159" w:type="dxa"/>
            <w:noWrap w:val="0"/>
            <w:vAlign w:val="center"/>
          </w:tcPr>
          <w:p w14:paraId="270874A2">
            <w:pPr>
              <w:spacing w:after="0" w:line="360" w:lineRule="auto"/>
              <w:jc w:val="center"/>
              <w:rPr>
                <w:rFonts w:ascii="宋体" w:hAnsi="宋体" w:cs="Arial"/>
                <w:sz w:val="21"/>
                <w:szCs w:val="21"/>
              </w:rPr>
            </w:pPr>
            <w:r>
              <w:rPr>
                <w:rFonts w:ascii="宋体" w:hAnsi="宋体" w:cs="Arial"/>
                <w:sz w:val="21"/>
                <w:szCs w:val="21"/>
              </w:rPr>
              <w:t>H</w:t>
            </w:r>
          </w:p>
        </w:tc>
        <w:tc>
          <w:tcPr>
            <w:tcW w:w="1161" w:type="dxa"/>
            <w:noWrap w:val="0"/>
            <w:vAlign w:val="center"/>
          </w:tcPr>
          <w:p w14:paraId="64F54673">
            <w:pPr>
              <w:spacing w:after="0" w:line="360" w:lineRule="auto"/>
              <w:jc w:val="center"/>
              <w:rPr>
                <w:rFonts w:ascii="宋体" w:hAnsi="宋体" w:cs="Arial"/>
                <w:sz w:val="21"/>
                <w:szCs w:val="21"/>
              </w:rPr>
            </w:pPr>
            <w:r>
              <w:rPr>
                <w:rFonts w:ascii="宋体" w:hAnsi="宋体" w:cs="Arial"/>
                <w:sz w:val="21"/>
                <w:szCs w:val="21"/>
              </w:rPr>
              <w:t>W</w:t>
            </w:r>
          </w:p>
        </w:tc>
        <w:tc>
          <w:tcPr>
            <w:tcW w:w="1161" w:type="dxa"/>
            <w:noWrap w:val="0"/>
            <w:vAlign w:val="center"/>
          </w:tcPr>
          <w:p w14:paraId="6249F8B4">
            <w:pPr>
              <w:spacing w:after="0" w:line="360" w:lineRule="auto"/>
              <w:jc w:val="center"/>
              <w:rPr>
                <w:rFonts w:ascii="宋体" w:hAnsi="宋体" w:cs="Arial"/>
                <w:sz w:val="21"/>
                <w:szCs w:val="21"/>
              </w:rPr>
            </w:pPr>
            <w:r>
              <w:rPr>
                <w:rFonts w:ascii="宋体" w:hAnsi="宋体" w:cs="Arial"/>
                <w:sz w:val="21"/>
                <w:szCs w:val="21"/>
              </w:rPr>
              <w:t>R</w:t>
            </w:r>
          </w:p>
        </w:tc>
        <w:tc>
          <w:tcPr>
            <w:tcW w:w="1159" w:type="dxa"/>
            <w:noWrap w:val="0"/>
            <w:vAlign w:val="center"/>
          </w:tcPr>
          <w:p w14:paraId="724AEA64">
            <w:pPr>
              <w:spacing w:after="0" w:line="360" w:lineRule="auto"/>
              <w:jc w:val="center"/>
              <w:rPr>
                <w:rFonts w:ascii="宋体" w:hAnsi="宋体" w:cs="Arial"/>
                <w:sz w:val="21"/>
                <w:szCs w:val="21"/>
              </w:rPr>
            </w:pPr>
            <w:r>
              <w:rPr>
                <w:rFonts w:ascii="宋体" w:hAnsi="宋体" w:cs="Arial"/>
                <w:sz w:val="21"/>
                <w:szCs w:val="21"/>
              </w:rPr>
              <w:t>数量</w:t>
            </w:r>
          </w:p>
        </w:tc>
      </w:tr>
      <w:tr w14:paraId="3228C5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636" w:type="dxa"/>
            <w:noWrap w:val="0"/>
            <w:vAlign w:val="top"/>
          </w:tcPr>
          <w:p w14:paraId="12E47136">
            <w:pPr>
              <w:spacing w:after="0" w:line="360" w:lineRule="auto"/>
              <w:rPr>
                <w:rFonts w:ascii="宋体" w:hAnsi="宋体" w:cs="Arial"/>
                <w:sz w:val="21"/>
                <w:szCs w:val="21"/>
              </w:rPr>
            </w:pPr>
          </w:p>
        </w:tc>
        <w:tc>
          <w:tcPr>
            <w:tcW w:w="1460" w:type="dxa"/>
            <w:noWrap w:val="0"/>
            <w:vAlign w:val="top"/>
          </w:tcPr>
          <w:p w14:paraId="500BEF5D">
            <w:pPr>
              <w:spacing w:after="0" w:line="360" w:lineRule="auto"/>
              <w:rPr>
                <w:rFonts w:ascii="宋体" w:hAnsi="宋体" w:cs="Arial"/>
                <w:sz w:val="21"/>
                <w:szCs w:val="21"/>
              </w:rPr>
            </w:pPr>
          </w:p>
        </w:tc>
        <w:tc>
          <w:tcPr>
            <w:tcW w:w="2391" w:type="dxa"/>
            <w:noWrap w:val="0"/>
            <w:vAlign w:val="top"/>
          </w:tcPr>
          <w:p w14:paraId="07D7BB21">
            <w:pPr>
              <w:spacing w:after="0" w:line="360" w:lineRule="auto"/>
              <w:rPr>
                <w:rFonts w:ascii="宋体" w:hAnsi="宋体" w:cs="Arial"/>
                <w:sz w:val="21"/>
                <w:szCs w:val="21"/>
              </w:rPr>
            </w:pPr>
          </w:p>
        </w:tc>
        <w:tc>
          <w:tcPr>
            <w:tcW w:w="1159" w:type="dxa"/>
            <w:noWrap w:val="0"/>
            <w:vAlign w:val="top"/>
          </w:tcPr>
          <w:p w14:paraId="0BB5DAC1">
            <w:pPr>
              <w:spacing w:after="0" w:line="360" w:lineRule="auto"/>
              <w:rPr>
                <w:rFonts w:ascii="宋体" w:hAnsi="宋体" w:cs="Arial"/>
                <w:sz w:val="21"/>
                <w:szCs w:val="21"/>
              </w:rPr>
            </w:pPr>
          </w:p>
        </w:tc>
        <w:tc>
          <w:tcPr>
            <w:tcW w:w="1161" w:type="dxa"/>
            <w:noWrap w:val="0"/>
            <w:vAlign w:val="top"/>
          </w:tcPr>
          <w:p w14:paraId="75A828EF">
            <w:pPr>
              <w:pStyle w:val="38"/>
              <w:tabs>
                <w:tab w:val="right" w:leader="dot" w:pos="9000"/>
              </w:tabs>
              <w:spacing w:before="0" w:after="0" w:line="360" w:lineRule="auto"/>
              <w:rPr>
                <w:rFonts w:cs="Arial"/>
                <w:sz w:val="21"/>
                <w:szCs w:val="21"/>
              </w:rPr>
            </w:pPr>
          </w:p>
        </w:tc>
        <w:tc>
          <w:tcPr>
            <w:tcW w:w="1161" w:type="dxa"/>
            <w:noWrap w:val="0"/>
            <w:vAlign w:val="top"/>
          </w:tcPr>
          <w:p w14:paraId="1A306672">
            <w:pPr>
              <w:spacing w:after="0" w:line="360" w:lineRule="auto"/>
              <w:rPr>
                <w:rFonts w:ascii="宋体" w:hAnsi="宋体" w:cs="Arial"/>
                <w:sz w:val="21"/>
                <w:szCs w:val="21"/>
              </w:rPr>
            </w:pPr>
          </w:p>
        </w:tc>
        <w:tc>
          <w:tcPr>
            <w:tcW w:w="1159" w:type="dxa"/>
            <w:noWrap w:val="0"/>
            <w:vAlign w:val="top"/>
          </w:tcPr>
          <w:p w14:paraId="706FB528">
            <w:pPr>
              <w:spacing w:after="0" w:line="360" w:lineRule="auto"/>
              <w:rPr>
                <w:rFonts w:ascii="宋体" w:hAnsi="宋体" w:cs="Arial"/>
                <w:sz w:val="21"/>
                <w:szCs w:val="21"/>
              </w:rPr>
            </w:pPr>
          </w:p>
        </w:tc>
      </w:tr>
      <w:tr w14:paraId="74C34C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636" w:type="dxa"/>
            <w:noWrap w:val="0"/>
            <w:vAlign w:val="top"/>
          </w:tcPr>
          <w:p w14:paraId="354C157F">
            <w:pPr>
              <w:spacing w:after="0" w:line="360" w:lineRule="auto"/>
              <w:rPr>
                <w:rFonts w:ascii="宋体" w:hAnsi="宋体" w:cs="Arial"/>
                <w:sz w:val="21"/>
                <w:szCs w:val="21"/>
              </w:rPr>
            </w:pPr>
          </w:p>
        </w:tc>
        <w:tc>
          <w:tcPr>
            <w:tcW w:w="1460" w:type="dxa"/>
            <w:noWrap w:val="0"/>
            <w:vAlign w:val="top"/>
          </w:tcPr>
          <w:p w14:paraId="4DF0D405">
            <w:pPr>
              <w:spacing w:after="0" w:line="360" w:lineRule="auto"/>
              <w:rPr>
                <w:rFonts w:ascii="宋体" w:hAnsi="宋体" w:cs="Arial"/>
                <w:sz w:val="21"/>
                <w:szCs w:val="21"/>
              </w:rPr>
            </w:pPr>
          </w:p>
        </w:tc>
        <w:tc>
          <w:tcPr>
            <w:tcW w:w="2391" w:type="dxa"/>
            <w:noWrap w:val="0"/>
            <w:vAlign w:val="top"/>
          </w:tcPr>
          <w:p w14:paraId="3A13D97D">
            <w:pPr>
              <w:spacing w:after="0" w:line="360" w:lineRule="auto"/>
              <w:rPr>
                <w:rFonts w:ascii="宋体" w:hAnsi="宋体" w:cs="Arial"/>
                <w:sz w:val="21"/>
                <w:szCs w:val="21"/>
              </w:rPr>
            </w:pPr>
          </w:p>
        </w:tc>
        <w:tc>
          <w:tcPr>
            <w:tcW w:w="1159" w:type="dxa"/>
            <w:noWrap w:val="0"/>
            <w:vAlign w:val="top"/>
          </w:tcPr>
          <w:p w14:paraId="718C7D81">
            <w:pPr>
              <w:spacing w:after="0" w:line="360" w:lineRule="auto"/>
              <w:rPr>
                <w:rFonts w:ascii="宋体" w:hAnsi="宋体" w:cs="Arial"/>
                <w:sz w:val="21"/>
                <w:szCs w:val="21"/>
              </w:rPr>
            </w:pPr>
          </w:p>
        </w:tc>
        <w:tc>
          <w:tcPr>
            <w:tcW w:w="1161" w:type="dxa"/>
            <w:noWrap w:val="0"/>
            <w:vAlign w:val="top"/>
          </w:tcPr>
          <w:p w14:paraId="08B8C6BA">
            <w:pPr>
              <w:spacing w:after="0" w:line="360" w:lineRule="auto"/>
              <w:rPr>
                <w:rFonts w:ascii="宋体" w:hAnsi="宋体" w:cs="Arial"/>
                <w:sz w:val="21"/>
                <w:szCs w:val="21"/>
              </w:rPr>
            </w:pPr>
          </w:p>
        </w:tc>
        <w:tc>
          <w:tcPr>
            <w:tcW w:w="1161" w:type="dxa"/>
            <w:noWrap w:val="0"/>
            <w:vAlign w:val="top"/>
          </w:tcPr>
          <w:p w14:paraId="506BA6E7">
            <w:pPr>
              <w:spacing w:after="0" w:line="360" w:lineRule="auto"/>
              <w:rPr>
                <w:rFonts w:ascii="宋体" w:hAnsi="宋体" w:cs="Arial"/>
                <w:sz w:val="21"/>
                <w:szCs w:val="21"/>
              </w:rPr>
            </w:pPr>
          </w:p>
        </w:tc>
        <w:tc>
          <w:tcPr>
            <w:tcW w:w="1159" w:type="dxa"/>
            <w:noWrap w:val="0"/>
            <w:vAlign w:val="top"/>
          </w:tcPr>
          <w:p w14:paraId="32F3BCAE">
            <w:pPr>
              <w:spacing w:after="0" w:line="360" w:lineRule="auto"/>
              <w:rPr>
                <w:rFonts w:ascii="宋体" w:hAnsi="宋体" w:cs="Arial"/>
                <w:sz w:val="21"/>
                <w:szCs w:val="21"/>
              </w:rPr>
            </w:pPr>
          </w:p>
        </w:tc>
      </w:tr>
      <w:tr w14:paraId="18A8C5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636" w:type="dxa"/>
            <w:noWrap w:val="0"/>
            <w:vAlign w:val="top"/>
          </w:tcPr>
          <w:p w14:paraId="6BC7D1E6">
            <w:pPr>
              <w:spacing w:after="0" w:line="360" w:lineRule="auto"/>
              <w:rPr>
                <w:rFonts w:ascii="宋体" w:hAnsi="宋体" w:cs="Arial"/>
                <w:sz w:val="21"/>
                <w:szCs w:val="21"/>
              </w:rPr>
            </w:pPr>
          </w:p>
        </w:tc>
        <w:tc>
          <w:tcPr>
            <w:tcW w:w="1460" w:type="dxa"/>
            <w:noWrap w:val="0"/>
            <w:vAlign w:val="top"/>
          </w:tcPr>
          <w:p w14:paraId="64326763">
            <w:pPr>
              <w:spacing w:after="0" w:line="360" w:lineRule="auto"/>
              <w:rPr>
                <w:rFonts w:ascii="宋体" w:hAnsi="宋体" w:cs="Arial"/>
                <w:sz w:val="21"/>
                <w:szCs w:val="21"/>
              </w:rPr>
            </w:pPr>
          </w:p>
        </w:tc>
        <w:tc>
          <w:tcPr>
            <w:tcW w:w="2391" w:type="dxa"/>
            <w:noWrap w:val="0"/>
            <w:vAlign w:val="top"/>
          </w:tcPr>
          <w:p w14:paraId="1B4DBB2E">
            <w:pPr>
              <w:spacing w:after="0" w:line="360" w:lineRule="auto"/>
              <w:rPr>
                <w:rFonts w:ascii="宋体" w:hAnsi="宋体" w:cs="Arial"/>
                <w:sz w:val="21"/>
                <w:szCs w:val="21"/>
              </w:rPr>
            </w:pPr>
          </w:p>
        </w:tc>
        <w:tc>
          <w:tcPr>
            <w:tcW w:w="1159" w:type="dxa"/>
            <w:noWrap w:val="0"/>
            <w:vAlign w:val="top"/>
          </w:tcPr>
          <w:p w14:paraId="65F62817">
            <w:pPr>
              <w:spacing w:after="0" w:line="360" w:lineRule="auto"/>
              <w:rPr>
                <w:rFonts w:ascii="宋体" w:hAnsi="宋体" w:cs="Arial"/>
                <w:sz w:val="21"/>
                <w:szCs w:val="21"/>
              </w:rPr>
            </w:pPr>
          </w:p>
        </w:tc>
        <w:tc>
          <w:tcPr>
            <w:tcW w:w="1161" w:type="dxa"/>
            <w:noWrap w:val="0"/>
            <w:vAlign w:val="top"/>
          </w:tcPr>
          <w:p w14:paraId="35B6A364">
            <w:pPr>
              <w:spacing w:after="0" w:line="360" w:lineRule="auto"/>
              <w:rPr>
                <w:rFonts w:ascii="宋体" w:hAnsi="宋体" w:cs="Arial"/>
                <w:sz w:val="21"/>
                <w:szCs w:val="21"/>
              </w:rPr>
            </w:pPr>
          </w:p>
        </w:tc>
        <w:tc>
          <w:tcPr>
            <w:tcW w:w="1161" w:type="dxa"/>
            <w:noWrap w:val="0"/>
            <w:vAlign w:val="top"/>
          </w:tcPr>
          <w:p w14:paraId="2844A534">
            <w:pPr>
              <w:spacing w:after="0" w:line="360" w:lineRule="auto"/>
              <w:rPr>
                <w:rFonts w:ascii="宋体" w:hAnsi="宋体" w:cs="Arial"/>
                <w:sz w:val="21"/>
                <w:szCs w:val="21"/>
              </w:rPr>
            </w:pPr>
          </w:p>
        </w:tc>
        <w:tc>
          <w:tcPr>
            <w:tcW w:w="1159" w:type="dxa"/>
            <w:noWrap w:val="0"/>
            <w:vAlign w:val="top"/>
          </w:tcPr>
          <w:p w14:paraId="0CA657DB">
            <w:pPr>
              <w:pStyle w:val="38"/>
              <w:tabs>
                <w:tab w:val="right" w:leader="dot" w:pos="9000"/>
              </w:tabs>
              <w:spacing w:before="0" w:after="0" w:line="360" w:lineRule="auto"/>
              <w:rPr>
                <w:rFonts w:cs="Arial"/>
                <w:sz w:val="21"/>
                <w:szCs w:val="21"/>
              </w:rPr>
            </w:pPr>
          </w:p>
        </w:tc>
      </w:tr>
      <w:tr w14:paraId="55DC33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127" w:type="dxa"/>
            <w:gridSpan w:val="7"/>
            <w:noWrap w:val="0"/>
            <w:vAlign w:val="top"/>
          </w:tcPr>
          <w:p w14:paraId="41491FA2">
            <w:pPr>
              <w:spacing w:after="0" w:line="360" w:lineRule="auto"/>
              <w:rPr>
                <w:rFonts w:ascii="宋体" w:hAnsi="宋体" w:cs="Arial"/>
                <w:sz w:val="21"/>
                <w:szCs w:val="21"/>
              </w:rPr>
            </w:pPr>
            <w:r>
              <w:rPr>
                <w:rFonts w:ascii="宋体" w:hAnsi="宋体" w:cs="Arial"/>
                <w:sz w:val="21"/>
                <w:szCs w:val="21"/>
              </w:rPr>
              <w:t>注：H—停工待检，W—现场见证，R—文件见证，数量—检验数量</w:t>
            </w:r>
          </w:p>
        </w:tc>
      </w:tr>
    </w:tbl>
    <w:p w14:paraId="5D16E191">
      <w:pPr>
        <w:spacing w:after="0" w:line="360" w:lineRule="auto"/>
        <w:rPr>
          <w:rFonts w:ascii="宋体" w:hAnsi="宋体" w:cs="Arial"/>
          <w:sz w:val="21"/>
          <w:szCs w:val="21"/>
        </w:rPr>
      </w:pPr>
      <w:r>
        <w:rPr>
          <w:rFonts w:ascii="宋体" w:hAnsi="宋体" w:cs="Arial"/>
          <w:sz w:val="21"/>
          <w:szCs w:val="21"/>
        </w:rPr>
        <w:t>3.4  对投标方配合监造的要求</w:t>
      </w:r>
    </w:p>
    <w:p w14:paraId="20BAF548">
      <w:pPr>
        <w:spacing w:after="0" w:line="360" w:lineRule="auto"/>
        <w:ind w:firstLine="480"/>
        <w:rPr>
          <w:rFonts w:ascii="宋体" w:hAnsi="宋体" w:cs="Arial"/>
          <w:spacing w:val="5"/>
          <w:sz w:val="21"/>
          <w:szCs w:val="21"/>
        </w:rPr>
      </w:pPr>
      <w:r>
        <w:rPr>
          <w:rFonts w:ascii="宋体" w:hAnsi="宋体" w:cs="Arial"/>
          <w:sz w:val="21"/>
          <w:szCs w:val="21"/>
        </w:rPr>
        <w:t>投标方</w:t>
      </w:r>
      <w:r>
        <w:rPr>
          <w:rFonts w:ascii="宋体" w:hAnsi="宋体" w:cs="Arial"/>
          <w:spacing w:val="5"/>
          <w:sz w:val="21"/>
          <w:szCs w:val="21"/>
        </w:rPr>
        <w:t>为招标方提供以下方便：</w:t>
      </w:r>
    </w:p>
    <w:p w14:paraId="52CF25AC">
      <w:pPr>
        <w:spacing w:after="0" w:line="360" w:lineRule="auto"/>
        <w:rPr>
          <w:rFonts w:ascii="宋体" w:hAnsi="宋体" w:cs="Arial"/>
          <w:spacing w:val="5"/>
          <w:sz w:val="21"/>
          <w:szCs w:val="21"/>
        </w:rPr>
      </w:pPr>
      <w:r>
        <w:rPr>
          <w:rFonts w:ascii="宋体" w:hAnsi="宋体" w:cs="Arial"/>
          <w:spacing w:val="5"/>
          <w:sz w:val="21"/>
          <w:szCs w:val="21"/>
        </w:rPr>
        <w:t>（1）提前10天将设备监造项目及检验时间通知招标方监造代表和招标方，监造项目和方式由</w:t>
      </w:r>
      <w:r>
        <w:rPr>
          <w:rFonts w:ascii="宋体" w:hAnsi="宋体" w:cs="Arial"/>
          <w:sz w:val="21"/>
          <w:szCs w:val="21"/>
        </w:rPr>
        <w:t>投标方</w:t>
      </w:r>
      <w:r>
        <w:rPr>
          <w:rFonts w:ascii="宋体" w:hAnsi="宋体" w:cs="Arial"/>
          <w:spacing w:val="5"/>
          <w:sz w:val="21"/>
          <w:szCs w:val="21"/>
        </w:rPr>
        <w:t>、招标方监造代表、招标方三方协商确定；</w:t>
      </w:r>
    </w:p>
    <w:p w14:paraId="2C678094">
      <w:pPr>
        <w:spacing w:after="0" w:line="360" w:lineRule="auto"/>
        <w:rPr>
          <w:rFonts w:ascii="宋体" w:hAnsi="宋体" w:cs="Arial"/>
          <w:spacing w:val="5"/>
          <w:sz w:val="21"/>
          <w:szCs w:val="21"/>
        </w:rPr>
      </w:pPr>
      <w:r>
        <w:rPr>
          <w:rFonts w:ascii="宋体" w:hAnsi="宋体" w:cs="Arial"/>
          <w:spacing w:val="5"/>
          <w:sz w:val="21"/>
          <w:szCs w:val="21"/>
        </w:rPr>
        <w:t>（2）招标方监造代表和招标方有权通过</w:t>
      </w:r>
      <w:r>
        <w:rPr>
          <w:rFonts w:ascii="宋体" w:hAnsi="宋体" w:cs="Arial"/>
          <w:sz w:val="21"/>
          <w:szCs w:val="21"/>
        </w:rPr>
        <w:t>投标方</w:t>
      </w:r>
      <w:r>
        <w:rPr>
          <w:rFonts w:ascii="宋体" w:hAnsi="宋体" w:cs="Arial"/>
          <w:spacing w:val="5"/>
          <w:sz w:val="21"/>
          <w:szCs w:val="21"/>
        </w:rPr>
        <w:t>有关部门查（借）阅合同与本合同设备有关的标准、图纸、资料、工艺及检验记录（包括之间检验记录），如招标方认为有必要复印，</w:t>
      </w:r>
      <w:r>
        <w:rPr>
          <w:rFonts w:ascii="宋体" w:hAnsi="宋体" w:cs="Arial"/>
          <w:sz w:val="21"/>
          <w:szCs w:val="21"/>
        </w:rPr>
        <w:t>投标方</w:t>
      </w:r>
      <w:r>
        <w:rPr>
          <w:rFonts w:ascii="宋体" w:hAnsi="宋体" w:cs="Arial"/>
          <w:spacing w:val="5"/>
          <w:sz w:val="21"/>
          <w:szCs w:val="21"/>
        </w:rPr>
        <w:t>应提供方便。</w:t>
      </w:r>
    </w:p>
    <w:p w14:paraId="706679A7">
      <w:pPr>
        <w:spacing w:after="0" w:line="360" w:lineRule="auto"/>
        <w:rPr>
          <w:rFonts w:ascii="宋体" w:hAnsi="宋体" w:cs="Arial"/>
          <w:spacing w:val="5"/>
          <w:sz w:val="21"/>
          <w:szCs w:val="21"/>
        </w:rPr>
      </w:pPr>
      <w:r>
        <w:rPr>
          <w:rFonts w:ascii="宋体" w:hAnsi="宋体" w:cs="Arial"/>
          <w:spacing w:val="5"/>
          <w:sz w:val="21"/>
          <w:szCs w:val="21"/>
        </w:rPr>
        <w:t>（3）招标方人员在监造过程中如发现设备和材料缺陷或不符合规定的标准要求时，招标方有权提出意见，</w:t>
      </w:r>
      <w:r>
        <w:rPr>
          <w:rFonts w:ascii="宋体" w:hAnsi="宋体" w:cs="Arial"/>
          <w:sz w:val="21"/>
          <w:szCs w:val="21"/>
        </w:rPr>
        <w:t>投标方</w:t>
      </w:r>
      <w:r>
        <w:rPr>
          <w:rFonts w:ascii="宋体" w:hAnsi="宋体" w:cs="Arial"/>
          <w:spacing w:val="5"/>
          <w:sz w:val="21"/>
          <w:szCs w:val="21"/>
        </w:rPr>
        <w:t>应采取相应改进措施，以保证设备质量。无论招标方是否要求和知道，</w:t>
      </w:r>
      <w:r>
        <w:rPr>
          <w:rFonts w:ascii="宋体" w:hAnsi="宋体" w:cs="Arial"/>
          <w:sz w:val="21"/>
          <w:szCs w:val="21"/>
        </w:rPr>
        <w:t>投标方</w:t>
      </w:r>
      <w:r>
        <w:rPr>
          <w:rFonts w:ascii="宋体" w:hAnsi="宋体" w:cs="Arial"/>
          <w:spacing w:val="5"/>
          <w:sz w:val="21"/>
          <w:szCs w:val="21"/>
        </w:rPr>
        <w:t>均应主动及时向招标方提供合同设备制造过程中出现的较大的质量缺陷和问题，不得隐瞒。在招标方不知道的情况下</w:t>
      </w:r>
      <w:r>
        <w:rPr>
          <w:rFonts w:ascii="宋体" w:hAnsi="宋体" w:cs="Arial"/>
          <w:sz w:val="21"/>
          <w:szCs w:val="21"/>
        </w:rPr>
        <w:t>投标方</w:t>
      </w:r>
      <w:r>
        <w:rPr>
          <w:rFonts w:ascii="宋体" w:hAnsi="宋体" w:cs="Arial"/>
          <w:spacing w:val="5"/>
          <w:sz w:val="21"/>
          <w:szCs w:val="21"/>
        </w:rPr>
        <w:t>不得擅自处理。</w:t>
      </w:r>
    </w:p>
    <w:p w14:paraId="32518A7C">
      <w:pPr>
        <w:pStyle w:val="3"/>
        <w:spacing w:before="120" w:after="120"/>
      </w:pPr>
      <w:bookmarkStart w:id="80" w:name="_Toc15444"/>
      <w:bookmarkStart w:id="81" w:name="_Toc448696572"/>
      <w:bookmarkStart w:id="82" w:name="_Toc378343754"/>
      <w:bookmarkStart w:id="83" w:name="_Toc380348159"/>
      <w:bookmarkStart w:id="84" w:name="_Toc380830759"/>
      <w:r>
        <w:t>4</w:t>
      </w:r>
      <w:r>
        <w:rPr>
          <w:rFonts w:hint="eastAsia"/>
          <w:lang w:eastAsia="zh-CN"/>
        </w:rPr>
        <w:t xml:space="preserve"> </w:t>
      </w:r>
      <w:r>
        <w:t>性能验收试验</w:t>
      </w:r>
      <w:bookmarkEnd w:id="80"/>
      <w:bookmarkEnd w:id="81"/>
      <w:bookmarkEnd w:id="82"/>
      <w:bookmarkEnd w:id="83"/>
      <w:bookmarkEnd w:id="84"/>
    </w:p>
    <w:p w14:paraId="53C1DD8E">
      <w:pPr>
        <w:spacing w:after="0" w:line="360" w:lineRule="auto"/>
        <w:rPr>
          <w:rFonts w:ascii="宋体" w:hAnsi="宋体" w:cs="Arial"/>
          <w:sz w:val="21"/>
          <w:szCs w:val="21"/>
        </w:rPr>
      </w:pPr>
      <w:r>
        <w:rPr>
          <w:rFonts w:ascii="宋体" w:hAnsi="宋体" w:cs="Arial"/>
          <w:sz w:val="21"/>
          <w:szCs w:val="21"/>
        </w:rPr>
        <w:t>4.1  性能验收试验的目的为了检验合同设备的所有性能时否符合附件1的要求。</w:t>
      </w:r>
    </w:p>
    <w:p w14:paraId="6B48E0F2">
      <w:pPr>
        <w:spacing w:after="0" w:line="360" w:lineRule="auto"/>
        <w:rPr>
          <w:rFonts w:ascii="宋体" w:hAnsi="宋体" w:cs="Arial"/>
          <w:sz w:val="21"/>
          <w:szCs w:val="21"/>
        </w:rPr>
      </w:pPr>
      <w:r>
        <w:rPr>
          <w:rFonts w:ascii="宋体" w:hAnsi="宋体" w:cs="Arial"/>
          <w:sz w:val="21"/>
          <w:szCs w:val="21"/>
        </w:rPr>
        <w:t>4.2  性能验收试验的地点由合同确定，一般为招标方现场。</w:t>
      </w:r>
    </w:p>
    <w:p w14:paraId="41E6008D">
      <w:pPr>
        <w:spacing w:after="0" w:line="360" w:lineRule="auto"/>
        <w:rPr>
          <w:rFonts w:ascii="宋体" w:hAnsi="宋体" w:cs="Arial"/>
          <w:sz w:val="21"/>
          <w:szCs w:val="21"/>
        </w:rPr>
      </w:pPr>
      <w:r>
        <w:rPr>
          <w:rFonts w:ascii="宋体" w:hAnsi="宋体" w:cs="Arial"/>
          <w:sz w:val="21"/>
          <w:szCs w:val="21"/>
        </w:rPr>
        <w:t>4.3  性能试验的时间:机组试验一般在168小时试运之后半年内进行，具体试验时间由招标方确定；单台设备的试验双方协商确定。</w:t>
      </w:r>
    </w:p>
    <w:p w14:paraId="754FB45E">
      <w:pPr>
        <w:spacing w:after="0" w:line="360" w:lineRule="auto"/>
        <w:rPr>
          <w:rFonts w:ascii="宋体" w:hAnsi="宋体" w:cs="Arial"/>
          <w:sz w:val="21"/>
          <w:szCs w:val="21"/>
        </w:rPr>
      </w:pPr>
      <w:r>
        <w:rPr>
          <w:rFonts w:ascii="宋体" w:hAnsi="宋体" w:cs="Arial"/>
          <w:sz w:val="21"/>
          <w:szCs w:val="21"/>
        </w:rPr>
        <w:t>4.4  性能验收试验由招标方主持，投标方参加。试验大纲由招标方提供，与投标方讨论后确定。如试验在现场进行，投标方要按本附件4.7款要求进行配合；如试验在工厂进行，试验所需的人力和物力等由投标方提供。</w:t>
      </w:r>
    </w:p>
    <w:p w14:paraId="326AB6F5">
      <w:pPr>
        <w:spacing w:after="0" w:line="360" w:lineRule="auto"/>
        <w:rPr>
          <w:rFonts w:ascii="宋体" w:hAnsi="宋体" w:cs="Arial"/>
          <w:sz w:val="21"/>
          <w:szCs w:val="21"/>
        </w:rPr>
      </w:pPr>
      <w:r>
        <w:rPr>
          <w:rFonts w:ascii="宋体" w:hAnsi="宋体" w:cs="Arial"/>
          <w:sz w:val="21"/>
          <w:szCs w:val="21"/>
        </w:rPr>
        <w:t xml:space="preserve">4.5 制造、安装和性能验收试验的内容 </w:t>
      </w:r>
    </w:p>
    <w:p w14:paraId="4A6355E4">
      <w:pPr>
        <w:spacing w:after="0" w:line="360" w:lineRule="auto"/>
        <w:rPr>
          <w:rFonts w:ascii="宋体" w:hAnsi="宋体" w:cs="Arial"/>
          <w:sz w:val="21"/>
          <w:szCs w:val="21"/>
        </w:rPr>
      </w:pPr>
      <w:r>
        <w:rPr>
          <w:rFonts w:ascii="宋体" w:hAnsi="宋体" w:cs="Arial"/>
          <w:sz w:val="21"/>
          <w:szCs w:val="21"/>
        </w:rPr>
        <w:t>4.5.1 材料试验</w:t>
      </w:r>
    </w:p>
    <w:p w14:paraId="742A36B8">
      <w:pPr>
        <w:spacing w:after="0" w:line="360" w:lineRule="auto"/>
        <w:rPr>
          <w:rFonts w:ascii="宋体" w:hAnsi="宋体" w:cs="Arial"/>
          <w:sz w:val="21"/>
          <w:szCs w:val="21"/>
        </w:rPr>
      </w:pPr>
      <w:r>
        <w:rPr>
          <w:rFonts w:ascii="宋体" w:hAnsi="宋体" w:cs="Arial"/>
          <w:sz w:val="21"/>
          <w:szCs w:val="21"/>
        </w:rPr>
        <w:t xml:space="preserve">    (1) 制造管板、封头（蝶形或扇形锻件），壳体，管咀的材料，应进行冲击试验，该试验将按标准A370“摆锤式冲击试验A类型摆锤V型切痕”进行。</w:t>
      </w:r>
    </w:p>
    <w:p w14:paraId="0B02AC6D">
      <w:pPr>
        <w:spacing w:after="0" w:line="360" w:lineRule="auto"/>
        <w:rPr>
          <w:rFonts w:ascii="宋体" w:hAnsi="宋体" w:cs="Arial"/>
          <w:sz w:val="21"/>
          <w:szCs w:val="21"/>
        </w:rPr>
      </w:pPr>
      <w:r>
        <w:rPr>
          <w:rFonts w:ascii="宋体" w:hAnsi="宋体" w:cs="Arial"/>
          <w:sz w:val="21"/>
          <w:szCs w:val="21"/>
        </w:rPr>
        <w:t xml:space="preserve">    (2) 每根管子均经过涡流检测试验。</w:t>
      </w:r>
    </w:p>
    <w:p w14:paraId="51AD6C55">
      <w:pPr>
        <w:spacing w:after="0" w:line="360" w:lineRule="auto"/>
        <w:rPr>
          <w:rFonts w:ascii="宋体" w:hAnsi="宋体" w:cs="Arial"/>
          <w:sz w:val="21"/>
          <w:szCs w:val="21"/>
        </w:rPr>
      </w:pPr>
      <w:r>
        <w:rPr>
          <w:rFonts w:ascii="宋体" w:hAnsi="宋体" w:cs="Arial"/>
          <w:sz w:val="21"/>
          <w:szCs w:val="21"/>
        </w:rPr>
        <w:t xml:space="preserve">    (3) 管板将按ASME A434.6标准进行超声波检测。</w:t>
      </w:r>
    </w:p>
    <w:p w14:paraId="180790AB">
      <w:pPr>
        <w:spacing w:after="0" w:line="360" w:lineRule="auto"/>
        <w:rPr>
          <w:rFonts w:ascii="宋体" w:hAnsi="宋体" w:cs="Arial"/>
          <w:sz w:val="21"/>
          <w:szCs w:val="21"/>
        </w:rPr>
      </w:pPr>
      <w:r>
        <w:rPr>
          <w:rFonts w:ascii="宋体" w:hAnsi="宋体" w:cs="Arial"/>
          <w:sz w:val="21"/>
          <w:szCs w:val="21"/>
        </w:rPr>
        <w:t xml:space="preserve">    (4) 不锈钢覆板的连接性能满足ASME A264的要求。</w:t>
      </w:r>
    </w:p>
    <w:p w14:paraId="50CDD4D2">
      <w:pPr>
        <w:spacing w:after="0" w:line="360" w:lineRule="auto"/>
        <w:rPr>
          <w:rFonts w:ascii="宋体" w:hAnsi="宋体" w:cs="Arial"/>
          <w:sz w:val="21"/>
          <w:szCs w:val="21"/>
        </w:rPr>
      </w:pPr>
      <w:r>
        <w:rPr>
          <w:rFonts w:ascii="宋体" w:hAnsi="宋体" w:cs="Arial"/>
          <w:sz w:val="21"/>
          <w:szCs w:val="21"/>
        </w:rPr>
        <w:t xml:space="preserve">    (5) 焊接护罩应按ASME第Ⅷ部分第1分册中的附录Ⅷ来进行流体渗透试验。</w:t>
      </w:r>
    </w:p>
    <w:p w14:paraId="33046E24">
      <w:pPr>
        <w:spacing w:after="0" w:line="360" w:lineRule="auto"/>
        <w:rPr>
          <w:rFonts w:ascii="宋体" w:hAnsi="宋体" w:cs="Arial"/>
          <w:sz w:val="21"/>
          <w:szCs w:val="21"/>
        </w:rPr>
      </w:pPr>
      <w:r>
        <w:rPr>
          <w:rFonts w:ascii="宋体" w:hAnsi="宋体" w:cs="Arial"/>
          <w:sz w:val="21"/>
          <w:szCs w:val="21"/>
        </w:rPr>
        <w:t>4.5.2 工厂试验</w:t>
      </w:r>
    </w:p>
    <w:p w14:paraId="63E56B37">
      <w:pPr>
        <w:spacing w:after="0" w:line="360" w:lineRule="auto"/>
        <w:ind w:firstLine="480"/>
        <w:rPr>
          <w:rFonts w:ascii="宋体" w:hAnsi="宋体" w:cs="Arial"/>
          <w:sz w:val="21"/>
          <w:szCs w:val="21"/>
        </w:rPr>
      </w:pPr>
      <w:r>
        <w:rPr>
          <w:rFonts w:ascii="宋体" w:hAnsi="宋体" w:cs="Arial"/>
          <w:sz w:val="21"/>
          <w:szCs w:val="21"/>
        </w:rPr>
        <w:t>(1) 高压加热器应在出厂前做水压试验。</w:t>
      </w:r>
    </w:p>
    <w:p w14:paraId="553F3682">
      <w:pPr>
        <w:spacing w:after="0" w:line="360" w:lineRule="auto"/>
        <w:ind w:firstLine="480"/>
        <w:rPr>
          <w:rFonts w:ascii="宋体" w:hAnsi="宋体" w:cs="Arial"/>
          <w:sz w:val="21"/>
          <w:szCs w:val="21"/>
        </w:rPr>
      </w:pPr>
      <w:r>
        <w:rPr>
          <w:rFonts w:ascii="宋体" w:hAnsi="宋体" w:cs="Arial"/>
          <w:sz w:val="21"/>
          <w:szCs w:val="21"/>
        </w:rPr>
        <w:t>(2) 投标方通过试验，确保所提供的设备符合规范书中的要求。</w:t>
      </w:r>
    </w:p>
    <w:p w14:paraId="17665266">
      <w:pPr>
        <w:spacing w:after="0" w:line="360" w:lineRule="auto"/>
        <w:ind w:firstLine="420" w:firstLineChars="200"/>
        <w:rPr>
          <w:rFonts w:ascii="宋体" w:hAnsi="宋体" w:cs="Arial"/>
          <w:sz w:val="21"/>
          <w:szCs w:val="21"/>
        </w:rPr>
      </w:pPr>
      <w:r>
        <w:rPr>
          <w:rFonts w:ascii="宋体" w:hAnsi="宋体" w:cs="Arial"/>
          <w:sz w:val="21"/>
          <w:szCs w:val="21"/>
        </w:rPr>
        <w:t>(3) ASME第Ⅷ部分第I分册中的所有要求均得到满足。</w:t>
      </w:r>
    </w:p>
    <w:p w14:paraId="02870D3D">
      <w:pPr>
        <w:spacing w:after="0" w:line="360" w:lineRule="auto"/>
        <w:rPr>
          <w:rFonts w:ascii="宋体" w:hAnsi="宋体" w:cs="Arial"/>
          <w:sz w:val="21"/>
          <w:szCs w:val="21"/>
        </w:rPr>
      </w:pPr>
      <w:r>
        <w:rPr>
          <w:rFonts w:ascii="宋体" w:hAnsi="宋体" w:cs="Arial"/>
          <w:sz w:val="21"/>
          <w:szCs w:val="21"/>
        </w:rPr>
        <w:t xml:space="preserve">    (4) 水压试验所用的水采用加有钝化剂的防腐水，不采用自来水。不锈钢件试验用水的氯离子含量不超过25mg/L 。碳素钢容器液压试验时，液体的温度不低于5℃，其它低合金容器液压试验时，液体的温度不低于15℃。</w:t>
      </w:r>
    </w:p>
    <w:p w14:paraId="2BD9620D">
      <w:pPr>
        <w:spacing w:after="0" w:line="360" w:lineRule="auto"/>
        <w:rPr>
          <w:rFonts w:ascii="宋体" w:hAnsi="宋体" w:cs="Arial"/>
          <w:sz w:val="21"/>
          <w:szCs w:val="21"/>
        </w:rPr>
      </w:pPr>
      <w:r>
        <w:rPr>
          <w:rFonts w:ascii="宋体" w:hAnsi="宋体" w:cs="Arial"/>
          <w:sz w:val="21"/>
          <w:szCs w:val="21"/>
        </w:rPr>
        <w:t xml:space="preserve">    水压试验压力按下式规定执行：</w:t>
      </w:r>
    </w:p>
    <w:p w14:paraId="3466B0D6">
      <w:pPr>
        <w:spacing w:after="0" w:line="360" w:lineRule="auto"/>
        <w:rPr>
          <w:rFonts w:ascii="宋体" w:hAnsi="宋体" w:cs="Arial"/>
          <w:sz w:val="21"/>
          <w:szCs w:val="21"/>
        </w:rPr>
      </w:pPr>
      <w:r>
        <w:rPr>
          <w:rFonts w:ascii="宋体" w:hAnsi="宋体" w:cs="Arial"/>
          <w:sz w:val="21"/>
          <w:szCs w:val="21"/>
        </w:rPr>
        <w:t xml:space="preserve">    P </w:t>
      </w:r>
      <w:r>
        <w:rPr>
          <w:rFonts w:ascii="宋体" w:hAnsi="宋体" w:cs="Arial"/>
          <w:sz w:val="21"/>
          <w:szCs w:val="21"/>
          <w:vertAlign w:val="superscript"/>
        </w:rPr>
        <w:t>T</w:t>
      </w:r>
      <w:r>
        <w:rPr>
          <w:rFonts w:ascii="宋体" w:hAnsi="宋体" w:cs="Arial"/>
          <w:sz w:val="21"/>
          <w:szCs w:val="21"/>
        </w:rPr>
        <w:t xml:space="preserve"> =1.25P[σ]/[σ]</w:t>
      </w:r>
      <w:r>
        <w:rPr>
          <w:rFonts w:ascii="宋体" w:hAnsi="宋体" w:cs="Arial"/>
          <w:sz w:val="21"/>
          <w:szCs w:val="21"/>
          <w:vertAlign w:val="superscript"/>
        </w:rPr>
        <w:t>t</w:t>
      </w:r>
    </w:p>
    <w:p w14:paraId="04229D06">
      <w:pPr>
        <w:spacing w:after="0" w:line="360" w:lineRule="auto"/>
        <w:rPr>
          <w:rFonts w:ascii="宋体" w:hAnsi="宋体" w:cs="Arial"/>
          <w:sz w:val="21"/>
          <w:szCs w:val="21"/>
        </w:rPr>
      </w:pPr>
      <w:r>
        <w:rPr>
          <w:rFonts w:ascii="宋体" w:hAnsi="宋体" w:cs="Arial"/>
          <w:sz w:val="21"/>
          <w:szCs w:val="21"/>
        </w:rPr>
        <w:t xml:space="preserve">     P</w:t>
      </w:r>
      <w:r>
        <w:rPr>
          <w:rFonts w:ascii="宋体" w:hAnsi="宋体" w:cs="Arial"/>
          <w:sz w:val="21"/>
          <w:szCs w:val="21"/>
          <w:vertAlign w:val="superscript"/>
        </w:rPr>
        <w:t xml:space="preserve"> T</w:t>
      </w:r>
      <w:r>
        <w:rPr>
          <w:rFonts w:ascii="宋体" w:hAnsi="宋体" w:cs="Arial"/>
          <w:sz w:val="21"/>
          <w:szCs w:val="21"/>
        </w:rPr>
        <w:t xml:space="preserve"> 容器的试验压力MPa</w:t>
      </w:r>
    </w:p>
    <w:p w14:paraId="5D1911B7">
      <w:pPr>
        <w:spacing w:after="0" w:line="360" w:lineRule="auto"/>
        <w:rPr>
          <w:rFonts w:ascii="宋体" w:hAnsi="宋体" w:cs="Arial"/>
          <w:sz w:val="21"/>
          <w:szCs w:val="21"/>
        </w:rPr>
      </w:pPr>
      <w:r>
        <w:rPr>
          <w:rFonts w:ascii="宋体" w:hAnsi="宋体" w:cs="Arial"/>
          <w:sz w:val="21"/>
          <w:szCs w:val="21"/>
        </w:rPr>
        <w:t xml:space="preserve">     P 容器的设计压力MPa</w:t>
      </w:r>
    </w:p>
    <w:p w14:paraId="0FA053BF">
      <w:pPr>
        <w:spacing w:after="0" w:line="360" w:lineRule="auto"/>
        <w:rPr>
          <w:rFonts w:ascii="宋体" w:hAnsi="宋体" w:cs="Arial"/>
          <w:sz w:val="21"/>
          <w:szCs w:val="21"/>
        </w:rPr>
      </w:pPr>
      <w:r>
        <w:rPr>
          <w:rFonts w:ascii="宋体" w:hAnsi="宋体" w:cs="Arial"/>
          <w:sz w:val="21"/>
          <w:szCs w:val="21"/>
        </w:rPr>
        <w:t xml:space="preserve">     [σ] 容器的材料在试验温度下的许用应力MPa</w:t>
      </w:r>
    </w:p>
    <w:p w14:paraId="755566FA">
      <w:pPr>
        <w:spacing w:after="0" w:line="360" w:lineRule="auto"/>
        <w:rPr>
          <w:rFonts w:ascii="宋体" w:hAnsi="宋体" w:cs="Arial"/>
          <w:sz w:val="21"/>
          <w:szCs w:val="21"/>
        </w:rPr>
      </w:pPr>
      <w:r>
        <w:rPr>
          <w:rFonts w:ascii="宋体" w:hAnsi="宋体" w:cs="Arial"/>
          <w:sz w:val="21"/>
          <w:szCs w:val="21"/>
        </w:rPr>
        <w:t xml:space="preserve">     [σ]</w:t>
      </w:r>
      <w:r>
        <w:rPr>
          <w:rFonts w:ascii="宋体" w:hAnsi="宋体" w:cs="Arial"/>
          <w:sz w:val="21"/>
          <w:szCs w:val="21"/>
          <w:vertAlign w:val="superscript"/>
        </w:rPr>
        <w:t>t</w:t>
      </w:r>
      <w:r>
        <w:rPr>
          <w:rFonts w:ascii="宋体" w:hAnsi="宋体" w:cs="Arial"/>
          <w:sz w:val="21"/>
          <w:szCs w:val="21"/>
        </w:rPr>
        <w:t xml:space="preserve"> 容器的材料在设计温度下的许用应力MPa</w:t>
      </w:r>
    </w:p>
    <w:p w14:paraId="1E7BB632">
      <w:pPr>
        <w:spacing w:after="0" w:line="360" w:lineRule="auto"/>
        <w:ind w:firstLine="480"/>
        <w:rPr>
          <w:rFonts w:ascii="宋体" w:hAnsi="宋体" w:cs="Arial"/>
          <w:sz w:val="21"/>
          <w:szCs w:val="21"/>
        </w:rPr>
      </w:pPr>
      <w:r>
        <w:rPr>
          <w:rFonts w:ascii="宋体" w:hAnsi="宋体" w:cs="Arial"/>
          <w:sz w:val="21"/>
          <w:szCs w:val="21"/>
        </w:rPr>
        <w:t>试验压力达到规定值时，保压时间不少于30min,然后将压力保持在试验压力的80%较长时间，以便对焊接接头和连接部位进行检查，如有渗漏，修补后重新试验。</w:t>
      </w:r>
    </w:p>
    <w:p w14:paraId="17E03EF3">
      <w:pPr>
        <w:spacing w:after="0" w:line="360" w:lineRule="auto"/>
        <w:rPr>
          <w:rFonts w:ascii="宋体" w:hAnsi="宋体" w:cs="Arial"/>
          <w:sz w:val="21"/>
          <w:szCs w:val="21"/>
        </w:rPr>
      </w:pPr>
      <w:r>
        <w:rPr>
          <w:rFonts w:ascii="宋体" w:hAnsi="宋体" w:cs="Arial"/>
          <w:sz w:val="21"/>
          <w:szCs w:val="21"/>
        </w:rPr>
        <w:t>4.5.3 现场试验</w:t>
      </w:r>
    </w:p>
    <w:p w14:paraId="53B51D91">
      <w:pPr>
        <w:spacing w:after="0" w:line="360" w:lineRule="auto"/>
        <w:rPr>
          <w:rFonts w:ascii="宋体" w:hAnsi="宋体" w:cs="Arial"/>
          <w:sz w:val="21"/>
          <w:szCs w:val="21"/>
        </w:rPr>
      </w:pPr>
      <w:r>
        <w:rPr>
          <w:rFonts w:ascii="宋体" w:hAnsi="宋体" w:cs="Arial"/>
          <w:sz w:val="21"/>
          <w:szCs w:val="21"/>
        </w:rPr>
        <w:t xml:space="preserve">    (1)设备安装完毕后，招标方做试验来验证是否达到指定的性能。</w:t>
      </w:r>
    </w:p>
    <w:p w14:paraId="221646A0">
      <w:pPr>
        <w:spacing w:after="0" w:line="360" w:lineRule="auto"/>
        <w:rPr>
          <w:rFonts w:ascii="宋体" w:hAnsi="宋体" w:cs="Arial"/>
          <w:sz w:val="21"/>
          <w:szCs w:val="21"/>
        </w:rPr>
      </w:pPr>
      <w:r>
        <w:rPr>
          <w:rFonts w:ascii="宋体" w:hAnsi="宋体" w:cs="Arial"/>
          <w:sz w:val="21"/>
          <w:szCs w:val="21"/>
        </w:rPr>
        <w:t xml:space="preserve">    (2)在进行现场试验时，投标方安排有资格的技术人员出席验证，并协助这些试验。</w:t>
      </w:r>
    </w:p>
    <w:p w14:paraId="1FDBE028">
      <w:pPr>
        <w:spacing w:after="0" w:line="360" w:lineRule="auto"/>
        <w:rPr>
          <w:rFonts w:ascii="宋体" w:hAnsi="宋体" w:cs="Arial"/>
          <w:sz w:val="21"/>
          <w:szCs w:val="21"/>
        </w:rPr>
      </w:pPr>
      <w:r>
        <w:rPr>
          <w:rFonts w:ascii="宋体" w:hAnsi="宋体" w:cs="Arial"/>
          <w:sz w:val="21"/>
          <w:szCs w:val="21"/>
        </w:rPr>
        <w:t xml:space="preserve">    (3)现场水压试验温度，对碳素钢及低合金钢制造的加热器，水的温度分别不低于5℃和15℃。</w:t>
      </w:r>
    </w:p>
    <w:p w14:paraId="51F03958">
      <w:pPr>
        <w:tabs>
          <w:tab w:val="left" w:pos="426"/>
        </w:tabs>
        <w:spacing w:after="0" w:line="360" w:lineRule="auto"/>
        <w:rPr>
          <w:rFonts w:ascii="宋体" w:hAnsi="宋体" w:cs="Arial"/>
          <w:sz w:val="21"/>
          <w:szCs w:val="21"/>
        </w:rPr>
      </w:pPr>
      <w:r>
        <w:rPr>
          <w:rFonts w:ascii="宋体" w:hAnsi="宋体" w:cs="Arial"/>
          <w:sz w:val="21"/>
          <w:szCs w:val="21"/>
        </w:rPr>
        <w:t xml:space="preserve">    (4)高加在机组通过168小时试运后的六个月内，招标方按投标方的性能保证作运行性能试验，如果达不到性能要求则应由投标方负责修复。</w:t>
      </w:r>
    </w:p>
    <w:p w14:paraId="79E2481A">
      <w:pPr>
        <w:spacing w:after="0" w:line="360" w:lineRule="auto"/>
        <w:rPr>
          <w:rFonts w:ascii="宋体" w:hAnsi="宋体" w:cs="Arial"/>
          <w:sz w:val="21"/>
          <w:szCs w:val="21"/>
        </w:rPr>
      </w:pPr>
      <w:r>
        <w:rPr>
          <w:rFonts w:ascii="宋体" w:hAnsi="宋体" w:cs="Arial"/>
          <w:sz w:val="21"/>
          <w:szCs w:val="21"/>
        </w:rPr>
        <w:t>4.6 性能验收试验的标准和方法</w:t>
      </w:r>
    </w:p>
    <w:p w14:paraId="16A40874">
      <w:pPr>
        <w:spacing w:after="0" w:line="360" w:lineRule="auto"/>
        <w:ind w:firstLine="480"/>
        <w:rPr>
          <w:rFonts w:ascii="宋体" w:hAnsi="宋体" w:cs="Arial"/>
          <w:sz w:val="21"/>
          <w:szCs w:val="21"/>
        </w:rPr>
      </w:pPr>
      <w:r>
        <w:rPr>
          <w:rFonts w:ascii="宋体" w:hAnsi="宋体" w:cs="Arial"/>
          <w:sz w:val="21"/>
          <w:szCs w:val="21"/>
        </w:rPr>
        <w:t>ASME PTC12.1《给水加热器动力试验规范》</w:t>
      </w:r>
    </w:p>
    <w:p w14:paraId="1A389EA3">
      <w:pPr>
        <w:tabs>
          <w:tab w:val="left" w:pos="426"/>
          <w:tab w:val="left" w:pos="3402"/>
        </w:tabs>
        <w:spacing w:after="0" w:line="360" w:lineRule="auto"/>
        <w:rPr>
          <w:rFonts w:ascii="宋体" w:hAnsi="宋体" w:cs="Arial"/>
          <w:sz w:val="21"/>
          <w:szCs w:val="21"/>
        </w:rPr>
      </w:pPr>
      <w:r>
        <w:rPr>
          <w:rFonts w:ascii="宋体" w:hAnsi="宋体" w:cs="Arial"/>
          <w:sz w:val="21"/>
          <w:szCs w:val="21"/>
        </w:rPr>
        <w:t>4.7性能验收试验所需的测点、一次元件和就地仪表的装设由投标方提供。</w:t>
      </w:r>
    </w:p>
    <w:p w14:paraId="707B582C">
      <w:pPr>
        <w:tabs>
          <w:tab w:val="left" w:pos="426"/>
          <w:tab w:val="left" w:pos="3402"/>
        </w:tabs>
        <w:spacing w:after="0" w:line="360" w:lineRule="auto"/>
        <w:rPr>
          <w:rFonts w:ascii="宋体" w:hAnsi="宋体" w:cs="Arial"/>
          <w:sz w:val="21"/>
          <w:szCs w:val="21"/>
        </w:rPr>
      </w:pPr>
      <w:r>
        <w:rPr>
          <w:rFonts w:ascii="宋体" w:hAnsi="宋体" w:cs="Arial"/>
          <w:sz w:val="21"/>
          <w:szCs w:val="21"/>
        </w:rPr>
        <w:t>4.8性能验收试验的费用</w:t>
      </w:r>
    </w:p>
    <w:p w14:paraId="2374C6FB">
      <w:pPr>
        <w:spacing w:after="0" w:line="360" w:lineRule="auto"/>
        <w:ind w:firstLine="420" w:firstLineChars="200"/>
        <w:rPr>
          <w:rFonts w:ascii="宋体" w:hAnsi="宋体" w:cs="Arial"/>
          <w:sz w:val="21"/>
          <w:szCs w:val="21"/>
        </w:rPr>
      </w:pPr>
      <w:r>
        <w:rPr>
          <w:rFonts w:ascii="宋体" w:hAnsi="宋体" w:cs="Arial"/>
          <w:sz w:val="21"/>
          <w:szCs w:val="21"/>
        </w:rPr>
        <w:t>本附件4.7和投标方试验的配合等费用已在合同总价内。其它费用，如试验在现场进行，由招标方承担；在投标方工厂进行，则已包含在合同总价之中。</w:t>
      </w:r>
    </w:p>
    <w:p w14:paraId="215134E6">
      <w:pPr>
        <w:spacing w:after="0" w:line="360" w:lineRule="auto"/>
        <w:rPr>
          <w:rFonts w:ascii="宋体" w:hAnsi="宋体" w:cs="Arial"/>
          <w:sz w:val="21"/>
          <w:szCs w:val="21"/>
        </w:rPr>
      </w:pPr>
      <w:r>
        <w:rPr>
          <w:rFonts w:ascii="宋体" w:hAnsi="宋体" w:cs="Arial"/>
          <w:sz w:val="21"/>
          <w:szCs w:val="21"/>
        </w:rPr>
        <w:t>4.9性能验收试验结果的确认</w:t>
      </w:r>
    </w:p>
    <w:p w14:paraId="491788AE">
      <w:pPr>
        <w:spacing w:after="0" w:line="360" w:lineRule="auto"/>
        <w:ind w:firstLine="420" w:firstLineChars="200"/>
        <w:rPr>
          <w:rFonts w:ascii="宋体" w:hAnsi="宋体" w:cs="Arial"/>
          <w:sz w:val="21"/>
          <w:szCs w:val="21"/>
        </w:rPr>
      </w:pPr>
      <w:r>
        <w:rPr>
          <w:rFonts w:ascii="宋体" w:hAnsi="宋体" w:cs="Arial"/>
          <w:sz w:val="21"/>
          <w:szCs w:val="21"/>
        </w:rPr>
        <w:t>性能验收试验报告由测试单位编写。报告结论双方均应承认。</w:t>
      </w:r>
    </w:p>
    <w:p w14:paraId="336E7506">
      <w:pPr>
        <w:spacing w:after="0" w:line="360" w:lineRule="auto"/>
        <w:rPr>
          <w:rFonts w:ascii="宋体" w:hAnsi="宋体"/>
          <w:sz w:val="21"/>
          <w:szCs w:val="21"/>
        </w:rPr>
      </w:pPr>
      <w:r>
        <w:rPr>
          <w:rFonts w:ascii="宋体" w:hAnsi="宋体" w:cs="Arial"/>
          <w:sz w:val="21"/>
          <w:szCs w:val="21"/>
        </w:rPr>
        <w:t>进行性能验收试验时，一方接到另一方试验通知而不派人参加试验，则被视为对验收试验结果的同意。</w:t>
      </w:r>
      <w:bookmarkEnd w:id="23"/>
      <w:bookmarkEnd w:id="24"/>
      <w:bookmarkEnd w:id="25"/>
      <w:bookmarkEnd w:id="68"/>
      <w:bookmarkEnd w:id="69"/>
      <w:bookmarkStart w:id="85" w:name="_Hlt515349382"/>
      <w:bookmarkEnd w:id="85"/>
      <w:bookmarkStart w:id="86" w:name="_Hlt515349389"/>
      <w:bookmarkEnd w:id="86"/>
    </w:p>
    <w:p w14:paraId="4C57CC0D">
      <w:pPr>
        <w:pStyle w:val="2"/>
        <w:spacing w:before="120" w:after="120"/>
      </w:pPr>
      <w:r>
        <w:br w:type="page"/>
      </w:r>
      <w:bookmarkStart w:id="87" w:name="_Toc850"/>
      <w:bookmarkStart w:id="88" w:name="_Toc380830761"/>
      <w:bookmarkStart w:id="89" w:name="_Toc227673157"/>
      <w:bookmarkStart w:id="90" w:name="_Toc194334947"/>
      <w:bookmarkStart w:id="91" w:name="_Toc27137"/>
      <w:r>
        <w:t>附件</w:t>
      </w:r>
      <w:r>
        <w:rPr>
          <w:rFonts w:hint="eastAsia"/>
          <w:lang w:val="en-US" w:eastAsia="zh-CN"/>
        </w:rPr>
        <w:t>6</w:t>
      </w:r>
      <w:r>
        <w:rPr>
          <w:rFonts w:hint="eastAsia"/>
          <w:lang w:eastAsia="zh-CN"/>
        </w:rPr>
        <w:t xml:space="preserve"> </w:t>
      </w:r>
      <w:r>
        <w:t>技术服务和设计联络</w:t>
      </w:r>
      <w:bookmarkEnd w:id="87"/>
      <w:bookmarkEnd w:id="88"/>
      <w:bookmarkEnd w:id="89"/>
      <w:bookmarkEnd w:id="90"/>
      <w:bookmarkEnd w:id="91"/>
    </w:p>
    <w:p w14:paraId="5C67F5A9">
      <w:pPr>
        <w:pStyle w:val="3"/>
        <w:spacing w:before="120" w:after="120"/>
      </w:pPr>
      <w:bookmarkStart w:id="92" w:name="_Toc380830762"/>
      <w:bookmarkStart w:id="93" w:name="_Toc448696578"/>
      <w:bookmarkStart w:id="94" w:name="_Toc380348160"/>
      <w:bookmarkStart w:id="95" w:name="_Toc378343756"/>
      <w:bookmarkStart w:id="96" w:name="_Toc24298"/>
      <w:bookmarkStart w:id="97" w:name="_Toc243364559"/>
      <w:bookmarkStart w:id="98" w:name="_Toc243364599"/>
      <w:bookmarkStart w:id="99" w:name="_Toc243364427"/>
      <w:bookmarkStart w:id="100" w:name="_Toc239823983"/>
      <w:bookmarkStart w:id="101" w:name="_Toc243362451"/>
      <w:bookmarkStart w:id="102" w:name="_Toc243362341"/>
      <w:r>
        <w:t>1</w:t>
      </w:r>
      <w:r>
        <w:rPr>
          <w:rFonts w:hint="eastAsia"/>
          <w:lang w:eastAsia="zh-CN"/>
        </w:rPr>
        <w:t xml:space="preserve"> </w:t>
      </w:r>
      <w:r>
        <w:t>投标方现场技术服务</w:t>
      </w:r>
      <w:bookmarkEnd w:id="92"/>
      <w:bookmarkEnd w:id="93"/>
      <w:bookmarkEnd w:id="94"/>
      <w:bookmarkEnd w:id="95"/>
      <w:bookmarkEnd w:id="96"/>
    </w:p>
    <w:p w14:paraId="6965A88F">
      <w:pPr>
        <w:spacing w:after="0" w:line="360" w:lineRule="auto"/>
        <w:rPr>
          <w:rFonts w:ascii="宋体" w:hAnsi="宋体" w:cs="Arial"/>
          <w:sz w:val="21"/>
          <w:szCs w:val="21"/>
        </w:rPr>
      </w:pPr>
      <w:r>
        <w:rPr>
          <w:rFonts w:ascii="宋体" w:hAnsi="宋体" w:cs="Arial"/>
          <w:sz w:val="21"/>
          <w:szCs w:val="21"/>
        </w:rPr>
        <w:t>1.1</w:t>
      </w:r>
      <w:r>
        <w:rPr>
          <w:rFonts w:ascii="宋体" w:hAnsi="宋体" w:cs="Arial"/>
          <w:sz w:val="21"/>
          <w:szCs w:val="21"/>
        </w:rPr>
        <w:tab/>
      </w:r>
      <w:r>
        <w:rPr>
          <w:rFonts w:ascii="宋体" w:hAnsi="宋体" w:cs="Arial"/>
          <w:sz w:val="21"/>
          <w:szCs w:val="21"/>
        </w:rPr>
        <w:t>投标方现场服务人员的目的是使所供设备安全、正常投运。投标方要派合格的现场服务人员。在投标阶段应提供包括服务人月数的现场服务计划表（见格式）。如果此人月数不能满足工程需要，投标方要追加人月数，但招标方无须为此支付任何额外费用。</w:t>
      </w:r>
    </w:p>
    <w:p w14:paraId="4BC1C091">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现场服务计划表（格式）</w:t>
      </w:r>
    </w:p>
    <w:tbl>
      <w:tblPr>
        <w:tblStyle w:val="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88"/>
        <w:gridCol w:w="1851"/>
        <w:gridCol w:w="1603"/>
        <w:gridCol w:w="1480"/>
        <w:gridCol w:w="1480"/>
        <w:gridCol w:w="1725"/>
      </w:tblGrid>
      <w:tr w14:paraId="43DA3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trPr>
        <w:tc>
          <w:tcPr>
            <w:tcW w:w="988" w:type="dxa"/>
            <w:vMerge w:val="restart"/>
            <w:noWrap w:val="0"/>
            <w:vAlign w:val="center"/>
          </w:tcPr>
          <w:p w14:paraId="77F450F4">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序号</w:t>
            </w:r>
          </w:p>
        </w:tc>
        <w:tc>
          <w:tcPr>
            <w:tcW w:w="1851" w:type="dxa"/>
            <w:vMerge w:val="restart"/>
            <w:noWrap w:val="0"/>
            <w:vAlign w:val="center"/>
          </w:tcPr>
          <w:p w14:paraId="5D70715A">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技术服务内容</w:t>
            </w:r>
          </w:p>
        </w:tc>
        <w:tc>
          <w:tcPr>
            <w:tcW w:w="1603" w:type="dxa"/>
            <w:vMerge w:val="restart"/>
            <w:noWrap w:val="0"/>
            <w:vAlign w:val="center"/>
          </w:tcPr>
          <w:p w14:paraId="0282274A">
            <w:pPr>
              <w:pStyle w:val="141"/>
              <w:tabs>
                <w:tab w:val="left" w:pos="240"/>
                <w:tab w:val="left" w:pos="600"/>
                <w:tab w:val="left" w:pos="840"/>
              </w:tabs>
              <w:spacing w:after="0" w:line="360" w:lineRule="auto"/>
              <w:rPr>
                <w:rFonts w:hAnsi="宋体" w:cs="Arial"/>
                <w:sz w:val="21"/>
                <w:szCs w:val="21"/>
              </w:rPr>
            </w:pPr>
            <w:r>
              <w:rPr>
                <w:rFonts w:hAnsi="宋体" w:cs="Arial"/>
                <w:bCs/>
                <w:sz w:val="21"/>
                <w:szCs w:val="21"/>
              </w:rPr>
              <w:t>计划人月数</w:t>
            </w:r>
          </w:p>
        </w:tc>
        <w:tc>
          <w:tcPr>
            <w:tcW w:w="2960" w:type="dxa"/>
            <w:gridSpan w:val="2"/>
            <w:noWrap w:val="0"/>
            <w:vAlign w:val="top"/>
          </w:tcPr>
          <w:p w14:paraId="3FBCE816">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派出人员构成</w:t>
            </w:r>
          </w:p>
        </w:tc>
        <w:tc>
          <w:tcPr>
            <w:tcW w:w="1725" w:type="dxa"/>
            <w:vMerge w:val="restart"/>
            <w:noWrap w:val="0"/>
            <w:vAlign w:val="center"/>
          </w:tcPr>
          <w:p w14:paraId="245593AB">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备注</w:t>
            </w:r>
          </w:p>
        </w:tc>
      </w:tr>
      <w:tr w14:paraId="0BE425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Pr>
        <w:tc>
          <w:tcPr>
            <w:tcW w:w="988" w:type="dxa"/>
            <w:vMerge w:val="continue"/>
            <w:noWrap w:val="0"/>
            <w:vAlign w:val="top"/>
          </w:tcPr>
          <w:p w14:paraId="1C99EECC">
            <w:pPr>
              <w:tabs>
                <w:tab w:val="left" w:pos="240"/>
                <w:tab w:val="left" w:pos="600"/>
                <w:tab w:val="left" w:pos="840"/>
              </w:tabs>
              <w:spacing w:after="0" w:line="360" w:lineRule="auto"/>
              <w:jc w:val="center"/>
              <w:rPr>
                <w:rFonts w:ascii="宋体" w:hAnsi="宋体" w:cs="Arial"/>
                <w:sz w:val="21"/>
                <w:szCs w:val="21"/>
              </w:rPr>
            </w:pPr>
          </w:p>
        </w:tc>
        <w:tc>
          <w:tcPr>
            <w:tcW w:w="1851" w:type="dxa"/>
            <w:vMerge w:val="continue"/>
            <w:noWrap w:val="0"/>
            <w:vAlign w:val="top"/>
          </w:tcPr>
          <w:p w14:paraId="7A4631A0">
            <w:pPr>
              <w:tabs>
                <w:tab w:val="left" w:pos="240"/>
                <w:tab w:val="left" w:pos="600"/>
                <w:tab w:val="left" w:pos="840"/>
              </w:tabs>
              <w:spacing w:after="0" w:line="360" w:lineRule="auto"/>
              <w:jc w:val="center"/>
              <w:rPr>
                <w:rFonts w:ascii="宋体" w:hAnsi="宋体" w:cs="Arial"/>
                <w:sz w:val="21"/>
                <w:szCs w:val="21"/>
              </w:rPr>
            </w:pPr>
          </w:p>
        </w:tc>
        <w:tc>
          <w:tcPr>
            <w:tcW w:w="1603" w:type="dxa"/>
            <w:vMerge w:val="continue"/>
            <w:noWrap w:val="0"/>
            <w:vAlign w:val="top"/>
          </w:tcPr>
          <w:p w14:paraId="1FBED198">
            <w:pPr>
              <w:pStyle w:val="141"/>
              <w:tabs>
                <w:tab w:val="left" w:pos="240"/>
                <w:tab w:val="left" w:pos="600"/>
                <w:tab w:val="left" w:pos="840"/>
              </w:tabs>
              <w:spacing w:after="0" w:line="360" w:lineRule="auto"/>
              <w:rPr>
                <w:rFonts w:hAnsi="宋体" w:cs="Arial"/>
                <w:sz w:val="21"/>
                <w:szCs w:val="21"/>
              </w:rPr>
            </w:pPr>
          </w:p>
        </w:tc>
        <w:tc>
          <w:tcPr>
            <w:tcW w:w="1480" w:type="dxa"/>
            <w:noWrap w:val="0"/>
            <w:vAlign w:val="center"/>
          </w:tcPr>
          <w:p w14:paraId="31B6D64A">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职称</w:t>
            </w:r>
          </w:p>
        </w:tc>
        <w:tc>
          <w:tcPr>
            <w:tcW w:w="1480" w:type="dxa"/>
            <w:noWrap w:val="0"/>
            <w:vAlign w:val="top"/>
          </w:tcPr>
          <w:p w14:paraId="53DEDA87">
            <w:pPr>
              <w:tabs>
                <w:tab w:val="left" w:pos="240"/>
                <w:tab w:val="left" w:pos="600"/>
                <w:tab w:val="left" w:pos="840"/>
              </w:tabs>
              <w:spacing w:after="0" w:line="360" w:lineRule="auto"/>
              <w:jc w:val="center"/>
              <w:rPr>
                <w:rFonts w:ascii="宋体" w:hAnsi="宋体" w:cs="Arial"/>
                <w:sz w:val="21"/>
                <w:szCs w:val="21"/>
              </w:rPr>
            </w:pPr>
            <w:r>
              <w:rPr>
                <w:rFonts w:ascii="宋体" w:hAnsi="宋体" w:cs="Arial"/>
                <w:sz w:val="21"/>
                <w:szCs w:val="21"/>
              </w:rPr>
              <w:t>人数</w:t>
            </w:r>
          </w:p>
        </w:tc>
        <w:tc>
          <w:tcPr>
            <w:tcW w:w="1725" w:type="dxa"/>
            <w:vMerge w:val="continue"/>
            <w:noWrap w:val="0"/>
            <w:vAlign w:val="top"/>
          </w:tcPr>
          <w:p w14:paraId="016D9407">
            <w:pPr>
              <w:tabs>
                <w:tab w:val="left" w:pos="240"/>
                <w:tab w:val="left" w:pos="600"/>
                <w:tab w:val="left" w:pos="840"/>
              </w:tabs>
              <w:spacing w:after="0" w:line="360" w:lineRule="auto"/>
              <w:jc w:val="center"/>
              <w:rPr>
                <w:rFonts w:ascii="宋体" w:hAnsi="宋体" w:cs="Arial"/>
                <w:sz w:val="21"/>
                <w:szCs w:val="21"/>
              </w:rPr>
            </w:pPr>
          </w:p>
        </w:tc>
      </w:tr>
      <w:tr w14:paraId="79B26C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88" w:type="dxa"/>
            <w:noWrap w:val="0"/>
            <w:vAlign w:val="top"/>
          </w:tcPr>
          <w:p w14:paraId="1F82B3A3">
            <w:pPr>
              <w:tabs>
                <w:tab w:val="left" w:pos="240"/>
                <w:tab w:val="left" w:pos="600"/>
                <w:tab w:val="left" w:pos="840"/>
              </w:tabs>
              <w:spacing w:after="0" w:line="360" w:lineRule="auto"/>
              <w:rPr>
                <w:rFonts w:ascii="宋体" w:hAnsi="宋体" w:cs="Arial"/>
                <w:sz w:val="21"/>
                <w:szCs w:val="21"/>
              </w:rPr>
            </w:pPr>
          </w:p>
        </w:tc>
        <w:tc>
          <w:tcPr>
            <w:tcW w:w="1851" w:type="dxa"/>
            <w:noWrap w:val="0"/>
            <w:vAlign w:val="top"/>
          </w:tcPr>
          <w:p w14:paraId="7351F219">
            <w:pPr>
              <w:tabs>
                <w:tab w:val="left" w:pos="240"/>
                <w:tab w:val="left" w:pos="600"/>
                <w:tab w:val="left" w:pos="840"/>
              </w:tabs>
              <w:spacing w:after="0" w:line="360" w:lineRule="auto"/>
              <w:rPr>
                <w:rFonts w:ascii="宋体" w:hAnsi="宋体" w:cs="Arial"/>
                <w:sz w:val="21"/>
                <w:szCs w:val="21"/>
              </w:rPr>
            </w:pPr>
          </w:p>
        </w:tc>
        <w:tc>
          <w:tcPr>
            <w:tcW w:w="1603" w:type="dxa"/>
            <w:noWrap w:val="0"/>
            <w:vAlign w:val="top"/>
          </w:tcPr>
          <w:p w14:paraId="5C1543D1">
            <w:pPr>
              <w:tabs>
                <w:tab w:val="left" w:pos="240"/>
                <w:tab w:val="left" w:pos="600"/>
                <w:tab w:val="left" w:pos="840"/>
              </w:tabs>
              <w:spacing w:after="0" w:line="360" w:lineRule="auto"/>
              <w:rPr>
                <w:rFonts w:ascii="宋体" w:hAnsi="宋体" w:cs="Arial"/>
                <w:sz w:val="21"/>
                <w:szCs w:val="21"/>
              </w:rPr>
            </w:pPr>
          </w:p>
        </w:tc>
        <w:tc>
          <w:tcPr>
            <w:tcW w:w="1480" w:type="dxa"/>
            <w:noWrap w:val="0"/>
            <w:vAlign w:val="top"/>
          </w:tcPr>
          <w:p w14:paraId="3DF53AA4">
            <w:pPr>
              <w:tabs>
                <w:tab w:val="left" w:pos="240"/>
                <w:tab w:val="left" w:pos="600"/>
                <w:tab w:val="left" w:pos="840"/>
              </w:tabs>
              <w:spacing w:after="0" w:line="360" w:lineRule="auto"/>
              <w:rPr>
                <w:rFonts w:ascii="宋体" w:hAnsi="宋体" w:cs="Arial"/>
                <w:sz w:val="21"/>
                <w:szCs w:val="21"/>
              </w:rPr>
            </w:pPr>
          </w:p>
        </w:tc>
        <w:tc>
          <w:tcPr>
            <w:tcW w:w="1480" w:type="dxa"/>
            <w:noWrap w:val="0"/>
            <w:vAlign w:val="top"/>
          </w:tcPr>
          <w:p w14:paraId="535619A2">
            <w:pPr>
              <w:tabs>
                <w:tab w:val="left" w:pos="240"/>
                <w:tab w:val="left" w:pos="600"/>
                <w:tab w:val="left" w:pos="840"/>
              </w:tabs>
              <w:spacing w:after="0" w:line="360" w:lineRule="auto"/>
              <w:rPr>
                <w:rFonts w:ascii="宋体" w:hAnsi="宋体" w:cs="Arial"/>
                <w:sz w:val="21"/>
                <w:szCs w:val="21"/>
              </w:rPr>
            </w:pPr>
          </w:p>
        </w:tc>
        <w:tc>
          <w:tcPr>
            <w:tcW w:w="1725" w:type="dxa"/>
            <w:noWrap w:val="0"/>
            <w:vAlign w:val="top"/>
          </w:tcPr>
          <w:p w14:paraId="78EA4168">
            <w:pPr>
              <w:tabs>
                <w:tab w:val="left" w:pos="240"/>
                <w:tab w:val="left" w:pos="600"/>
                <w:tab w:val="left" w:pos="840"/>
              </w:tabs>
              <w:spacing w:after="0" w:line="360" w:lineRule="auto"/>
              <w:rPr>
                <w:rFonts w:ascii="宋体" w:hAnsi="宋体" w:cs="Arial"/>
                <w:sz w:val="21"/>
                <w:szCs w:val="21"/>
              </w:rPr>
            </w:pPr>
          </w:p>
        </w:tc>
      </w:tr>
      <w:tr w14:paraId="692B15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88" w:type="dxa"/>
            <w:noWrap w:val="0"/>
            <w:vAlign w:val="top"/>
          </w:tcPr>
          <w:p w14:paraId="1FAEC76E">
            <w:pPr>
              <w:tabs>
                <w:tab w:val="left" w:pos="240"/>
                <w:tab w:val="left" w:pos="600"/>
                <w:tab w:val="left" w:pos="840"/>
              </w:tabs>
              <w:spacing w:after="0" w:line="360" w:lineRule="auto"/>
              <w:rPr>
                <w:rFonts w:ascii="宋体" w:hAnsi="宋体" w:cs="Arial"/>
                <w:sz w:val="21"/>
                <w:szCs w:val="21"/>
              </w:rPr>
            </w:pPr>
          </w:p>
        </w:tc>
        <w:tc>
          <w:tcPr>
            <w:tcW w:w="1851" w:type="dxa"/>
            <w:noWrap w:val="0"/>
            <w:vAlign w:val="top"/>
          </w:tcPr>
          <w:p w14:paraId="46E73590">
            <w:pPr>
              <w:tabs>
                <w:tab w:val="left" w:pos="240"/>
                <w:tab w:val="left" w:pos="600"/>
                <w:tab w:val="left" w:pos="840"/>
              </w:tabs>
              <w:spacing w:after="0" w:line="360" w:lineRule="auto"/>
              <w:rPr>
                <w:rFonts w:ascii="宋体" w:hAnsi="宋体" w:cs="Arial"/>
                <w:sz w:val="21"/>
                <w:szCs w:val="21"/>
              </w:rPr>
            </w:pPr>
          </w:p>
        </w:tc>
        <w:tc>
          <w:tcPr>
            <w:tcW w:w="1603" w:type="dxa"/>
            <w:noWrap w:val="0"/>
            <w:vAlign w:val="top"/>
          </w:tcPr>
          <w:p w14:paraId="04F55A42">
            <w:pPr>
              <w:tabs>
                <w:tab w:val="left" w:pos="240"/>
                <w:tab w:val="left" w:pos="600"/>
                <w:tab w:val="left" w:pos="840"/>
              </w:tabs>
              <w:spacing w:after="0" w:line="360" w:lineRule="auto"/>
              <w:rPr>
                <w:rFonts w:ascii="宋体" w:hAnsi="宋体" w:cs="Arial"/>
                <w:sz w:val="21"/>
                <w:szCs w:val="21"/>
              </w:rPr>
            </w:pPr>
          </w:p>
        </w:tc>
        <w:tc>
          <w:tcPr>
            <w:tcW w:w="1480" w:type="dxa"/>
            <w:noWrap w:val="0"/>
            <w:vAlign w:val="top"/>
          </w:tcPr>
          <w:p w14:paraId="5C057778">
            <w:pPr>
              <w:tabs>
                <w:tab w:val="left" w:pos="240"/>
                <w:tab w:val="left" w:pos="600"/>
                <w:tab w:val="left" w:pos="840"/>
              </w:tabs>
              <w:spacing w:after="0" w:line="360" w:lineRule="auto"/>
              <w:rPr>
                <w:rFonts w:ascii="宋体" w:hAnsi="宋体" w:cs="Arial"/>
                <w:sz w:val="21"/>
                <w:szCs w:val="21"/>
              </w:rPr>
            </w:pPr>
          </w:p>
        </w:tc>
        <w:tc>
          <w:tcPr>
            <w:tcW w:w="1480" w:type="dxa"/>
            <w:noWrap w:val="0"/>
            <w:vAlign w:val="top"/>
          </w:tcPr>
          <w:p w14:paraId="61F5CA7D">
            <w:pPr>
              <w:tabs>
                <w:tab w:val="left" w:pos="240"/>
                <w:tab w:val="left" w:pos="600"/>
                <w:tab w:val="left" w:pos="840"/>
              </w:tabs>
              <w:spacing w:after="0" w:line="360" w:lineRule="auto"/>
              <w:rPr>
                <w:rFonts w:ascii="宋体" w:hAnsi="宋体" w:cs="Arial"/>
                <w:sz w:val="21"/>
                <w:szCs w:val="21"/>
              </w:rPr>
            </w:pPr>
          </w:p>
        </w:tc>
        <w:tc>
          <w:tcPr>
            <w:tcW w:w="1725" w:type="dxa"/>
            <w:noWrap w:val="0"/>
            <w:vAlign w:val="top"/>
          </w:tcPr>
          <w:p w14:paraId="10B62BEF">
            <w:pPr>
              <w:tabs>
                <w:tab w:val="left" w:pos="240"/>
                <w:tab w:val="left" w:pos="600"/>
                <w:tab w:val="left" w:pos="840"/>
              </w:tabs>
              <w:spacing w:after="0" w:line="360" w:lineRule="auto"/>
              <w:rPr>
                <w:rFonts w:ascii="宋体" w:hAnsi="宋体" w:cs="Arial"/>
                <w:sz w:val="21"/>
                <w:szCs w:val="21"/>
              </w:rPr>
            </w:pPr>
          </w:p>
        </w:tc>
      </w:tr>
    </w:tbl>
    <w:p w14:paraId="57FD4330">
      <w:pPr>
        <w:spacing w:after="0" w:line="360" w:lineRule="auto"/>
        <w:rPr>
          <w:rFonts w:ascii="宋体" w:hAnsi="宋体" w:cs="Arial"/>
          <w:sz w:val="21"/>
          <w:szCs w:val="21"/>
        </w:rPr>
      </w:pPr>
      <w:r>
        <w:rPr>
          <w:rFonts w:ascii="宋体" w:hAnsi="宋体" w:cs="Arial"/>
          <w:sz w:val="21"/>
          <w:szCs w:val="21"/>
        </w:rPr>
        <w:t>1.2</w:t>
      </w:r>
      <w:r>
        <w:rPr>
          <w:rFonts w:ascii="宋体" w:hAnsi="宋体" w:cs="Arial"/>
          <w:sz w:val="21"/>
          <w:szCs w:val="21"/>
        </w:rPr>
        <w:tab/>
      </w:r>
      <w:r>
        <w:rPr>
          <w:rFonts w:ascii="宋体" w:hAnsi="宋体" w:cs="Arial"/>
          <w:sz w:val="21"/>
          <w:szCs w:val="21"/>
        </w:rPr>
        <w:t>投标方现场服务人员应具有下列资格：</w:t>
      </w:r>
    </w:p>
    <w:p w14:paraId="3D9BB23A">
      <w:pPr>
        <w:spacing w:after="0" w:line="360" w:lineRule="auto"/>
        <w:rPr>
          <w:rFonts w:ascii="宋体" w:hAnsi="宋体" w:cs="Arial"/>
          <w:sz w:val="21"/>
          <w:szCs w:val="21"/>
        </w:rPr>
      </w:pPr>
      <w:r>
        <w:rPr>
          <w:rFonts w:ascii="宋体" w:hAnsi="宋体" w:cs="Arial"/>
          <w:sz w:val="21"/>
          <w:szCs w:val="21"/>
        </w:rPr>
        <w:t>1.2.1</w:t>
      </w:r>
      <w:r>
        <w:rPr>
          <w:rFonts w:ascii="宋体" w:hAnsi="宋体" w:cs="Arial"/>
          <w:sz w:val="21"/>
          <w:szCs w:val="21"/>
        </w:rPr>
        <w:tab/>
      </w:r>
      <w:r>
        <w:rPr>
          <w:rFonts w:ascii="宋体" w:hAnsi="宋体" w:cs="Arial"/>
          <w:sz w:val="21"/>
          <w:szCs w:val="21"/>
        </w:rPr>
        <w:t>遵守法纪，遵守现场的各项规章和制度；</w:t>
      </w:r>
    </w:p>
    <w:p w14:paraId="22EBCC14">
      <w:pPr>
        <w:spacing w:after="0" w:line="360" w:lineRule="auto"/>
        <w:rPr>
          <w:rFonts w:ascii="宋体" w:hAnsi="宋体" w:cs="Arial"/>
          <w:sz w:val="21"/>
          <w:szCs w:val="21"/>
        </w:rPr>
      </w:pPr>
      <w:r>
        <w:rPr>
          <w:rFonts w:ascii="宋体" w:hAnsi="宋体" w:cs="Arial"/>
          <w:sz w:val="21"/>
          <w:szCs w:val="21"/>
        </w:rPr>
        <w:t>1.2.2</w:t>
      </w:r>
      <w:r>
        <w:rPr>
          <w:rFonts w:ascii="宋体" w:hAnsi="宋体" w:cs="Arial"/>
          <w:sz w:val="21"/>
          <w:szCs w:val="21"/>
        </w:rPr>
        <w:tab/>
      </w:r>
      <w:r>
        <w:rPr>
          <w:rFonts w:ascii="宋体" w:hAnsi="宋体" w:cs="Arial"/>
          <w:sz w:val="21"/>
          <w:szCs w:val="21"/>
        </w:rPr>
        <w:t>有较强的责任感和事业心，按时到位；</w:t>
      </w:r>
    </w:p>
    <w:p w14:paraId="595FD2B6">
      <w:pPr>
        <w:spacing w:after="0" w:line="360" w:lineRule="auto"/>
        <w:rPr>
          <w:rFonts w:ascii="宋体" w:hAnsi="宋体" w:cs="Arial"/>
          <w:sz w:val="21"/>
          <w:szCs w:val="21"/>
        </w:rPr>
      </w:pPr>
      <w:r>
        <w:rPr>
          <w:rFonts w:ascii="宋体" w:hAnsi="宋体" w:cs="Arial"/>
          <w:sz w:val="21"/>
          <w:szCs w:val="21"/>
        </w:rPr>
        <w:t>1.2.3</w:t>
      </w:r>
      <w:r>
        <w:rPr>
          <w:rFonts w:ascii="宋体" w:hAnsi="宋体" w:cs="Arial"/>
          <w:sz w:val="21"/>
          <w:szCs w:val="21"/>
        </w:rPr>
        <w:tab/>
      </w:r>
      <w:r>
        <w:rPr>
          <w:rFonts w:ascii="宋体" w:hAnsi="宋体" w:cs="Arial"/>
          <w:sz w:val="21"/>
          <w:szCs w:val="21"/>
        </w:rPr>
        <w:t>了解合同设备的设计，熟悉其结构，有相同或相近机组的现场工作经验，能够正确地进行现场指导；</w:t>
      </w:r>
    </w:p>
    <w:p w14:paraId="62F774B1">
      <w:pPr>
        <w:spacing w:after="0" w:line="360" w:lineRule="auto"/>
        <w:rPr>
          <w:rFonts w:ascii="宋体" w:hAnsi="宋体" w:cs="Arial"/>
          <w:sz w:val="21"/>
          <w:szCs w:val="21"/>
        </w:rPr>
      </w:pPr>
      <w:r>
        <w:rPr>
          <w:rFonts w:ascii="宋体" w:hAnsi="宋体" w:cs="Arial"/>
          <w:sz w:val="21"/>
          <w:szCs w:val="21"/>
        </w:rPr>
        <w:t>1.2.4</w:t>
      </w:r>
      <w:r>
        <w:rPr>
          <w:rFonts w:ascii="宋体" w:hAnsi="宋体" w:cs="Arial"/>
          <w:sz w:val="21"/>
          <w:szCs w:val="21"/>
        </w:rPr>
        <w:tab/>
      </w:r>
      <w:r>
        <w:rPr>
          <w:rFonts w:ascii="宋体" w:hAnsi="宋体" w:cs="Arial"/>
          <w:sz w:val="21"/>
          <w:szCs w:val="21"/>
        </w:rPr>
        <w:t>身体健康，适应现场工作的条件；</w:t>
      </w:r>
    </w:p>
    <w:p w14:paraId="5FF942B0">
      <w:pPr>
        <w:spacing w:after="0" w:line="360" w:lineRule="auto"/>
        <w:ind w:firstLine="480"/>
        <w:rPr>
          <w:rFonts w:ascii="宋体" w:hAnsi="宋体" w:cs="Arial"/>
          <w:sz w:val="21"/>
          <w:szCs w:val="21"/>
        </w:rPr>
      </w:pPr>
      <w:r>
        <w:rPr>
          <w:rFonts w:ascii="宋体" w:hAnsi="宋体" w:cs="Arial"/>
          <w:sz w:val="21"/>
          <w:szCs w:val="21"/>
        </w:rPr>
        <w:t>投标方要向招标方提供服务人员情况表。投标方须更换招标方认为不合格的投标方现场服务人员。</w:t>
      </w:r>
    </w:p>
    <w:p w14:paraId="75D540A8">
      <w:pPr>
        <w:spacing w:after="0" w:line="360" w:lineRule="auto"/>
        <w:jc w:val="center"/>
        <w:rPr>
          <w:rFonts w:ascii="宋体" w:hAnsi="宋体" w:cs="Arial"/>
          <w:sz w:val="21"/>
          <w:szCs w:val="21"/>
        </w:rPr>
      </w:pPr>
      <w:r>
        <w:rPr>
          <w:rFonts w:ascii="宋体" w:hAnsi="宋体" w:cs="Arial"/>
          <w:sz w:val="21"/>
          <w:szCs w:val="21"/>
        </w:rPr>
        <w:t>服务人员情况表</w:t>
      </w:r>
    </w:p>
    <w:tbl>
      <w:tblPr>
        <w:tblStyle w:val="5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8"/>
        <w:gridCol w:w="1100"/>
        <w:gridCol w:w="1291"/>
        <w:gridCol w:w="1028"/>
        <w:gridCol w:w="980"/>
        <w:gridCol w:w="1230"/>
        <w:gridCol w:w="969"/>
        <w:gridCol w:w="1412"/>
      </w:tblGrid>
      <w:tr w14:paraId="223DF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118" w:type="dxa"/>
            <w:noWrap w:val="0"/>
            <w:vAlign w:val="center"/>
          </w:tcPr>
          <w:p w14:paraId="4ADC738F">
            <w:pPr>
              <w:spacing w:after="0" w:line="360" w:lineRule="auto"/>
              <w:jc w:val="center"/>
              <w:rPr>
                <w:rFonts w:ascii="宋体" w:hAnsi="宋体" w:cs="Arial"/>
                <w:sz w:val="21"/>
                <w:szCs w:val="21"/>
              </w:rPr>
            </w:pPr>
            <w:r>
              <w:rPr>
                <w:rFonts w:ascii="宋体" w:hAnsi="宋体" w:cs="Arial"/>
                <w:sz w:val="21"/>
                <w:szCs w:val="21"/>
              </w:rPr>
              <w:t>姓名</w:t>
            </w:r>
          </w:p>
        </w:tc>
        <w:tc>
          <w:tcPr>
            <w:tcW w:w="1100" w:type="dxa"/>
            <w:noWrap w:val="0"/>
            <w:vAlign w:val="center"/>
          </w:tcPr>
          <w:p w14:paraId="25FB07E3">
            <w:pPr>
              <w:spacing w:after="0" w:line="360" w:lineRule="auto"/>
              <w:jc w:val="center"/>
              <w:rPr>
                <w:rFonts w:ascii="宋体" w:hAnsi="宋体" w:cs="Arial"/>
                <w:sz w:val="21"/>
                <w:szCs w:val="21"/>
              </w:rPr>
            </w:pPr>
          </w:p>
        </w:tc>
        <w:tc>
          <w:tcPr>
            <w:tcW w:w="1291" w:type="dxa"/>
            <w:noWrap w:val="0"/>
            <w:vAlign w:val="center"/>
          </w:tcPr>
          <w:p w14:paraId="34C8CB41">
            <w:pPr>
              <w:spacing w:after="0" w:line="360" w:lineRule="auto"/>
              <w:jc w:val="center"/>
              <w:rPr>
                <w:rFonts w:ascii="宋体" w:hAnsi="宋体" w:cs="Arial"/>
                <w:sz w:val="21"/>
                <w:szCs w:val="21"/>
              </w:rPr>
            </w:pPr>
            <w:r>
              <w:rPr>
                <w:rFonts w:ascii="宋体" w:hAnsi="宋体" w:cs="Arial"/>
                <w:sz w:val="21"/>
                <w:szCs w:val="21"/>
              </w:rPr>
              <w:t>性别</w:t>
            </w:r>
          </w:p>
        </w:tc>
        <w:tc>
          <w:tcPr>
            <w:tcW w:w="1028" w:type="dxa"/>
            <w:noWrap w:val="0"/>
            <w:vAlign w:val="center"/>
          </w:tcPr>
          <w:p w14:paraId="5C466146">
            <w:pPr>
              <w:spacing w:after="0" w:line="360" w:lineRule="auto"/>
              <w:jc w:val="center"/>
              <w:rPr>
                <w:rFonts w:ascii="宋体" w:hAnsi="宋体" w:cs="Arial"/>
                <w:sz w:val="21"/>
                <w:szCs w:val="21"/>
              </w:rPr>
            </w:pPr>
          </w:p>
        </w:tc>
        <w:tc>
          <w:tcPr>
            <w:tcW w:w="980" w:type="dxa"/>
            <w:noWrap w:val="0"/>
            <w:vAlign w:val="center"/>
          </w:tcPr>
          <w:p w14:paraId="71CDA698">
            <w:pPr>
              <w:spacing w:after="0" w:line="360" w:lineRule="auto"/>
              <w:jc w:val="center"/>
              <w:rPr>
                <w:rFonts w:ascii="宋体" w:hAnsi="宋体" w:cs="Arial"/>
                <w:sz w:val="21"/>
                <w:szCs w:val="21"/>
              </w:rPr>
            </w:pPr>
            <w:r>
              <w:rPr>
                <w:rFonts w:ascii="宋体" w:hAnsi="宋体" w:cs="Arial"/>
                <w:sz w:val="21"/>
                <w:szCs w:val="21"/>
              </w:rPr>
              <w:t>年龄</w:t>
            </w:r>
          </w:p>
        </w:tc>
        <w:tc>
          <w:tcPr>
            <w:tcW w:w="1230" w:type="dxa"/>
            <w:noWrap w:val="0"/>
            <w:vAlign w:val="center"/>
          </w:tcPr>
          <w:p w14:paraId="02A5F24A">
            <w:pPr>
              <w:spacing w:after="0" w:line="360" w:lineRule="auto"/>
              <w:jc w:val="center"/>
              <w:rPr>
                <w:rFonts w:ascii="宋体" w:hAnsi="宋体" w:cs="Arial"/>
                <w:sz w:val="21"/>
                <w:szCs w:val="21"/>
              </w:rPr>
            </w:pPr>
          </w:p>
        </w:tc>
        <w:tc>
          <w:tcPr>
            <w:tcW w:w="969" w:type="dxa"/>
            <w:noWrap w:val="0"/>
            <w:vAlign w:val="center"/>
          </w:tcPr>
          <w:p w14:paraId="1B608398">
            <w:pPr>
              <w:spacing w:after="0" w:line="360" w:lineRule="auto"/>
              <w:jc w:val="center"/>
              <w:rPr>
                <w:rFonts w:ascii="宋体" w:hAnsi="宋体" w:cs="Arial"/>
                <w:sz w:val="21"/>
                <w:szCs w:val="21"/>
              </w:rPr>
            </w:pPr>
            <w:r>
              <w:rPr>
                <w:rFonts w:ascii="宋体" w:hAnsi="宋体" w:cs="Arial"/>
                <w:sz w:val="21"/>
                <w:szCs w:val="21"/>
              </w:rPr>
              <w:t>民族</w:t>
            </w:r>
          </w:p>
        </w:tc>
        <w:tc>
          <w:tcPr>
            <w:tcW w:w="1412" w:type="dxa"/>
            <w:noWrap w:val="0"/>
            <w:vAlign w:val="center"/>
          </w:tcPr>
          <w:p w14:paraId="710BE67D">
            <w:pPr>
              <w:spacing w:after="0" w:line="360" w:lineRule="auto"/>
              <w:jc w:val="center"/>
              <w:rPr>
                <w:rFonts w:ascii="宋体" w:hAnsi="宋体" w:cs="Arial"/>
                <w:sz w:val="21"/>
                <w:szCs w:val="21"/>
              </w:rPr>
            </w:pPr>
          </w:p>
        </w:tc>
      </w:tr>
      <w:tr w14:paraId="04B50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118" w:type="dxa"/>
            <w:noWrap w:val="0"/>
            <w:vAlign w:val="center"/>
          </w:tcPr>
          <w:p w14:paraId="2B0CF4A0">
            <w:pPr>
              <w:spacing w:after="0" w:line="360" w:lineRule="auto"/>
              <w:jc w:val="center"/>
              <w:rPr>
                <w:rFonts w:ascii="宋体" w:hAnsi="宋体" w:cs="Arial"/>
                <w:sz w:val="21"/>
                <w:szCs w:val="21"/>
              </w:rPr>
            </w:pPr>
            <w:r>
              <w:rPr>
                <w:rFonts w:ascii="宋体" w:hAnsi="宋体" w:cs="Arial"/>
                <w:sz w:val="21"/>
                <w:szCs w:val="21"/>
              </w:rPr>
              <w:t>政治面貌</w:t>
            </w:r>
          </w:p>
        </w:tc>
        <w:tc>
          <w:tcPr>
            <w:tcW w:w="1100" w:type="dxa"/>
            <w:noWrap w:val="0"/>
            <w:vAlign w:val="center"/>
          </w:tcPr>
          <w:p w14:paraId="47BCA1E4">
            <w:pPr>
              <w:spacing w:after="0" w:line="360" w:lineRule="auto"/>
              <w:jc w:val="center"/>
              <w:rPr>
                <w:rFonts w:ascii="宋体" w:hAnsi="宋体" w:cs="Arial"/>
                <w:sz w:val="21"/>
                <w:szCs w:val="21"/>
              </w:rPr>
            </w:pPr>
          </w:p>
        </w:tc>
        <w:tc>
          <w:tcPr>
            <w:tcW w:w="1291" w:type="dxa"/>
            <w:noWrap w:val="0"/>
            <w:vAlign w:val="center"/>
          </w:tcPr>
          <w:p w14:paraId="2BCEC581">
            <w:pPr>
              <w:spacing w:after="0" w:line="360" w:lineRule="auto"/>
              <w:jc w:val="center"/>
              <w:rPr>
                <w:rFonts w:ascii="宋体" w:hAnsi="宋体" w:cs="Arial"/>
                <w:sz w:val="21"/>
                <w:szCs w:val="21"/>
              </w:rPr>
            </w:pPr>
            <w:r>
              <w:rPr>
                <w:rFonts w:ascii="宋体" w:hAnsi="宋体" w:cs="Arial"/>
                <w:sz w:val="21"/>
                <w:szCs w:val="21"/>
              </w:rPr>
              <w:t>学校和专业</w:t>
            </w:r>
          </w:p>
        </w:tc>
        <w:tc>
          <w:tcPr>
            <w:tcW w:w="1028" w:type="dxa"/>
            <w:noWrap w:val="0"/>
            <w:vAlign w:val="center"/>
          </w:tcPr>
          <w:p w14:paraId="5E5DE3B0">
            <w:pPr>
              <w:spacing w:after="0" w:line="360" w:lineRule="auto"/>
              <w:jc w:val="center"/>
              <w:rPr>
                <w:rFonts w:ascii="宋体" w:hAnsi="宋体" w:cs="Arial"/>
                <w:sz w:val="21"/>
                <w:szCs w:val="21"/>
              </w:rPr>
            </w:pPr>
          </w:p>
        </w:tc>
        <w:tc>
          <w:tcPr>
            <w:tcW w:w="980" w:type="dxa"/>
            <w:noWrap w:val="0"/>
            <w:vAlign w:val="center"/>
          </w:tcPr>
          <w:p w14:paraId="13F7BCC0">
            <w:pPr>
              <w:spacing w:after="0" w:line="360" w:lineRule="auto"/>
              <w:jc w:val="center"/>
              <w:rPr>
                <w:rFonts w:ascii="宋体" w:hAnsi="宋体" w:cs="Arial"/>
                <w:sz w:val="21"/>
                <w:szCs w:val="21"/>
              </w:rPr>
            </w:pPr>
            <w:r>
              <w:rPr>
                <w:rFonts w:ascii="宋体" w:hAnsi="宋体" w:cs="Arial"/>
                <w:sz w:val="21"/>
                <w:szCs w:val="21"/>
              </w:rPr>
              <w:t>职务</w:t>
            </w:r>
          </w:p>
        </w:tc>
        <w:tc>
          <w:tcPr>
            <w:tcW w:w="1230" w:type="dxa"/>
            <w:noWrap w:val="0"/>
            <w:vAlign w:val="center"/>
          </w:tcPr>
          <w:p w14:paraId="3DD8CCBC">
            <w:pPr>
              <w:spacing w:after="0" w:line="360" w:lineRule="auto"/>
              <w:jc w:val="center"/>
              <w:rPr>
                <w:rFonts w:ascii="宋体" w:hAnsi="宋体" w:cs="Arial"/>
                <w:sz w:val="21"/>
                <w:szCs w:val="21"/>
              </w:rPr>
            </w:pPr>
          </w:p>
        </w:tc>
        <w:tc>
          <w:tcPr>
            <w:tcW w:w="969" w:type="dxa"/>
            <w:noWrap w:val="0"/>
            <w:vAlign w:val="center"/>
          </w:tcPr>
          <w:p w14:paraId="64FC8576">
            <w:pPr>
              <w:spacing w:after="0" w:line="360" w:lineRule="auto"/>
              <w:jc w:val="center"/>
              <w:rPr>
                <w:rFonts w:ascii="宋体" w:hAnsi="宋体" w:cs="Arial"/>
                <w:sz w:val="21"/>
                <w:szCs w:val="21"/>
              </w:rPr>
            </w:pPr>
            <w:r>
              <w:rPr>
                <w:rFonts w:ascii="宋体" w:hAnsi="宋体" w:cs="Arial"/>
                <w:sz w:val="21"/>
                <w:szCs w:val="21"/>
              </w:rPr>
              <w:t>职称</w:t>
            </w:r>
          </w:p>
        </w:tc>
        <w:tc>
          <w:tcPr>
            <w:tcW w:w="1412" w:type="dxa"/>
            <w:noWrap w:val="0"/>
            <w:vAlign w:val="center"/>
          </w:tcPr>
          <w:p w14:paraId="09E24A0A">
            <w:pPr>
              <w:spacing w:after="0" w:line="360" w:lineRule="auto"/>
              <w:jc w:val="center"/>
              <w:rPr>
                <w:rFonts w:ascii="宋体" w:hAnsi="宋体" w:cs="Arial"/>
                <w:sz w:val="21"/>
                <w:szCs w:val="21"/>
              </w:rPr>
            </w:pPr>
          </w:p>
        </w:tc>
      </w:tr>
      <w:tr w14:paraId="7F253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8" w:hRule="atLeast"/>
        </w:trPr>
        <w:tc>
          <w:tcPr>
            <w:tcW w:w="1118" w:type="dxa"/>
            <w:noWrap w:val="0"/>
            <w:vAlign w:val="center"/>
          </w:tcPr>
          <w:p w14:paraId="198C87B9">
            <w:pPr>
              <w:spacing w:after="0" w:line="360" w:lineRule="auto"/>
              <w:jc w:val="center"/>
              <w:rPr>
                <w:rFonts w:ascii="宋体" w:hAnsi="宋体" w:cs="Arial"/>
                <w:sz w:val="21"/>
                <w:szCs w:val="21"/>
              </w:rPr>
            </w:pPr>
            <w:r>
              <w:rPr>
                <w:rFonts w:ascii="宋体" w:hAnsi="宋体" w:cs="Arial"/>
                <w:sz w:val="21"/>
                <w:szCs w:val="21"/>
              </w:rPr>
              <w:t>工</w:t>
            </w:r>
          </w:p>
          <w:p w14:paraId="42246A65">
            <w:pPr>
              <w:spacing w:after="0" w:line="360" w:lineRule="auto"/>
              <w:jc w:val="center"/>
              <w:rPr>
                <w:rFonts w:ascii="宋体" w:hAnsi="宋体" w:cs="Arial"/>
                <w:sz w:val="21"/>
                <w:szCs w:val="21"/>
              </w:rPr>
            </w:pPr>
            <w:r>
              <w:rPr>
                <w:rFonts w:ascii="宋体" w:hAnsi="宋体" w:cs="Arial"/>
                <w:sz w:val="21"/>
                <w:szCs w:val="21"/>
              </w:rPr>
              <w:t>作</w:t>
            </w:r>
          </w:p>
          <w:p w14:paraId="493F77AE">
            <w:pPr>
              <w:spacing w:after="0" w:line="360" w:lineRule="auto"/>
              <w:jc w:val="center"/>
              <w:rPr>
                <w:rFonts w:ascii="宋体" w:hAnsi="宋体" w:cs="Arial"/>
                <w:sz w:val="21"/>
                <w:szCs w:val="21"/>
              </w:rPr>
            </w:pPr>
            <w:r>
              <w:rPr>
                <w:rFonts w:ascii="宋体" w:hAnsi="宋体" w:cs="Arial"/>
                <w:sz w:val="21"/>
                <w:szCs w:val="21"/>
              </w:rPr>
              <w:t>简</w:t>
            </w:r>
          </w:p>
          <w:p w14:paraId="6ECE10C2">
            <w:pPr>
              <w:spacing w:after="0" w:line="360" w:lineRule="auto"/>
              <w:jc w:val="center"/>
              <w:rPr>
                <w:rFonts w:ascii="宋体" w:hAnsi="宋体" w:cs="Arial"/>
                <w:sz w:val="21"/>
                <w:szCs w:val="21"/>
              </w:rPr>
            </w:pPr>
            <w:r>
              <w:rPr>
                <w:rFonts w:ascii="宋体" w:hAnsi="宋体" w:cs="Arial"/>
                <w:sz w:val="21"/>
                <w:szCs w:val="21"/>
              </w:rPr>
              <w:t>历</w:t>
            </w:r>
          </w:p>
        </w:tc>
        <w:tc>
          <w:tcPr>
            <w:tcW w:w="8010" w:type="dxa"/>
            <w:gridSpan w:val="7"/>
            <w:noWrap w:val="0"/>
            <w:vAlign w:val="top"/>
          </w:tcPr>
          <w:p w14:paraId="7099D3B0">
            <w:pPr>
              <w:spacing w:after="0" w:line="360" w:lineRule="auto"/>
              <w:rPr>
                <w:rFonts w:ascii="宋体" w:hAnsi="宋体" w:cs="Arial"/>
                <w:sz w:val="21"/>
                <w:szCs w:val="21"/>
              </w:rPr>
            </w:pPr>
            <w:r>
              <w:rPr>
                <w:rFonts w:ascii="宋体" w:hAnsi="宋体" w:cs="Arial"/>
                <w:sz w:val="21"/>
                <w:szCs w:val="21"/>
              </w:rPr>
              <w:t>（包括参加了哪些工程的现场服务）</w:t>
            </w:r>
          </w:p>
          <w:p w14:paraId="45B7B737">
            <w:pPr>
              <w:spacing w:after="0" w:line="360" w:lineRule="auto"/>
              <w:rPr>
                <w:rFonts w:ascii="宋体" w:hAnsi="宋体" w:cs="Arial"/>
                <w:sz w:val="21"/>
                <w:szCs w:val="21"/>
              </w:rPr>
            </w:pPr>
          </w:p>
        </w:tc>
      </w:tr>
      <w:tr w14:paraId="711F1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5" w:hRule="atLeast"/>
        </w:trPr>
        <w:tc>
          <w:tcPr>
            <w:tcW w:w="1118" w:type="dxa"/>
            <w:noWrap w:val="0"/>
            <w:vAlign w:val="center"/>
          </w:tcPr>
          <w:p w14:paraId="3D57EBEB">
            <w:pPr>
              <w:spacing w:after="0" w:line="360" w:lineRule="auto"/>
              <w:jc w:val="center"/>
              <w:rPr>
                <w:rFonts w:ascii="宋体" w:hAnsi="宋体" w:cs="Arial"/>
                <w:sz w:val="21"/>
                <w:szCs w:val="21"/>
              </w:rPr>
            </w:pPr>
            <w:r>
              <w:rPr>
                <w:rFonts w:ascii="宋体" w:hAnsi="宋体" w:cs="Arial"/>
                <w:sz w:val="21"/>
                <w:szCs w:val="21"/>
              </w:rPr>
              <w:t>单</w:t>
            </w:r>
          </w:p>
          <w:p w14:paraId="6470AF3B">
            <w:pPr>
              <w:spacing w:after="0" w:line="360" w:lineRule="auto"/>
              <w:jc w:val="center"/>
              <w:rPr>
                <w:rFonts w:ascii="宋体" w:hAnsi="宋体" w:cs="Arial"/>
                <w:sz w:val="21"/>
                <w:szCs w:val="21"/>
              </w:rPr>
            </w:pPr>
            <w:r>
              <w:rPr>
                <w:rFonts w:ascii="宋体" w:hAnsi="宋体" w:cs="Arial"/>
                <w:sz w:val="21"/>
                <w:szCs w:val="21"/>
              </w:rPr>
              <w:t>位</w:t>
            </w:r>
          </w:p>
          <w:p w14:paraId="57C9FE69">
            <w:pPr>
              <w:spacing w:after="0" w:line="360" w:lineRule="auto"/>
              <w:jc w:val="center"/>
              <w:rPr>
                <w:rFonts w:ascii="宋体" w:hAnsi="宋体" w:cs="Arial"/>
                <w:sz w:val="21"/>
                <w:szCs w:val="21"/>
              </w:rPr>
            </w:pPr>
            <w:r>
              <w:rPr>
                <w:rFonts w:ascii="宋体" w:hAnsi="宋体" w:cs="Arial"/>
                <w:sz w:val="21"/>
                <w:szCs w:val="21"/>
              </w:rPr>
              <w:t>评</w:t>
            </w:r>
          </w:p>
          <w:p w14:paraId="319210F8">
            <w:pPr>
              <w:spacing w:after="0" w:line="360" w:lineRule="auto"/>
              <w:jc w:val="center"/>
              <w:rPr>
                <w:rFonts w:ascii="宋体" w:hAnsi="宋体" w:cs="Arial"/>
                <w:sz w:val="21"/>
                <w:szCs w:val="21"/>
              </w:rPr>
            </w:pPr>
            <w:r>
              <w:rPr>
                <w:rFonts w:ascii="宋体" w:hAnsi="宋体" w:cs="Arial"/>
                <w:sz w:val="21"/>
                <w:szCs w:val="21"/>
              </w:rPr>
              <w:t>价</w:t>
            </w:r>
          </w:p>
        </w:tc>
        <w:tc>
          <w:tcPr>
            <w:tcW w:w="8010" w:type="dxa"/>
            <w:gridSpan w:val="7"/>
            <w:noWrap w:val="0"/>
            <w:vAlign w:val="top"/>
          </w:tcPr>
          <w:p w14:paraId="74DFAC8F">
            <w:pPr>
              <w:spacing w:after="0" w:line="360" w:lineRule="auto"/>
              <w:rPr>
                <w:rFonts w:ascii="宋体" w:hAnsi="宋体" w:cs="Arial"/>
                <w:sz w:val="21"/>
                <w:szCs w:val="21"/>
              </w:rPr>
            </w:pPr>
            <w:r>
              <w:rPr>
                <w:rFonts w:ascii="宋体" w:hAnsi="宋体" w:cs="Arial"/>
                <w:sz w:val="21"/>
                <w:szCs w:val="21"/>
              </w:rPr>
              <w:t>（按资质4条逐条评价）</w:t>
            </w:r>
          </w:p>
          <w:p w14:paraId="695CFAC2">
            <w:pPr>
              <w:pStyle w:val="32"/>
              <w:spacing w:after="0" w:line="360" w:lineRule="auto"/>
              <w:ind w:left="3360"/>
              <w:rPr>
                <w:rFonts w:hAnsi="宋体" w:cs="Arial"/>
                <w:sz w:val="21"/>
                <w:szCs w:val="21"/>
                <w:lang w:val="en-US" w:eastAsia="zh-CN" w:bidi="en-US"/>
              </w:rPr>
            </w:pPr>
            <w:r>
              <w:rPr>
                <w:rFonts w:hAnsi="宋体" w:cs="Arial"/>
                <w:sz w:val="21"/>
                <w:szCs w:val="21"/>
                <w:lang w:val="en-US" w:eastAsia="zh-CN" w:bidi="en-US"/>
              </w:rPr>
              <w:t xml:space="preserve">                         </w:t>
            </w:r>
          </w:p>
          <w:p w14:paraId="02CC8D94">
            <w:pPr>
              <w:pStyle w:val="32"/>
              <w:spacing w:after="0" w:line="360" w:lineRule="auto"/>
              <w:ind w:left="3360"/>
              <w:rPr>
                <w:rFonts w:hAnsi="宋体" w:cs="Arial"/>
                <w:sz w:val="21"/>
                <w:szCs w:val="21"/>
                <w:lang w:val="en-US" w:eastAsia="zh-CN" w:bidi="en-US"/>
              </w:rPr>
            </w:pPr>
          </w:p>
          <w:p w14:paraId="3D47DB78">
            <w:pPr>
              <w:spacing w:after="0" w:line="360" w:lineRule="auto"/>
              <w:rPr>
                <w:rFonts w:ascii="宋体" w:hAnsi="宋体" w:cs="Arial"/>
                <w:sz w:val="21"/>
                <w:szCs w:val="21"/>
              </w:rPr>
            </w:pPr>
            <w:r>
              <w:rPr>
                <w:rFonts w:ascii="宋体" w:hAnsi="宋体" w:cs="Arial"/>
                <w:sz w:val="21"/>
                <w:szCs w:val="21"/>
              </w:rPr>
              <w:t xml:space="preserve">                                                 单位 (盖章)</w:t>
            </w:r>
          </w:p>
          <w:p w14:paraId="4A85C4AA">
            <w:pPr>
              <w:spacing w:after="0" w:line="360" w:lineRule="auto"/>
              <w:ind w:right="482"/>
              <w:rPr>
                <w:rFonts w:ascii="宋体" w:hAnsi="宋体" w:cs="Arial"/>
                <w:sz w:val="21"/>
                <w:szCs w:val="21"/>
              </w:rPr>
            </w:pPr>
            <w:r>
              <w:rPr>
                <w:rFonts w:ascii="宋体" w:hAnsi="宋体" w:cs="Arial"/>
                <w:sz w:val="21"/>
                <w:szCs w:val="21"/>
              </w:rPr>
              <w:t xml:space="preserve">                                                年   月   日</w:t>
            </w:r>
          </w:p>
        </w:tc>
      </w:tr>
    </w:tbl>
    <w:p w14:paraId="41DAFC26">
      <w:pPr>
        <w:spacing w:after="0" w:line="360" w:lineRule="auto"/>
        <w:ind w:firstLine="480"/>
        <w:rPr>
          <w:rFonts w:ascii="宋体" w:hAnsi="宋体" w:cs="Arial"/>
          <w:sz w:val="21"/>
          <w:szCs w:val="21"/>
        </w:rPr>
      </w:pPr>
      <w:r>
        <w:rPr>
          <w:rFonts w:ascii="宋体" w:hAnsi="宋体" w:cs="Arial"/>
          <w:sz w:val="21"/>
          <w:szCs w:val="21"/>
        </w:rPr>
        <w:t xml:space="preserve">                                                    （注： 每人一表）</w:t>
      </w:r>
    </w:p>
    <w:p w14:paraId="3535F375">
      <w:pPr>
        <w:spacing w:after="0" w:line="360" w:lineRule="auto"/>
        <w:rPr>
          <w:rFonts w:ascii="宋体" w:hAnsi="宋体" w:cs="Arial"/>
          <w:sz w:val="21"/>
          <w:szCs w:val="21"/>
        </w:rPr>
      </w:pPr>
      <w:r>
        <w:rPr>
          <w:rFonts w:ascii="宋体" w:hAnsi="宋体" w:cs="Arial"/>
          <w:sz w:val="21"/>
          <w:szCs w:val="21"/>
        </w:rPr>
        <w:t>1.3</w:t>
      </w:r>
      <w:r>
        <w:rPr>
          <w:rFonts w:ascii="宋体" w:hAnsi="宋体" w:cs="Arial"/>
          <w:sz w:val="21"/>
          <w:szCs w:val="21"/>
        </w:rPr>
        <w:tab/>
      </w:r>
      <w:r>
        <w:rPr>
          <w:rFonts w:ascii="宋体" w:hAnsi="宋体" w:cs="Arial"/>
          <w:sz w:val="21"/>
          <w:szCs w:val="21"/>
        </w:rPr>
        <w:t>投标方现场服务人员的职责</w:t>
      </w:r>
    </w:p>
    <w:p w14:paraId="33C95021">
      <w:pPr>
        <w:spacing w:after="0" w:line="360" w:lineRule="auto"/>
        <w:rPr>
          <w:rFonts w:ascii="宋体" w:hAnsi="宋体" w:cs="Arial"/>
          <w:sz w:val="21"/>
          <w:szCs w:val="21"/>
        </w:rPr>
      </w:pPr>
      <w:r>
        <w:rPr>
          <w:rFonts w:ascii="宋体" w:hAnsi="宋体" w:cs="Arial"/>
          <w:sz w:val="21"/>
          <w:szCs w:val="21"/>
        </w:rPr>
        <w:t>1.3.1</w:t>
      </w:r>
      <w:r>
        <w:rPr>
          <w:rFonts w:ascii="宋体" w:hAnsi="宋体" w:cs="Arial"/>
          <w:sz w:val="21"/>
          <w:szCs w:val="21"/>
        </w:rPr>
        <w:tab/>
      </w:r>
      <w:r>
        <w:rPr>
          <w:rFonts w:ascii="宋体" w:hAnsi="宋体" w:cs="Arial"/>
          <w:sz w:val="21"/>
          <w:szCs w:val="21"/>
        </w:rPr>
        <w:t>投标方现场服务人员的任务主要包括设备催交、货物的开箱检验、设备质量问题的处理、指导安装和调试、参加试运和性能验收试验。</w:t>
      </w:r>
    </w:p>
    <w:p w14:paraId="31C9510D">
      <w:pPr>
        <w:spacing w:after="0" w:line="360" w:lineRule="auto"/>
        <w:rPr>
          <w:rFonts w:ascii="宋体" w:hAnsi="宋体" w:cs="Arial"/>
          <w:sz w:val="21"/>
          <w:szCs w:val="21"/>
        </w:rPr>
      </w:pPr>
      <w:r>
        <w:rPr>
          <w:rFonts w:ascii="宋体" w:hAnsi="宋体" w:cs="Arial"/>
          <w:sz w:val="21"/>
          <w:szCs w:val="21"/>
        </w:rPr>
        <w:t>在安装和调试前，投标方技术服务人员应向招标方进行技术交底，讲解和示范将要进行的程序和方法。对重要工序（见下表），投标方技术人员要对施工情况进行确认和签证，否则招标方不能进行下一道工序。经投标方确认和签证的工序如因投标方技术服务人员指导错误而发生问题，投标方负全部责任。</w:t>
      </w:r>
    </w:p>
    <w:p w14:paraId="3865C8A0">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投标方提供的安装、调试监督的工序表（投标方填写）</w:t>
      </w:r>
    </w:p>
    <w:tbl>
      <w:tblPr>
        <w:tblStyle w:val="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3"/>
        <w:gridCol w:w="3103"/>
        <w:gridCol w:w="3711"/>
        <w:gridCol w:w="1460"/>
      </w:tblGrid>
      <w:tr w14:paraId="1B70DE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53" w:type="dxa"/>
            <w:noWrap w:val="0"/>
            <w:vAlign w:val="center"/>
          </w:tcPr>
          <w:p w14:paraId="7C8B1B89">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序号</w:t>
            </w:r>
          </w:p>
        </w:tc>
        <w:tc>
          <w:tcPr>
            <w:tcW w:w="3103" w:type="dxa"/>
            <w:noWrap w:val="0"/>
            <w:vAlign w:val="center"/>
          </w:tcPr>
          <w:p w14:paraId="494CD8A2">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工序名称</w:t>
            </w:r>
          </w:p>
        </w:tc>
        <w:tc>
          <w:tcPr>
            <w:tcW w:w="3711" w:type="dxa"/>
            <w:noWrap w:val="0"/>
            <w:vAlign w:val="center"/>
          </w:tcPr>
          <w:p w14:paraId="5759C3D3">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工序主要内容</w:t>
            </w:r>
          </w:p>
        </w:tc>
        <w:tc>
          <w:tcPr>
            <w:tcW w:w="1460" w:type="dxa"/>
            <w:noWrap w:val="0"/>
            <w:vAlign w:val="center"/>
          </w:tcPr>
          <w:p w14:paraId="6BC7275C">
            <w:pPr>
              <w:spacing w:after="0" w:line="360" w:lineRule="auto"/>
              <w:ind w:left="824" w:right="202" w:hanging="824"/>
              <w:jc w:val="center"/>
              <w:rPr>
                <w:rFonts w:ascii="宋体" w:hAnsi="宋体" w:cs="Arial"/>
                <w:spacing w:val="20"/>
                <w:position w:val="20"/>
                <w:sz w:val="21"/>
                <w:szCs w:val="21"/>
              </w:rPr>
            </w:pPr>
            <w:r>
              <w:rPr>
                <w:rFonts w:ascii="宋体" w:hAnsi="宋体" w:cs="Arial"/>
                <w:spacing w:val="20"/>
                <w:position w:val="20"/>
                <w:sz w:val="21"/>
                <w:szCs w:val="21"/>
              </w:rPr>
              <w:t>备注</w:t>
            </w:r>
          </w:p>
        </w:tc>
      </w:tr>
      <w:tr w14:paraId="19CA3A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53" w:type="dxa"/>
            <w:noWrap w:val="0"/>
            <w:vAlign w:val="top"/>
          </w:tcPr>
          <w:p w14:paraId="7CBFFEA1">
            <w:pPr>
              <w:spacing w:after="0" w:line="360" w:lineRule="auto"/>
              <w:ind w:left="824" w:right="202" w:hanging="824"/>
              <w:rPr>
                <w:rFonts w:ascii="宋体" w:hAnsi="宋体" w:cs="Arial"/>
                <w:spacing w:val="20"/>
                <w:position w:val="20"/>
                <w:sz w:val="21"/>
                <w:szCs w:val="21"/>
              </w:rPr>
            </w:pPr>
          </w:p>
        </w:tc>
        <w:tc>
          <w:tcPr>
            <w:tcW w:w="3103" w:type="dxa"/>
            <w:noWrap w:val="0"/>
            <w:vAlign w:val="top"/>
          </w:tcPr>
          <w:p w14:paraId="09346AD1">
            <w:pPr>
              <w:spacing w:after="0" w:line="360" w:lineRule="auto"/>
              <w:ind w:left="824" w:right="202" w:hanging="824"/>
              <w:rPr>
                <w:rFonts w:ascii="宋体" w:hAnsi="宋体" w:cs="Arial"/>
                <w:spacing w:val="20"/>
                <w:position w:val="20"/>
                <w:sz w:val="21"/>
                <w:szCs w:val="21"/>
              </w:rPr>
            </w:pPr>
          </w:p>
        </w:tc>
        <w:tc>
          <w:tcPr>
            <w:tcW w:w="3711" w:type="dxa"/>
            <w:noWrap w:val="0"/>
            <w:vAlign w:val="top"/>
          </w:tcPr>
          <w:p w14:paraId="48D60204">
            <w:pPr>
              <w:spacing w:after="0" w:line="360" w:lineRule="auto"/>
              <w:ind w:left="824" w:right="202" w:hanging="824"/>
              <w:rPr>
                <w:rFonts w:ascii="宋体" w:hAnsi="宋体" w:cs="Arial"/>
                <w:spacing w:val="20"/>
                <w:position w:val="20"/>
                <w:sz w:val="21"/>
                <w:szCs w:val="21"/>
              </w:rPr>
            </w:pPr>
          </w:p>
        </w:tc>
        <w:tc>
          <w:tcPr>
            <w:tcW w:w="1460" w:type="dxa"/>
            <w:noWrap w:val="0"/>
            <w:vAlign w:val="top"/>
          </w:tcPr>
          <w:p w14:paraId="72A0CF5B">
            <w:pPr>
              <w:spacing w:after="0" w:line="360" w:lineRule="auto"/>
              <w:ind w:left="824" w:right="202" w:hanging="824"/>
              <w:rPr>
                <w:rFonts w:ascii="宋体" w:hAnsi="宋体" w:cs="Arial"/>
                <w:spacing w:val="20"/>
                <w:position w:val="20"/>
                <w:sz w:val="21"/>
                <w:szCs w:val="21"/>
              </w:rPr>
            </w:pPr>
          </w:p>
        </w:tc>
      </w:tr>
      <w:tr w14:paraId="29694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53" w:type="dxa"/>
            <w:noWrap w:val="0"/>
            <w:vAlign w:val="top"/>
          </w:tcPr>
          <w:p w14:paraId="201EFD1A">
            <w:pPr>
              <w:spacing w:after="0" w:line="360" w:lineRule="auto"/>
              <w:ind w:left="824" w:right="202" w:hanging="824"/>
              <w:rPr>
                <w:rFonts w:ascii="宋体" w:hAnsi="宋体" w:cs="Arial"/>
                <w:spacing w:val="20"/>
                <w:position w:val="20"/>
                <w:sz w:val="21"/>
                <w:szCs w:val="21"/>
              </w:rPr>
            </w:pPr>
          </w:p>
        </w:tc>
        <w:tc>
          <w:tcPr>
            <w:tcW w:w="3103" w:type="dxa"/>
            <w:noWrap w:val="0"/>
            <w:vAlign w:val="top"/>
          </w:tcPr>
          <w:p w14:paraId="7B093AC0">
            <w:pPr>
              <w:spacing w:after="0" w:line="360" w:lineRule="auto"/>
              <w:ind w:left="824" w:right="202" w:hanging="824"/>
              <w:rPr>
                <w:rFonts w:ascii="宋体" w:hAnsi="宋体" w:cs="Arial"/>
                <w:spacing w:val="20"/>
                <w:position w:val="20"/>
                <w:sz w:val="21"/>
                <w:szCs w:val="21"/>
              </w:rPr>
            </w:pPr>
          </w:p>
        </w:tc>
        <w:tc>
          <w:tcPr>
            <w:tcW w:w="3711" w:type="dxa"/>
            <w:noWrap w:val="0"/>
            <w:vAlign w:val="top"/>
          </w:tcPr>
          <w:p w14:paraId="13889DEE">
            <w:pPr>
              <w:spacing w:after="0" w:line="360" w:lineRule="auto"/>
              <w:ind w:left="824" w:right="202" w:hanging="824"/>
              <w:rPr>
                <w:rFonts w:ascii="宋体" w:hAnsi="宋体" w:cs="Arial"/>
                <w:spacing w:val="20"/>
                <w:position w:val="20"/>
                <w:sz w:val="21"/>
                <w:szCs w:val="21"/>
              </w:rPr>
            </w:pPr>
          </w:p>
        </w:tc>
        <w:tc>
          <w:tcPr>
            <w:tcW w:w="1460" w:type="dxa"/>
            <w:noWrap w:val="0"/>
            <w:vAlign w:val="top"/>
          </w:tcPr>
          <w:p w14:paraId="0F625156">
            <w:pPr>
              <w:spacing w:after="0" w:line="360" w:lineRule="auto"/>
              <w:ind w:left="824" w:right="202" w:hanging="824"/>
              <w:rPr>
                <w:rFonts w:ascii="宋体" w:hAnsi="宋体" w:cs="Arial"/>
                <w:spacing w:val="20"/>
                <w:position w:val="20"/>
                <w:sz w:val="21"/>
                <w:szCs w:val="21"/>
              </w:rPr>
            </w:pPr>
          </w:p>
        </w:tc>
      </w:tr>
    </w:tbl>
    <w:p w14:paraId="022B4C02">
      <w:pPr>
        <w:spacing w:after="0" w:line="360" w:lineRule="auto"/>
        <w:ind w:left="824" w:right="202" w:hanging="824"/>
        <w:rPr>
          <w:rFonts w:ascii="宋体" w:hAnsi="宋体" w:cs="Arial"/>
          <w:spacing w:val="20"/>
          <w:position w:val="20"/>
          <w:sz w:val="21"/>
          <w:szCs w:val="21"/>
        </w:rPr>
      </w:pPr>
    </w:p>
    <w:p w14:paraId="61DE778B">
      <w:pPr>
        <w:spacing w:after="0" w:line="360" w:lineRule="auto"/>
        <w:rPr>
          <w:rFonts w:ascii="宋体" w:hAnsi="宋体" w:cs="Arial"/>
          <w:sz w:val="21"/>
          <w:szCs w:val="21"/>
        </w:rPr>
      </w:pPr>
      <w:r>
        <w:rPr>
          <w:rFonts w:ascii="宋体" w:hAnsi="宋体" w:cs="Arial"/>
          <w:sz w:val="21"/>
          <w:szCs w:val="21"/>
        </w:rPr>
        <w:t>1.3.3</w:t>
      </w:r>
      <w:r>
        <w:rPr>
          <w:rFonts w:ascii="宋体" w:hAnsi="宋体" w:cs="Arial"/>
          <w:sz w:val="21"/>
          <w:szCs w:val="21"/>
        </w:rPr>
        <w:tab/>
      </w:r>
      <w:r>
        <w:rPr>
          <w:rFonts w:ascii="宋体" w:hAnsi="宋体" w:cs="Arial"/>
          <w:sz w:val="21"/>
          <w:szCs w:val="21"/>
        </w:rPr>
        <w:t>投标方现场服务人员应有权全权处理现场出现的一切技术和商务问题。如现场发生质量问题，投标方现场人员要在招标方规定的时间内处理解决。如投标方委托招标方进行处理，投标方现场服务人员要出委托书并承担相应的经济责任。</w:t>
      </w:r>
    </w:p>
    <w:p w14:paraId="160345A3">
      <w:pPr>
        <w:spacing w:after="0" w:line="360" w:lineRule="auto"/>
        <w:rPr>
          <w:rFonts w:ascii="宋体" w:hAnsi="宋体" w:cs="Arial"/>
          <w:sz w:val="21"/>
          <w:szCs w:val="21"/>
        </w:rPr>
      </w:pPr>
      <w:r>
        <w:rPr>
          <w:rFonts w:ascii="宋体" w:hAnsi="宋体" w:cs="Arial"/>
          <w:sz w:val="21"/>
          <w:szCs w:val="21"/>
        </w:rPr>
        <w:t>1.3.4</w:t>
      </w:r>
      <w:r>
        <w:rPr>
          <w:rFonts w:ascii="宋体" w:hAnsi="宋体" w:cs="Arial"/>
          <w:sz w:val="21"/>
          <w:szCs w:val="21"/>
        </w:rPr>
        <w:tab/>
      </w:r>
      <w:r>
        <w:rPr>
          <w:rFonts w:ascii="宋体" w:hAnsi="宋体" w:cs="Arial"/>
          <w:sz w:val="21"/>
          <w:szCs w:val="21"/>
        </w:rPr>
        <w:t>投标方对其现场服务人员的一切行为负全部责任。</w:t>
      </w:r>
    </w:p>
    <w:p w14:paraId="15A82808">
      <w:pPr>
        <w:spacing w:after="0" w:line="360" w:lineRule="auto"/>
        <w:rPr>
          <w:rFonts w:ascii="宋体" w:hAnsi="宋体" w:cs="Arial"/>
          <w:sz w:val="21"/>
          <w:szCs w:val="21"/>
        </w:rPr>
      </w:pPr>
      <w:r>
        <w:rPr>
          <w:rFonts w:ascii="宋体" w:hAnsi="宋体" w:cs="Arial"/>
          <w:sz w:val="21"/>
          <w:szCs w:val="21"/>
        </w:rPr>
        <w:t>1.3.5</w:t>
      </w:r>
      <w:r>
        <w:rPr>
          <w:rFonts w:ascii="宋体" w:hAnsi="宋体" w:cs="Arial"/>
          <w:sz w:val="21"/>
          <w:szCs w:val="21"/>
        </w:rPr>
        <w:tab/>
      </w:r>
      <w:r>
        <w:rPr>
          <w:rFonts w:ascii="宋体" w:hAnsi="宋体" w:cs="Arial"/>
          <w:sz w:val="21"/>
          <w:szCs w:val="21"/>
        </w:rPr>
        <w:t>投标方现场服务人员的正常来去和更换应事先与招标方协商。</w:t>
      </w:r>
    </w:p>
    <w:p w14:paraId="5A7F2C8D">
      <w:pPr>
        <w:spacing w:after="0" w:line="360" w:lineRule="auto"/>
        <w:rPr>
          <w:rFonts w:ascii="宋体" w:hAnsi="宋体" w:cs="Arial"/>
          <w:sz w:val="21"/>
          <w:szCs w:val="21"/>
        </w:rPr>
      </w:pPr>
      <w:r>
        <w:rPr>
          <w:rFonts w:ascii="宋体" w:hAnsi="宋体" w:cs="Arial"/>
          <w:sz w:val="21"/>
          <w:szCs w:val="21"/>
        </w:rPr>
        <w:t>1.4</w:t>
      </w:r>
      <w:r>
        <w:rPr>
          <w:rFonts w:ascii="宋体" w:hAnsi="宋体" w:cs="Arial"/>
          <w:sz w:val="21"/>
          <w:szCs w:val="21"/>
        </w:rPr>
        <w:tab/>
      </w:r>
      <w:r>
        <w:rPr>
          <w:rFonts w:ascii="宋体" w:hAnsi="宋体" w:cs="Arial"/>
          <w:sz w:val="21"/>
          <w:szCs w:val="21"/>
        </w:rPr>
        <w:t>招标方的义务</w:t>
      </w:r>
    </w:p>
    <w:p w14:paraId="06A40E01">
      <w:pPr>
        <w:spacing w:after="0" w:line="360" w:lineRule="auto"/>
        <w:rPr>
          <w:rFonts w:ascii="宋体" w:hAnsi="宋体" w:cs="Arial"/>
          <w:sz w:val="21"/>
          <w:szCs w:val="21"/>
        </w:rPr>
      </w:pPr>
      <w:r>
        <w:rPr>
          <w:rFonts w:ascii="宋体" w:hAnsi="宋体" w:cs="Arial"/>
          <w:sz w:val="21"/>
          <w:szCs w:val="21"/>
        </w:rPr>
        <w:tab/>
      </w:r>
      <w:r>
        <w:rPr>
          <w:rFonts w:ascii="宋体" w:hAnsi="宋体" w:cs="Arial"/>
          <w:sz w:val="21"/>
          <w:szCs w:val="21"/>
        </w:rPr>
        <w:t>招标方要配合投标方现场服务人员的工作，并在生活、交通和通讯上提供方便。</w:t>
      </w:r>
    </w:p>
    <w:p w14:paraId="581EF508">
      <w:pPr>
        <w:pStyle w:val="3"/>
        <w:spacing w:before="120" w:after="120"/>
      </w:pPr>
      <w:bookmarkStart w:id="103" w:name="_Toc1296"/>
      <w:bookmarkStart w:id="104" w:name="_Toc380830763"/>
      <w:bookmarkStart w:id="105" w:name="_Toc380348161"/>
      <w:bookmarkStart w:id="106" w:name="_Toc378343757"/>
      <w:bookmarkStart w:id="107" w:name="_Toc448696579"/>
      <w:r>
        <w:t>2</w:t>
      </w:r>
      <w:r>
        <w:rPr>
          <w:rFonts w:hint="eastAsia"/>
          <w:lang w:eastAsia="zh-CN"/>
        </w:rPr>
        <w:t xml:space="preserve"> </w:t>
      </w:r>
      <w:r>
        <w:t>培训</w:t>
      </w:r>
      <w:bookmarkEnd w:id="103"/>
      <w:bookmarkEnd w:id="104"/>
      <w:bookmarkEnd w:id="105"/>
      <w:bookmarkEnd w:id="106"/>
      <w:bookmarkEnd w:id="107"/>
    </w:p>
    <w:p w14:paraId="4A8AE431">
      <w:pPr>
        <w:spacing w:after="0" w:line="360" w:lineRule="auto"/>
        <w:rPr>
          <w:rFonts w:ascii="宋体" w:hAnsi="宋体" w:cs="Arial"/>
          <w:sz w:val="21"/>
          <w:szCs w:val="21"/>
        </w:rPr>
      </w:pPr>
      <w:r>
        <w:rPr>
          <w:rFonts w:ascii="宋体" w:hAnsi="宋体" w:cs="Arial"/>
          <w:sz w:val="21"/>
          <w:szCs w:val="21"/>
        </w:rPr>
        <w:t>2.1</w:t>
      </w:r>
      <w:r>
        <w:rPr>
          <w:rFonts w:ascii="宋体" w:hAnsi="宋体" w:cs="Arial"/>
          <w:sz w:val="21"/>
          <w:szCs w:val="21"/>
        </w:rPr>
        <w:tab/>
      </w:r>
      <w:r>
        <w:rPr>
          <w:rFonts w:ascii="宋体" w:hAnsi="宋体" w:cs="Arial"/>
          <w:sz w:val="21"/>
          <w:szCs w:val="21"/>
        </w:rPr>
        <w:t>为使合同设备能正常安装、调试、运行、维护及检修，投标方有责任提供相应的技术培训。培训内容应与工程进度相一致。</w:t>
      </w:r>
    </w:p>
    <w:p w14:paraId="55988320">
      <w:pPr>
        <w:spacing w:after="0" w:line="360" w:lineRule="auto"/>
        <w:rPr>
          <w:rFonts w:ascii="宋体" w:hAnsi="宋体" w:cs="Arial"/>
          <w:sz w:val="21"/>
          <w:szCs w:val="21"/>
        </w:rPr>
      </w:pPr>
      <w:r>
        <w:rPr>
          <w:rFonts w:ascii="宋体" w:hAnsi="宋体" w:cs="Arial"/>
          <w:sz w:val="21"/>
          <w:szCs w:val="21"/>
        </w:rPr>
        <w:t>2.2</w:t>
      </w:r>
      <w:r>
        <w:rPr>
          <w:rFonts w:ascii="宋体" w:hAnsi="宋体" w:cs="Arial"/>
          <w:sz w:val="21"/>
          <w:szCs w:val="21"/>
        </w:rPr>
        <w:tab/>
      </w:r>
      <w:r>
        <w:rPr>
          <w:rFonts w:ascii="宋体" w:hAnsi="宋体" w:cs="Arial"/>
          <w:sz w:val="21"/>
          <w:szCs w:val="21"/>
        </w:rPr>
        <w:t>培训计划和内容由投标方在投标文件中列出（见格式）。</w:t>
      </w:r>
    </w:p>
    <w:tbl>
      <w:tblPr>
        <w:tblStyle w:val="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90"/>
        <w:gridCol w:w="1632"/>
        <w:gridCol w:w="1690"/>
        <w:gridCol w:w="1329"/>
        <w:gridCol w:w="1329"/>
        <w:gridCol w:w="1329"/>
        <w:gridCol w:w="1128"/>
      </w:tblGrid>
      <w:tr w14:paraId="44E23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Pr>
        <w:tc>
          <w:tcPr>
            <w:tcW w:w="690" w:type="dxa"/>
            <w:vMerge w:val="restart"/>
            <w:noWrap w:val="0"/>
            <w:vAlign w:val="center"/>
          </w:tcPr>
          <w:p w14:paraId="36ABFB0C">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序号</w:t>
            </w:r>
          </w:p>
        </w:tc>
        <w:tc>
          <w:tcPr>
            <w:tcW w:w="1632" w:type="dxa"/>
            <w:vMerge w:val="restart"/>
            <w:noWrap w:val="0"/>
            <w:vAlign w:val="center"/>
          </w:tcPr>
          <w:p w14:paraId="01340BB4">
            <w:pPr>
              <w:spacing w:after="0" w:line="360" w:lineRule="auto"/>
              <w:rPr>
                <w:rFonts w:ascii="宋体" w:hAnsi="宋体" w:cs="Arial"/>
                <w:spacing w:val="20"/>
                <w:position w:val="20"/>
                <w:sz w:val="21"/>
                <w:szCs w:val="21"/>
              </w:rPr>
            </w:pPr>
            <w:r>
              <w:rPr>
                <w:rFonts w:ascii="宋体" w:hAnsi="宋体" w:cs="Arial"/>
                <w:spacing w:val="20"/>
                <w:position w:val="20"/>
                <w:sz w:val="21"/>
                <w:szCs w:val="21"/>
              </w:rPr>
              <w:t>培训内容</w:t>
            </w:r>
          </w:p>
        </w:tc>
        <w:tc>
          <w:tcPr>
            <w:tcW w:w="1690" w:type="dxa"/>
            <w:vMerge w:val="restart"/>
            <w:noWrap w:val="0"/>
            <w:vAlign w:val="center"/>
          </w:tcPr>
          <w:p w14:paraId="0616BC7E">
            <w:pPr>
              <w:spacing w:after="0" w:line="360" w:lineRule="auto"/>
              <w:rPr>
                <w:rFonts w:ascii="宋体" w:hAnsi="宋体" w:cs="Arial"/>
                <w:spacing w:val="20"/>
                <w:position w:val="20"/>
                <w:sz w:val="21"/>
                <w:szCs w:val="21"/>
              </w:rPr>
            </w:pPr>
            <w:r>
              <w:rPr>
                <w:rFonts w:ascii="宋体" w:hAnsi="宋体" w:cs="Arial"/>
                <w:spacing w:val="20"/>
                <w:position w:val="20"/>
                <w:sz w:val="21"/>
                <w:szCs w:val="21"/>
              </w:rPr>
              <w:t>计划人月数</w:t>
            </w:r>
          </w:p>
        </w:tc>
        <w:tc>
          <w:tcPr>
            <w:tcW w:w="2658" w:type="dxa"/>
            <w:gridSpan w:val="2"/>
            <w:noWrap w:val="0"/>
            <w:vAlign w:val="center"/>
          </w:tcPr>
          <w:p w14:paraId="7E67F263">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培训教师构成</w:t>
            </w:r>
          </w:p>
        </w:tc>
        <w:tc>
          <w:tcPr>
            <w:tcW w:w="1329" w:type="dxa"/>
            <w:vMerge w:val="restart"/>
            <w:noWrap w:val="0"/>
            <w:vAlign w:val="center"/>
          </w:tcPr>
          <w:p w14:paraId="3C718631">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地点</w:t>
            </w:r>
          </w:p>
        </w:tc>
        <w:tc>
          <w:tcPr>
            <w:tcW w:w="1128" w:type="dxa"/>
            <w:vMerge w:val="restart"/>
            <w:noWrap w:val="0"/>
            <w:vAlign w:val="center"/>
          </w:tcPr>
          <w:p w14:paraId="5C76B3E5">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备注</w:t>
            </w:r>
          </w:p>
        </w:tc>
      </w:tr>
      <w:tr w14:paraId="3267E7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Pr>
        <w:tc>
          <w:tcPr>
            <w:tcW w:w="690" w:type="dxa"/>
            <w:vMerge w:val="continue"/>
            <w:noWrap w:val="0"/>
            <w:vAlign w:val="center"/>
          </w:tcPr>
          <w:p w14:paraId="2FD6EB5B">
            <w:pPr>
              <w:spacing w:after="0" w:line="360" w:lineRule="auto"/>
              <w:ind w:left="824" w:right="202" w:hanging="824"/>
              <w:jc w:val="center"/>
              <w:rPr>
                <w:rFonts w:ascii="宋体" w:hAnsi="宋体" w:cs="Arial"/>
                <w:spacing w:val="20"/>
                <w:position w:val="20"/>
                <w:sz w:val="21"/>
                <w:szCs w:val="21"/>
              </w:rPr>
            </w:pPr>
          </w:p>
        </w:tc>
        <w:tc>
          <w:tcPr>
            <w:tcW w:w="1632" w:type="dxa"/>
            <w:vMerge w:val="continue"/>
            <w:noWrap w:val="0"/>
            <w:vAlign w:val="center"/>
          </w:tcPr>
          <w:p w14:paraId="6D093260">
            <w:pPr>
              <w:spacing w:after="0" w:line="360" w:lineRule="auto"/>
              <w:ind w:left="824" w:right="202" w:hanging="824"/>
              <w:jc w:val="center"/>
              <w:rPr>
                <w:rFonts w:ascii="宋体" w:hAnsi="宋体" w:cs="Arial"/>
                <w:spacing w:val="20"/>
                <w:position w:val="20"/>
                <w:sz w:val="21"/>
                <w:szCs w:val="21"/>
              </w:rPr>
            </w:pPr>
          </w:p>
        </w:tc>
        <w:tc>
          <w:tcPr>
            <w:tcW w:w="1690" w:type="dxa"/>
            <w:vMerge w:val="continue"/>
            <w:noWrap w:val="0"/>
            <w:vAlign w:val="center"/>
          </w:tcPr>
          <w:p w14:paraId="69ED2CD3">
            <w:pPr>
              <w:spacing w:after="0" w:line="360" w:lineRule="auto"/>
              <w:ind w:left="824" w:right="202" w:hanging="824"/>
              <w:jc w:val="center"/>
              <w:rPr>
                <w:rFonts w:ascii="宋体" w:hAnsi="宋体" w:cs="Arial"/>
                <w:spacing w:val="20"/>
                <w:position w:val="20"/>
                <w:sz w:val="21"/>
                <w:szCs w:val="21"/>
              </w:rPr>
            </w:pPr>
          </w:p>
        </w:tc>
        <w:tc>
          <w:tcPr>
            <w:tcW w:w="1329" w:type="dxa"/>
            <w:noWrap w:val="0"/>
            <w:vAlign w:val="center"/>
          </w:tcPr>
          <w:p w14:paraId="3811D024">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职称</w:t>
            </w:r>
          </w:p>
        </w:tc>
        <w:tc>
          <w:tcPr>
            <w:tcW w:w="1329" w:type="dxa"/>
            <w:noWrap w:val="0"/>
            <w:vAlign w:val="center"/>
          </w:tcPr>
          <w:p w14:paraId="1AA0EBA3">
            <w:pPr>
              <w:spacing w:after="0" w:line="360" w:lineRule="auto"/>
              <w:jc w:val="center"/>
              <w:rPr>
                <w:rFonts w:ascii="宋体" w:hAnsi="宋体" w:cs="Arial"/>
                <w:spacing w:val="20"/>
                <w:position w:val="20"/>
                <w:sz w:val="21"/>
                <w:szCs w:val="21"/>
              </w:rPr>
            </w:pPr>
            <w:r>
              <w:rPr>
                <w:rFonts w:ascii="宋体" w:hAnsi="宋体" w:cs="Arial"/>
                <w:spacing w:val="20"/>
                <w:position w:val="20"/>
                <w:sz w:val="21"/>
                <w:szCs w:val="21"/>
              </w:rPr>
              <w:t>人数</w:t>
            </w:r>
          </w:p>
        </w:tc>
        <w:tc>
          <w:tcPr>
            <w:tcW w:w="1329" w:type="dxa"/>
            <w:vMerge w:val="continue"/>
            <w:noWrap w:val="0"/>
            <w:vAlign w:val="center"/>
          </w:tcPr>
          <w:p w14:paraId="5B1F5B26">
            <w:pPr>
              <w:spacing w:after="0" w:line="360" w:lineRule="auto"/>
              <w:ind w:left="824" w:right="202" w:hanging="824"/>
              <w:jc w:val="center"/>
              <w:rPr>
                <w:rFonts w:ascii="宋体" w:hAnsi="宋体" w:cs="Arial"/>
                <w:spacing w:val="20"/>
                <w:position w:val="20"/>
                <w:sz w:val="21"/>
                <w:szCs w:val="21"/>
              </w:rPr>
            </w:pPr>
          </w:p>
        </w:tc>
        <w:tc>
          <w:tcPr>
            <w:tcW w:w="1128" w:type="dxa"/>
            <w:vMerge w:val="continue"/>
            <w:noWrap w:val="0"/>
            <w:vAlign w:val="center"/>
          </w:tcPr>
          <w:p w14:paraId="1D687077">
            <w:pPr>
              <w:spacing w:after="0" w:line="360" w:lineRule="auto"/>
              <w:ind w:left="824" w:right="202" w:hanging="824"/>
              <w:jc w:val="center"/>
              <w:rPr>
                <w:rFonts w:ascii="宋体" w:hAnsi="宋体" w:cs="Arial"/>
                <w:spacing w:val="20"/>
                <w:position w:val="20"/>
                <w:sz w:val="21"/>
                <w:szCs w:val="21"/>
              </w:rPr>
            </w:pPr>
          </w:p>
        </w:tc>
      </w:tr>
      <w:tr w14:paraId="0D1BC2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690" w:type="dxa"/>
            <w:noWrap w:val="0"/>
            <w:vAlign w:val="top"/>
          </w:tcPr>
          <w:p w14:paraId="361C406B">
            <w:pPr>
              <w:spacing w:after="0" w:line="360" w:lineRule="auto"/>
              <w:ind w:left="824" w:right="202" w:hanging="824"/>
              <w:rPr>
                <w:rFonts w:ascii="宋体" w:hAnsi="宋体" w:cs="Arial"/>
                <w:spacing w:val="20"/>
                <w:position w:val="20"/>
                <w:sz w:val="21"/>
                <w:szCs w:val="21"/>
              </w:rPr>
            </w:pPr>
          </w:p>
        </w:tc>
        <w:tc>
          <w:tcPr>
            <w:tcW w:w="1632" w:type="dxa"/>
            <w:noWrap w:val="0"/>
            <w:vAlign w:val="top"/>
          </w:tcPr>
          <w:p w14:paraId="79E49567">
            <w:pPr>
              <w:spacing w:after="0" w:line="360" w:lineRule="auto"/>
              <w:ind w:left="824" w:right="202" w:hanging="824"/>
              <w:rPr>
                <w:rFonts w:ascii="宋体" w:hAnsi="宋体" w:cs="Arial"/>
                <w:spacing w:val="20"/>
                <w:position w:val="20"/>
                <w:sz w:val="21"/>
                <w:szCs w:val="21"/>
              </w:rPr>
            </w:pPr>
          </w:p>
        </w:tc>
        <w:tc>
          <w:tcPr>
            <w:tcW w:w="1690" w:type="dxa"/>
            <w:noWrap w:val="0"/>
            <w:vAlign w:val="top"/>
          </w:tcPr>
          <w:p w14:paraId="3AD6599C">
            <w:pPr>
              <w:spacing w:after="0" w:line="360" w:lineRule="auto"/>
              <w:ind w:left="824" w:right="202" w:hanging="824"/>
              <w:rPr>
                <w:rFonts w:ascii="宋体" w:hAnsi="宋体" w:cs="Arial"/>
                <w:spacing w:val="20"/>
                <w:position w:val="20"/>
                <w:sz w:val="21"/>
                <w:szCs w:val="21"/>
              </w:rPr>
            </w:pPr>
          </w:p>
        </w:tc>
        <w:tc>
          <w:tcPr>
            <w:tcW w:w="1329" w:type="dxa"/>
            <w:noWrap w:val="0"/>
            <w:vAlign w:val="center"/>
          </w:tcPr>
          <w:p w14:paraId="3774B526">
            <w:pPr>
              <w:spacing w:after="0" w:line="360" w:lineRule="auto"/>
              <w:ind w:left="824" w:right="202" w:hanging="824"/>
              <w:jc w:val="center"/>
              <w:rPr>
                <w:rFonts w:ascii="宋体" w:hAnsi="宋体" w:cs="Arial"/>
                <w:spacing w:val="20"/>
                <w:position w:val="20"/>
                <w:sz w:val="21"/>
                <w:szCs w:val="21"/>
              </w:rPr>
            </w:pPr>
          </w:p>
        </w:tc>
        <w:tc>
          <w:tcPr>
            <w:tcW w:w="1329" w:type="dxa"/>
            <w:noWrap w:val="0"/>
            <w:vAlign w:val="center"/>
          </w:tcPr>
          <w:p w14:paraId="67599D25">
            <w:pPr>
              <w:spacing w:after="0" w:line="360" w:lineRule="auto"/>
              <w:ind w:left="824" w:right="202" w:hanging="824"/>
              <w:jc w:val="center"/>
              <w:rPr>
                <w:rFonts w:ascii="宋体" w:hAnsi="宋体" w:cs="Arial"/>
                <w:spacing w:val="20"/>
                <w:position w:val="20"/>
                <w:sz w:val="21"/>
                <w:szCs w:val="21"/>
              </w:rPr>
            </w:pPr>
          </w:p>
        </w:tc>
        <w:tc>
          <w:tcPr>
            <w:tcW w:w="1329" w:type="dxa"/>
            <w:noWrap w:val="0"/>
            <w:vAlign w:val="center"/>
          </w:tcPr>
          <w:p w14:paraId="7F38F0E4">
            <w:pPr>
              <w:spacing w:after="0" w:line="360" w:lineRule="auto"/>
              <w:ind w:left="824" w:right="202" w:hanging="824"/>
              <w:jc w:val="center"/>
              <w:rPr>
                <w:rFonts w:ascii="宋体" w:hAnsi="宋体" w:cs="Arial"/>
                <w:spacing w:val="20"/>
                <w:position w:val="20"/>
                <w:sz w:val="21"/>
                <w:szCs w:val="21"/>
              </w:rPr>
            </w:pPr>
          </w:p>
        </w:tc>
        <w:tc>
          <w:tcPr>
            <w:tcW w:w="1128" w:type="dxa"/>
            <w:noWrap w:val="0"/>
            <w:vAlign w:val="center"/>
          </w:tcPr>
          <w:p w14:paraId="7557302F">
            <w:pPr>
              <w:spacing w:after="0" w:line="360" w:lineRule="auto"/>
              <w:ind w:left="824" w:right="202" w:hanging="824"/>
              <w:jc w:val="center"/>
              <w:rPr>
                <w:rFonts w:ascii="宋体" w:hAnsi="宋体" w:cs="Arial"/>
                <w:spacing w:val="20"/>
                <w:position w:val="20"/>
                <w:sz w:val="21"/>
                <w:szCs w:val="21"/>
              </w:rPr>
            </w:pPr>
          </w:p>
        </w:tc>
      </w:tr>
      <w:tr w14:paraId="1EFBE8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690" w:type="dxa"/>
            <w:noWrap w:val="0"/>
            <w:vAlign w:val="top"/>
          </w:tcPr>
          <w:p w14:paraId="04F9358D">
            <w:pPr>
              <w:spacing w:after="0" w:line="360" w:lineRule="auto"/>
              <w:ind w:left="824" w:right="202" w:hanging="824"/>
              <w:rPr>
                <w:rFonts w:ascii="宋体" w:hAnsi="宋体" w:cs="Arial"/>
                <w:spacing w:val="20"/>
                <w:position w:val="20"/>
                <w:sz w:val="21"/>
                <w:szCs w:val="21"/>
              </w:rPr>
            </w:pPr>
          </w:p>
        </w:tc>
        <w:tc>
          <w:tcPr>
            <w:tcW w:w="1632" w:type="dxa"/>
            <w:noWrap w:val="0"/>
            <w:vAlign w:val="top"/>
          </w:tcPr>
          <w:p w14:paraId="5F9D9D25">
            <w:pPr>
              <w:spacing w:after="0" w:line="360" w:lineRule="auto"/>
              <w:ind w:left="824" w:right="202" w:hanging="824"/>
              <w:rPr>
                <w:rFonts w:ascii="宋体" w:hAnsi="宋体" w:cs="Arial"/>
                <w:spacing w:val="20"/>
                <w:position w:val="20"/>
                <w:sz w:val="21"/>
                <w:szCs w:val="21"/>
              </w:rPr>
            </w:pPr>
          </w:p>
        </w:tc>
        <w:tc>
          <w:tcPr>
            <w:tcW w:w="1690" w:type="dxa"/>
            <w:noWrap w:val="0"/>
            <w:vAlign w:val="top"/>
          </w:tcPr>
          <w:p w14:paraId="783D13C8">
            <w:pPr>
              <w:spacing w:after="0" w:line="360" w:lineRule="auto"/>
              <w:ind w:left="824" w:right="202" w:hanging="824"/>
              <w:rPr>
                <w:rFonts w:ascii="宋体" w:hAnsi="宋体" w:cs="Arial"/>
                <w:spacing w:val="20"/>
                <w:position w:val="20"/>
                <w:sz w:val="21"/>
                <w:szCs w:val="21"/>
              </w:rPr>
            </w:pPr>
          </w:p>
        </w:tc>
        <w:tc>
          <w:tcPr>
            <w:tcW w:w="1329" w:type="dxa"/>
            <w:noWrap w:val="0"/>
            <w:vAlign w:val="center"/>
          </w:tcPr>
          <w:p w14:paraId="211B21FF">
            <w:pPr>
              <w:spacing w:after="0" w:line="360" w:lineRule="auto"/>
              <w:ind w:left="824" w:right="202" w:hanging="824"/>
              <w:jc w:val="center"/>
              <w:rPr>
                <w:rFonts w:ascii="宋体" w:hAnsi="宋体" w:cs="Arial"/>
                <w:spacing w:val="20"/>
                <w:position w:val="20"/>
                <w:sz w:val="21"/>
                <w:szCs w:val="21"/>
              </w:rPr>
            </w:pPr>
          </w:p>
        </w:tc>
        <w:tc>
          <w:tcPr>
            <w:tcW w:w="1329" w:type="dxa"/>
            <w:noWrap w:val="0"/>
            <w:vAlign w:val="center"/>
          </w:tcPr>
          <w:p w14:paraId="5B981DD5">
            <w:pPr>
              <w:spacing w:after="0" w:line="360" w:lineRule="auto"/>
              <w:ind w:left="824" w:right="202" w:hanging="824"/>
              <w:jc w:val="center"/>
              <w:rPr>
                <w:rFonts w:ascii="宋体" w:hAnsi="宋体" w:cs="Arial"/>
                <w:spacing w:val="20"/>
                <w:position w:val="20"/>
                <w:sz w:val="21"/>
                <w:szCs w:val="21"/>
              </w:rPr>
            </w:pPr>
          </w:p>
        </w:tc>
        <w:tc>
          <w:tcPr>
            <w:tcW w:w="1329" w:type="dxa"/>
            <w:noWrap w:val="0"/>
            <w:vAlign w:val="center"/>
          </w:tcPr>
          <w:p w14:paraId="68B60BCC">
            <w:pPr>
              <w:spacing w:after="0" w:line="360" w:lineRule="auto"/>
              <w:ind w:left="824" w:right="202" w:hanging="824"/>
              <w:jc w:val="center"/>
              <w:rPr>
                <w:rFonts w:ascii="宋体" w:hAnsi="宋体" w:cs="Arial"/>
                <w:spacing w:val="20"/>
                <w:position w:val="20"/>
                <w:sz w:val="21"/>
                <w:szCs w:val="21"/>
              </w:rPr>
            </w:pPr>
          </w:p>
        </w:tc>
        <w:tc>
          <w:tcPr>
            <w:tcW w:w="1128" w:type="dxa"/>
            <w:noWrap w:val="0"/>
            <w:vAlign w:val="center"/>
          </w:tcPr>
          <w:p w14:paraId="200F0A54">
            <w:pPr>
              <w:spacing w:after="0" w:line="360" w:lineRule="auto"/>
              <w:ind w:left="824" w:right="202" w:hanging="824"/>
              <w:jc w:val="center"/>
              <w:rPr>
                <w:rFonts w:ascii="宋体" w:hAnsi="宋体" w:cs="Arial"/>
                <w:spacing w:val="20"/>
                <w:position w:val="20"/>
                <w:sz w:val="21"/>
                <w:szCs w:val="21"/>
              </w:rPr>
            </w:pPr>
          </w:p>
        </w:tc>
      </w:tr>
    </w:tbl>
    <w:p w14:paraId="7F659E9C">
      <w:pPr>
        <w:spacing w:after="0" w:line="360" w:lineRule="auto"/>
        <w:rPr>
          <w:rFonts w:ascii="宋体" w:hAnsi="宋体" w:cs="Arial"/>
          <w:sz w:val="21"/>
          <w:szCs w:val="21"/>
        </w:rPr>
      </w:pPr>
      <w:r>
        <w:rPr>
          <w:rFonts w:ascii="宋体" w:hAnsi="宋体" w:cs="Arial"/>
          <w:sz w:val="21"/>
          <w:szCs w:val="21"/>
        </w:rPr>
        <w:t>2.3</w:t>
      </w:r>
      <w:r>
        <w:rPr>
          <w:rFonts w:ascii="宋体" w:hAnsi="宋体" w:cs="Arial"/>
          <w:sz w:val="21"/>
          <w:szCs w:val="21"/>
        </w:rPr>
        <w:tab/>
      </w:r>
      <w:r>
        <w:rPr>
          <w:rFonts w:ascii="宋体" w:hAnsi="宋体" w:cs="Arial"/>
          <w:sz w:val="21"/>
          <w:szCs w:val="21"/>
        </w:rPr>
        <w:t>培训的时间、人数、地点等具体内容由双方商定。</w:t>
      </w:r>
    </w:p>
    <w:p w14:paraId="333AFE61">
      <w:pPr>
        <w:spacing w:after="0" w:line="360" w:lineRule="auto"/>
        <w:rPr>
          <w:rFonts w:ascii="宋体" w:hAnsi="宋体" w:cs="Arial"/>
          <w:sz w:val="21"/>
          <w:szCs w:val="21"/>
        </w:rPr>
      </w:pPr>
      <w:r>
        <w:rPr>
          <w:rFonts w:ascii="宋体" w:hAnsi="宋体" w:cs="Arial"/>
          <w:sz w:val="21"/>
          <w:szCs w:val="21"/>
        </w:rPr>
        <w:t>2.4</w:t>
      </w:r>
      <w:r>
        <w:rPr>
          <w:rFonts w:ascii="宋体" w:hAnsi="宋体" w:cs="Arial"/>
          <w:sz w:val="21"/>
          <w:szCs w:val="21"/>
        </w:rPr>
        <w:tab/>
      </w:r>
      <w:r>
        <w:rPr>
          <w:rFonts w:ascii="宋体" w:hAnsi="宋体" w:cs="Arial"/>
          <w:sz w:val="21"/>
          <w:szCs w:val="21"/>
        </w:rPr>
        <w:t>投标方为招标方培训人员提供设备、场地、资料等培训条件，并提供食宿和交通方便。</w:t>
      </w:r>
    </w:p>
    <w:p w14:paraId="512EEED8">
      <w:pPr>
        <w:pStyle w:val="3"/>
        <w:spacing w:before="120" w:after="120"/>
      </w:pPr>
      <w:bookmarkStart w:id="108" w:name="_Toc378343758"/>
      <w:bookmarkStart w:id="109" w:name="_Toc380348162"/>
      <w:bookmarkStart w:id="110" w:name="_Toc380830764"/>
      <w:bookmarkStart w:id="111" w:name="_Toc448696580"/>
      <w:bookmarkStart w:id="112" w:name="_Toc18414"/>
      <w:r>
        <w:t>3</w:t>
      </w:r>
      <w:r>
        <w:rPr>
          <w:rFonts w:hint="eastAsia"/>
          <w:lang w:eastAsia="zh-CN"/>
        </w:rPr>
        <w:t xml:space="preserve"> </w:t>
      </w:r>
      <w:r>
        <w:t>设计联络会</w:t>
      </w:r>
      <w:bookmarkEnd w:id="108"/>
      <w:bookmarkEnd w:id="109"/>
      <w:bookmarkEnd w:id="110"/>
      <w:bookmarkEnd w:id="111"/>
      <w:bookmarkEnd w:id="112"/>
    </w:p>
    <w:p w14:paraId="7BABDA71">
      <w:pPr>
        <w:spacing w:after="0" w:line="360" w:lineRule="auto"/>
        <w:ind w:firstLine="480"/>
        <w:rPr>
          <w:rFonts w:ascii="宋体" w:hAnsi="宋体" w:cs="Arial"/>
          <w:sz w:val="21"/>
          <w:szCs w:val="21"/>
        </w:rPr>
      </w:pPr>
      <w:r>
        <w:rPr>
          <w:rFonts w:ascii="宋体" w:hAnsi="宋体" w:cs="Arial"/>
          <w:sz w:val="21"/>
          <w:szCs w:val="21"/>
        </w:rPr>
        <w:t>有关设计联络的计划、时间、地点和内容要求由双方商定。</w:t>
      </w:r>
    </w:p>
    <w:p w14:paraId="29A9CC3A">
      <w:pPr>
        <w:spacing w:after="0" w:line="360" w:lineRule="auto"/>
        <w:jc w:val="center"/>
        <w:rPr>
          <w:rFonts w:ascii="宋体" w:hAnsi="宋体" w:cs="Arial"/>
          <w:sz w:val="21"/>
          <w:szCs w:val="21"/>
        </w:rPr>
      </w:pPr>
      <w:r>
        <w:rPr>
          <w:rFonts w:ascii="宋体" w:hAnsi="宋体" w:cs="Arial"/>
          <w:sz w:val="21"/>
          <w:szCs w:val="21"/>
        </w:rPr>
        <w:t>设计联络计划表</w:t>
      </w:r>
    </w:p>
    <w:tbl>
      <w:tblPr>
        <w:tblStyle w:val="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52"/>
        <w:gridCol w:w="741"/>
        <w:gridCol w:w="2756"/>
        <w:gridCol w:w="1333"/>
        <w:gridCol w:w="1333"/>
        <w:gridCol w:w="2212"/>
      </w:tblGrid>
      <w:tr w14:paraId="0CD70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52" w:type="dxa"/>
            <w:noWrap w:val="0"/>
            <w:vAlign w:val="top"/>
          </w:tcPr>
          <w:p w14:paraId="4FFB3ACD">
            <w:pPr>
              <w:spacing w:after="0" w:line="360" w:lineRule="auto"/>
              <w:jc w:val="center"/>
              <w:rPr>
                <w:rFonts w:ascii="宋体" w:hAnsi="宋体" w:cs="Arial"/>
                <w:sz w:val="21"/>
                <w:szCs w:val="21"/>
              </w:rPr>
            </w:pPr>
            <w:r>
              <w:rPr>
                <w:rFonts w:ascii="宋体" w:hAnsi="宋体" w:cs="Arial"/>
                <w:sz w:val="21"/>
                <w:szCs w:val="21"/>
              </w:rPr>
              <w:t>序号</w:t>
            </w:r>
          </w:p>
        </w:tc>
        <w:tc>
          <w:tcPr>
            <w:tcW w:w="741" w:type="dxa"/>
            <w:noWrap w:val="0"/>
            <w:vAlign w:val="top"/>
          </w:tcPr>
          <w:p w14:paraId="6AF50F51">
            <w:pPr>
              <w:spacing w:after="0" w:line="360" w:lineRule="auto"/>
              <w:jc w:val="center"/>
              <w:rPr>
                <w:rFonts w:ascii="宋体" w:hAnsi="宋体" w:cs="Arial"/>
                <w:sz w:val="21"/>
                <w:szCs w:val="21"/>
              </w:rPr>
            </w:pPr>
            <w:r>
              <w:rPr>
                <w:rFonts w:ascii="宋体" w:hAnsi="宋体" w:cs="Arial"/>
                <w:sz w:val="21"/>
                <w:szCs w:val="21"/>
              </w:rPr>
              <w:t>次数</w:t>
            </w:r>
          </w:p>
        </w:tc>
        <w:tc>
          <w:tcPr>
            <w:tcW w:w="2756" w:type="dxa"/>
            <w:noWrap w:val="0"/>
            <w:vAlign w:val="top"/>
          </w:tcPr>
          <w:p w14:paraId="49E9309F">
            <w:pPr>
              <w:spacing w:after="0" w:line="360" w:lineRule="auto"/>
              <w:jc w:val="center"/>
              <w:rPr>
                <w:rFonts w:ascii="宋体" w:hAnsi="宋体" w:cs="Arial"/>
                <w:sz w:val="21"/>
                <w:szCs w:val="21"/>
              </w:rPr>
            </w:pPr>
            <w:r>
              <w:rPr>
                <w:rFonts w:ascii="宋体" w:hAnsi="宋体" w:cs="Arial"/>
                <w:sz w:val="21"/>
                <w:szCs w:val="21"/>
              </w:rPr>
              <w:t>内    容</w:t>
            </w:r>
          </w:p>
        </w:tc>
        <w:tc>
          <w:tcPr>
            <w:tcW w:w="1333" w:type="dxa"/>
            <w:noWrap w:val="0"/>
            <w:vAlign w:val="top"/>
          </w:tcPr>
          <w:p w14:paraId="6C8DB7ED">
            <w:pPr>
              <w:spacing w:after="0" w:line="360" w:lineRule="auto"/>
              <w:jc w:val="center"/>
              <w:rPr>
                <w:rFonts w:ascii="宋体" w:hAnsi="宋体" w:cs="Arial"/>
                <w:sz w:val="21"/>
                <w:szCs w:val="21"/>
              </w:rPr>
            </w:pPr>
            <w:r>
              <w:rPr>
                <w:rFonts w:ascii="宋体" w:hAnsi="宋体" w:cs="Arial"/>
                <w:sz w:val="21"/>
                <w:szCs w:val="21"/>
              </w:rPr>
              <w:t>时间</w:t>
            </w:r>
          </w:p>
        </w:tc>
        <w:tc>
          <w:tcPr>
            <w:tcW w:w="1333" w:type="dxa"/>
            <w:noWrap w:val="0"/>
            <w:vAlign w:val="top"/>
          </w:tcPr>
          <w:p w14:paraId="3B0683C1">
            <w:pPr>
              <w:spacing w:after="0" w:line="360" w:lineRule="auto"/>
              <w:jc w:val="center"/>
              <w:rPr>
                <w:rFonts w:ascii="宋体" w:hAnsi="宋体" w:cs="Arial"/>
                <w:sz w:val="21"/>
                <w:szCs w:val="21"/>
              </w:rPr>
            </w:pPr>
            <w:r>
              <w:rPr>
                <w:rFonts w:ascii="宋体" w:hAnsi="宋体" w:cs="Arial"/>
                <w:sz w:val="21"/>
                <w:szCs w:val="21"/>
              </w:rPr>
              <w:t>地点</w:t>
            </w:r>
          </w:p>
        </w:tc>
        <w:tc>
          <w:tcPr>
            <w:tcW w:w="2212" w:type="dxa"/>
            <w:noWrap w:val="0"/>
            <w:vAlign w:val="top"/>
          </w:tcPr>
          <w:p w14:paraId="708C4FC0">
            <w:pPr>
              <w:spacing w:after="0" w:line="360" w:lineRule="auto"/>
              <w:jc w:val="center"/>
              <w:rPr>
                <w:rFonts w:ascii="宋体" w:hAnsi="宋体" w:cs="Arial"/>
                <w:sz w:val="21"/>
                <w:szCs w:val="21"/>
              </w:rPr>
            </w:pPr>
            <w:r>
              <w:rPr>
                <w:rFonts w:ascii="宋体" w:hAnsi="宋体" w:cs="Arial"/>
                <w:sz w:val="21"/>
                <w:szCs w:val="21"/>
              </w:rPr>
              <w:t>人数</w:t>
            </w:r>
          </w:p>
        </w:tc>
      </w:tr>
      <w:tr w14:paraId="029F2C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52" w:type="dxa"/>
            <w:noWrap w:val="0"/>
            <w:vAlign w:val="top"/>
          </w:tcPr>
          <w:p w14:paraId="665B4C04">
            <w:pPr>
              <w:spacing w:after="0" w:line="360" w:lineRule="auto"/>
              <w:rPr>
                <w:rFonts w:ascii="宋体" w:hAnsi="宋体" w:cs="Arial"/>
                <w:sz w:val="21"/>
                <w:szCs w:val="21"/>
              </w:rPr>
            </w:pPr>
          </w:p>
        </w:tc>
        <w:tc>
          <w:tcPr>
            <w:tcW w:w="741" w:type="dxa"/>
            <w:noWrap w:val="0"/>
            <w:vAlign w:val="top"/>
          </w:tcPr>
          <w:p w14:paraId="211766A7">
            <w:pPr>
              <w:spacing w:after="0" w:line="360" w:lineRule="auto"/>
              <w:rPr>
                <w:rFonts w:ascii="宋体" w:hAnsi="宋体" w:cs="Arial"/>
                <w:sz w:val="21"/>
                <w:szCs w:val="21"/>
              </w:rPr>
            </w:pPr>
          </w:p>
        </w:tc>
        <w:tc>
          <w:tcPr>
            <w:tcW w:w="2756" w:type="dxa"/>
            <w:noWrap w:val="0"/>
            <w:vAlign w:val="top"/>
          </w:tcPr>
          <w:p w14:paraId="49D7B832">
            <w:pPr>
              <w:spacing w:after="0" w:line="360" w:lineRule="auto"/>
              <w:rPr>
                <w:rFonts w:ascii="宋体" w:hAnsi="宋体" w:cs="Arial"/>
                <w:sz w:val="21"/>
                <w:szCs w:val="21"/>
              </w:rPr>
            </w:pPr>
          </w:p>
        </w:tc>
        <w:tc>
          <w:tcPr>
            <w:tcW w:w="1333" w:type="dxa"/>
            <w:noWrap w:val="0"/>
            <w:vAlign w:val="top"/>
          </w:tcPr>
          <w:p w14:paraId="06F3AA32">
            <w:pPr>
              <w:spacing w:after="0" w:line="360" w:lineRule="auto"/>
              <w:rPr>
                <w:rFonts w:ascii="宋体" w:hAnsi="宋体" w:cs="Arial"/>
                <w:sz w:val="21"/>
                <w:szCs w:val="21"/>
              </w:rPr>
            </w:pPr>
          </w:p>
        </w:tc>
        <w:tc>
          <w:tcPr>
            <w:tcW w:w="1333" w:type="dxa"/>
            <w:noWrap w:val="0"/>
            <w:vAlign w:val="top"/>
          </w:tcPr>
          <w:p w14:paraId="67296D59">
            <w:pPr>
              <w:spacing w:after="0" w:line="360" w:lineRule="auto"/>
              <w:rPr>
                <w:rFonts w:ascii="宋体" w:hAnsi="宋体" w:cs="Arial"/>
                <w:sz w:val="21"/>
                <w:szCs w:val="21"/>
              </w:rPr>
            </w:pPr>
          </w:p>
        </w:tc>
        <w:tc>
          <w:tcPr>
            <w:tcW w:w="2212" w:type="dxa"/>
            <w:noWrap w:val="0"/>
            <w:vAlign w:val="top"/>
          </w:tcPr>
          <w:p w14:paraId="70EF039A">
            <w:pPr>
              <w:spacing w:after="0" w:line="360" w:lineRule="auto"/>
              <w:rPr>
                <w:rFonts w:ascii="宋体" w:hAnsi="宋体" w:cs="Arial"/>
                <w:sz w:val="21"/>
                <w:szCs w:val="21"/>
              </w:rPr>
            </w:pPr>
          </w:p>
        </w:tc>
      </w:tr>
      <w:tr w14:paraId="483D2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752" w:type="dxa"/>
            <w:noWrap w:val="0"/>
            <w:vAlign w:val="top"/>
          </w:tcPr>
          <w:p w14:paraId="63508B15">
            <w:pPr>
              <w:spacing w:after="0" w:line="360" w:lineRule="auto"/>
              <w:rPr>
                <w:rFonts w:ascii="宋体" w:hAnsi="宋体" w:cs="Arial"/>
                <w:sz w:val="21"/>
                <w:szCs w:val="21"/>
              </w:rPr>
            </w:pPr>
          </w:p>
        </w:tc>
        <w:tc>
          <w:tcPr>
            <w:tcW w:w="741" w:type="dxa"/>
            <w:noWrap w:val="0"/>
            <w:vAlign w:val="top"/>
          </w:tcPr>
          <w:p w14:paraId="461BFDC7">
            <w:pPr>
              <w:spacing w:after="0" w:line="360" w:lineRule="auto"/>
              <w:rPr>
                <w:rFonts w:ascii="宋体" w:hAnsi="宋体" w:cs="Arial"/>
                <w:sz w:val="21"/>
                <w:szCs w:val="21"/>
              </w:rPr>
            </w:pPr>
          </w:p>
        </w:tc>
        <w:tc>
          <w:tcPr>
            <w:tcW w:w="2756" w:type="dxa"/>
            <w:noWrap w:val="0"/>
            <w:vAlign w:val="top"/>
          </w:tcPr>
          <w:p w14:paraId="455E9296">
            <w:pPr>
              <w:spacing w:after="0" w:line="360" w:lineRule="auto"/>
              <w:rPr>
                <w:rFonts w:ascii="宋体" w:hAnsi="宋体" w:cs="Arial"/>
                <w:sz w:val="21"/>
                <w:szCs w:val="21"/>
              </w:rPr>
            </w:pPr>
          </w:p>
        </w:tc>
        <w:tc>
          <w:tcPr>
            <w:tcW w:w="1333" w:type="dxa"/>
            <w:noWrap w:val="0"/>
            <w:vAlign w:val="top"/>
          </w:tcPr>
          <w:p w14:paraId="28C81D6A">
            <w:pPr>
              <w:spacing w:after="0" w:line="360" w:lineRule="auto"/>
              <w:rPr>
                <w:rFonts w:ascii="宋体" w:hAnsi="宋体" w:cs="Arial"/>
                <w:sz w:val="21"/>
                <w:szCs w:val="21"/>
              </w:rPr>
            </w:pPr>
          </w:p>
        </w:tc>
        <w:tc>
          <w:tcPr>
            <w:tcW w:w="1333" w:type="dxa"/>
            <w:noWrap w:val="0"/>
            <w:vAlign w:val="top"/>
          </w:tcPr>
          <w:p w14:paraId="262DF264">
            <w:pPr>
              <w:spacing w:after="0" w:line="360" w:lineRule="auto"/>
              <w:rPr>
                <w:rFonts w:ascii="宋体" w:hAnsi="宋体" w:cs="Arial"/>
                <w:sz w:val="21"/>
                <w:szCs w:val="21"/>
              </w:rPr>
            </w:pPr>
          </w:p>
        </w:tc>
        <w:tc>
          <w:tcPr>
            <w:tcW w:w="2212" w:type="dxa"/>
            <w:noWrap w:val="0"/>
            <w:vAlign w:val="top"/>
          </w:tcPr>
          <w:p w14:paraId="728B3D02">
            <w:pPr>
              <w:spacing w:after="0" w:line="360" w:lineRule="auto"/>
              <w:rPr>
                <w:rFonts w:ascii="宋体" w:hAnsi="宋体" w:cs="Arial"/>
                <w:sz w:val="21"/>
                <w:szCs w:val="21"/>
              </w:rPr>
            </w:pPr>
          </w:p>
        </w:tc>
      </w:tr>
    </w:tbl>
    <w:p w14:paraId="45572EB0">
      <w:pPr>
        <w:spacing w:after="0" w:line="360" w:lineRule="auto"/>
        <w:rPr>
          <w:rFonts w:ascii="宋体" w:hAnsi="宋体" w:cs="Arial"/>
          <w:sz w:val="21"/>
          <w:szCs w:val="21"/>
        </w:rPr>
      </w:pPr>
    </w:p>
    <w:p w14:paraId="4990BFAB">
      <w:pPr>
        <w:pStyle w:val="2"/>
        <w:spacing w:before="120" w:after="120"/>
      </w:pPr>
      <w:r>
        <w:br w:type="page"/>
      </w:r>
      <w:bookmarkEnd w:id="97"/>
      <w:bookmarkEnd w:id="98"/>
      <w:bookmarkEnd w:id="99"/>
      <w:bookmarkEnd w:id="100"/>
      <w:bookmarkEnd w:id="101"/>
      <w:bookmarkEnd w:id="102"/>
      <w:bookmarkStart w:id="113" w:name="_Toc227673158"/>
      <w:bookmarkStart w:id="114" w:name="_Toc30554211"/>
      <w:bookmarkStart w:id="115" w:name="_Toc14373"/>
      <w:bookmarkStart w:id="116" w:name="_Toc380830765"/>
      <w:bookmarkStart w:id="117" w:name="_Toc21397"/>
      <w:bookmarkStart w:id="118" w:name="_Toc171481820"/>
      <w:bookmarkStart w:id="119" w:name="_Toc194334948"/>
      <w:r>
        <w:t>附件</w:t>
      </w:r>
      <w:r>
        <w:rPr>
          <w:rFonts w:hint="eastAsia"/>
          <w:lang w:val="en-US" w:eastAsia="zh-CN"/>
        </w:rPr>
        <w:t>7</w:t>
      </w:r>
      <w:r>
        <w:rPr>
          <w:rFonts w:hint="eastAsia"/>
          <w:lang w:eastAsia="zh-CN"/>
        </w:rPr>
        <w:t xml:space="preserve"> </w:t>
      </w:r>
      <w:r>
        <w:t>分包商/外购部件情况</w:t>
      </w:r>
      <w:bookmarkEnd w:id="113"/>
      <w:bookmarkEnd w:id="114"/>
      <w:bookmarkEnd w:id="115"/>
      <w:bookmarkEnd w:id="116"/>
      <w:bookmarkEnd w:id="117"/>
      <w:bookmarkEnd w:id="118"/>
      <w:bookmarkEnd w:id="119"/>
      <w:bookmarkStart w:id="163" w:name="_GoBack"/>
      <w:bookmarkEnd w:id="163"/>
    </w:p>
    <w:p w14:paraId="493FDEE8">
      <w:pPr>
        <w:spacing w:after="0" w:line="360" w:lineRule="auto"/>
        <w:rPr>
          <w:rFonts w:ascii="宋体" w:hAnsi="宋体" w:cs="Arial"/>
          <w:sz w:val="21"/>
          <w:szCs w:val="21"/>
        </w:rPr>
      </w:pPr>
      <w:r>
        <w:rPr>
          <w:rFonts w:ascii="宋体" w:hAnsi="宋体" w:cs="Arial"/>
          <w:sz w:val="21"/>
          <w:szCs w:val="21"/>
        </w:rPr>
        <w:t>1</w:t>
      </w:r>
      <w:r>
        <w:rPr>
          <w:rFonts w:hint="eastAsia" w:ascii="宋体" w:hAnsi="宋体" w:cs="Arial"/>
          <w:sz w:val="21"/>
          <w:szCs w:val="21"/>
          <w:lang w:eastAsia="zh-CN"/>
        </w:rPr>
        <w:t xml:space="preserve"> </w:t>
      </w:r>
      <w:r>
        <w:rPr>
          <w:rFonts w:ascii="宋体" w:hAnsi="宋体" w:cs="Arial"/>
          <w:sz w:val="21"/>
          <w:szCs w:val="21"/>
        </w:rPr>
        <w:t>投标方要按下列表格填写分包情况表，每项设备的候选分包厂家一般不小于3家，并按最高价计入合同总价，同时报各分包厂家的简要资质情况，分包厂家的最终</w:t>
      </w:r>
      <w:r>
        <w:rPr>
          <w:rFonts w:hint="eastAsia" w:ascii="宋体" w:hAnsi="宋体" w:cs="Arial"/>
          <w:sz w:val="21"/>
          <w:szCs w:val="21"/>
        </w:rPr>
        <w:t>选定</w:t>
      </w:r>
      <w:r>
        <w:rPr>
          <w:rFonts w:ascii="宋体" w:hAnsi="宋体" w:cs="Arial"/>
          <w:sz w:val="21"/>
          <w:szCs w:val="21"/>
        </w:rPr>
        <w:t>应由招标方确认。</w:t>
      </w:r>
    </w:p>
    <w:p w14:paraId="11527D01">
      <w:pPr>
        <w:spacing w:after="0" w:line="360" w:lineRule="auto"/>
        <w:jc w:val="center"/>
        <w:rPr>
          <w:rFonts w:ascii="宋体" w:hAnsi="宋体" w:cs="Arial"/>
          <w:sz w:val="21"/>
          <w:szCs w:val="21"/>
        </w:rPr>
      </w:pPr>
      <w:r>
        <w:rPr>
          <w:rFonts w:ascii="宋体" w:hAnsi="宋体" w:cs="Arial"/>
          <w:sz w:val="21"/>
          <w:szCs w:val="21"/>
        </w:rPr>
        <w:t>分包情况表</w:t>
      </w:r>
    </w:p>
    <w:tbl>
      <w:tblPr>
        <w:tblStyle w:val="5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91"/>
        <w:gridCol w:w="1584"/>
        <w:gridCol w:w="791"/>
        <w:gridCol w:w="790"/>
        <w:gridCol w:w="659"/>
        <w:gridCol w:w="790"/>
        <w:gridCol w:w="1449"/>
        <w:gridCol w:w="1318"/>
        <w:gridCol w:w="1055"/>
      </w:tblGrid>
      <w:tr w14:paraId="5549B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single" w:color="000000" w:sz="8" w:space="0"/>
              <w:left w:val="single" w:color="000000" w:sz="8" w:space="0"/>
              <w:bottom w:val="nil"/>
            </w:tcBorders>
            <w:noWrap w:val="0"/>
            <w:vAlign w:val="top"/>
          </w:tcPr>
          <w:p w14:paraId="556A0955">
            <w:pPr>
              <w:pStyle w:val="38"/>
              <w:tabs>
                <w:tab w:val="right" w:leader="dot" w:pos="9000"/>
              </w:tabs>
              <w:spacing w:before="0" w:after="0" w:line="360" w:lineRule="auto"/>
              <w:rPr>
                <w:rFonts w:cs="Arial"/>
                <w:b/>
                <w:sz w:val="21"/>
                <w:szCs w:val="21"/>
              </w:rPr>
            </w:pPr>
            <w:r>
              <w:rPr>
                <w:rFonts w:cs="Arial"/>
                <w:b/>
                <w:sz w:val="21"/>
                <w:szCs w:val="21"/>
              </w:rPr>
              <w:t>序号</w:t>
            </w:r>
          </w:p>
        </w:tc>
        <w:tc>
          <w:tcPr>
            <w:tcW w:w="1584" w:type="dxa"/>
            <w:tcBorders>
              <w:top w:val="single" w:color="000000" w:sz="8" w:space="0"/>
              <w:bottom w:val="nil"/>
            </w:tcBorders>
            <w:noWrap w:val="0"/>
            <w:vAlign w:val="top"/>
          </w:tcPr>
          <w:p w14:paraId="1335E3B4">
            <w:pPr>
              <w:spacing w:after="0" w:line="360" w:lineRule="auto"/>
              <w:jc w:val="center"/>
              <w:rPr>
                <w:rFonts w:ascii="宋体" w:hAnsi="宋体" w:cs="Arial"/>
                <w:sz w:val="21"/>
                <w:szCs w:val="21"/>
              </w:rPr>
            </w:pPr>
            <w:r>
              <w:rPr>
                <w:rFonts w:ascii="宋体" w:hAnsi="宋体" w:cs="Arial"/>
                <w:sz w:val="21"/>
                <w:szCs w:val="21"/>
              </w:rPr>
              <w:t>设备/部组件</w:t>
            </w:r>
          </w:p>
        </w:tc>
        <w:tc>
          <w:tcPr>
            <w:tcW w:w="791" w:type="dxa"/>
            <w:tcBorders>
              <w:top w:val="single" w:color="000000" w:sz="8" w:space="0"/>
              <w:bottom w:val="nil"/>
            </w:tcBorders>
            <w:noWrap w:val="0"/>
            <w:vAlign w:val="top"/>
          </w:tcPr>
          <w:p w14:paraId="1BEA6C10">
            <w:pPr>
              <w:spacing w:after="0" w:line="360" w:lineRule="auto"/>
              <w:jc w:val="center"/>
              <w:rPr>
                <w:rFonts w:ascii="宋体" w:hAnsi="宋体" w:cs="Arial"/>
                <w:sz w:val="21"/>
                <w:szCs w:val="21"/>
              </w:rPr>
            </w:pPr>
            <w:r>
              <w:rPr>
                <w:rFonts w:ascii="宋体" w:hAnsi="宋体" w:cs="Arial"/>
                <w:sz w:val="21"/>
                <w:szCs w:val="21"/>
              </w:rPr>
              <w:t>型号</w:t>
            </w:r>
          </w:p>
        </w:tc>
        <w:tc>
          <w:tcPr>
            <w:tcW w:w="790" w:type="dxa"/>
            <w:tcBorders>
              <w:top w:val="single" w:color="000000" w:sz="8" w:space="0"/>
              <w:bottom w:val="nil"/>
            </w:tcBorders>
            <w:noWrap w:val="0"/>
            <w:vAlign w:val="top"/>
          </w:tcPr>
          <w:p w14:paraId="4CB00D20">
            <w:pPr>
              <w:spacing w:after="0" w:line="360" w:lineRule="auto"/>
              <w:jc w:val="center"/>
              <w:rPr>
                <w:rFonts w:ascii="宋体" w:hAnsi="宋体" w:cs="Arial"/>
                <w:sz w:val="21"/>
                <w:szCs w:val="21"/>
              </w:rPr>
            </w:pPr>
            <w:r>
              <w:rPr>
                <w:rFonts w:ascii="宋体" w:hAnsi="宋体" w:cs="Arial"/>
                <w:sz w:val="21"/>
                <w:szCs w:val="21"/>
              </w:rPr>
              <w:t>单位</w:t>
            </w:r>
          </w:p>
        </w:tc>
        <w:tc>
          <w:tcPr>
            <w:tcW w:w="659" w:type="dxa"/>
            <w:tcBorders>
              <w:top w:val="single" w:color="000000" w:sz="8" w:space="0"/>
              <w:bottom w:val="nil"/>
            </w:tcBorders>
            <w:noWrap w:val="0"/>
            <w:vAlign w:val="top"/>
          </w:tcPr>
          <w:p w14:paraId="5306121A">
            <w:pPr>
              <w:spacing w:after="0" w:line="360" w:lineRule="auto"/>
              <w:jc w:val="center"/>
              <w:rPr>
                <w:rFonts w:ascii="宋体" w:hAnsi="宋体" w:cs="Arial"/>
                <w:sz w:val="21"/>
                <w:szCs w:val="21"/>
              </w:rPr>
            </w:pPr>
            <w:r>
              <w:rPr>
                <w:rFonts w:ascii="宋体" w:hAnsi="宋体" w:cs="Arial"/>
                <w:sz w:val="21"/>
                <w:szCs w:val="21"/>
              </w:rPr>
              <w:t>数量</w:t>
            </w:r>
          </w:p>
        </w:tc>
        <w:tc>
          <w:tcPr>
            <w:tcW w:w="790" w:type="dxa"/>
            <w:tcBorders>
              <w:top w:val="single" w:color="000000" w:sz="8" w:space="0"/>
            </w:tcBorders>
            <w:noWrap w:val="0"/>
            <w:vAlign w:val="top"/>
          </w:tcPr>
          <w:p w14:paraId="264BE106">
            <w:pPr>
              <w:spacing w:after="0" w:line="360" w:lineRule="auto"/>
              <w:jc w:val="center"/>
              <w:rPr>
                <w:rFonts w:ascii="宋体" w:hAnsi="宋体" w:cs="Arial"/>
                <w:sz w:val="21"/>
                <w:szCs w:val="21"/>
              </w:rPr>
            </w:pPr>
            <w:r>
              <w:rPr>
                <w:rFonts w:ascii="宋体" w:hAnsi="宋体" w:cs="Arial"/>
                <w:sz w:val="21"/>
                <w:szCs w:val="21"/>
              </w:rPr>
              <w:t>产地</w:t>
            </w:r>
          </w:p>
        </w:tc>
        <w:tc>
          <w:tcPr>
            <w:tcW w:w="1449" w:type="dxa"/>
            <w:tcBorders>
              <w:top w:val="single" w:color="000000" w:sz="8" w:space="0"/>
            </w:tcBorders>
            <w:noWrap w:val="0"/>
            <w:vAlign w:val="top"/>
          </w:tcPr>
          <w:p w14:paraId="08086EDF">
            <w:pPr>
              <w:spacing w:after="0" w:line="360" w:lineRule="auto"/>
              <w:jc w:val="center"/>
              <w:rPr>
                <w:rFonts w:ascii="宋体" w:hAnsi="宋体" w:cs="Arial"/>
                <w:sz w:val="21"/>
                <w:szCs w:val="21"/>
              </w:rPr>
            </w:pPr>
            <w:r>
              <w:rPr>
                <w:rFonts w:ascii="宋体" w:hAnsi="宋体" w:cs="Arial"/>
                <w:sz w:val="21"/>
                <w:szCs w:val="21"/>
              </w:rPr>
              <w:t>厂家名称</w:t>
            </w:r>
          </w:p>
        </w:tc>
        <w:tc>
          <w:tcPr>
            <w:tcW w:w="1318" w:type="dxa"/>
            <w:tcBorders>
              <w:top w:val="single" w:color="000000" w:sz="8" w:space="0"/>
            </w:tcBorders>
            <w:noWrap w:val="0"/>
            <w:vAlign w:val="top"/>
          </w:tcPr>
          <w:p w14:paraId="05D49BF0">
            <w:pPr>
              <w:spacing w:after="0" w:line="360" w:lineRule="auto"/>
              <w:jc w:val="center"/>
              <w:rPr>
                <w:rFonts w:ascii="宋体" w:hAnsi="宋体" w:cs="Arial"/>
                <w:sz w:val="21"/>
                <w:szCs w:val="21"/>
              </w:rPr>
            </w:pPr>
            <w:r>
              <w:rPr>
                <w:rFonts w:ascii="宋体" w:hAnsi="宋体" w:cs="Arial"/>
                <w:sz w:val="21"/>
                <w:szCs w:val="21"/>
              </w:rPr>
              <w:t>交货地点</w:t>
            </w:r>
          </w:p>
        </w:tc>
        <w:tc>
          <w:tcPr>
            <w:tcW w:w="1055" w:type="dxa"/>
            <w:tcBorders>
              <w:top w:val="single" w:color="000000" w:sz="8" w:space="0"/>
              <w:right w:val="single" w:color="000000" w:sz="8" w:space="0"/>
            </w:tcBorders>
            <w:noWrap w:val="0"/>
            <w:vAlign w:val="top"/>
          </w:tcPr>
          <w:p w14:paraId="72B08213">
            <w:pPr>
              <w:spacing w:after="0" w:line="360" w:lineRule="auto"/>
              <w:jc w:val="center"/>
              <w:rPr>
                <w:rFonts w:ascii="宋体" w:hAnsi="宋体" w:cs="Arial"/>
                <w:sz w:val="21"/>
                <w:szCs w:val="21"/>
              </w:rPr>
            </w:pPr>
            <w:r>
              <w:rPr>
                <w:rFonts w:ascii="宋体" w:hAnsi="宋体" w:cs="Arial"/>
                <w:sz w:val="21"/>
                <w:szCs w:val="21"/>
              </w:rPr>
              <w:t>备注</w:t>
            </w:r>
          </w:p>
        </w:tc>
      </w:tr>
      <w:tr w14:paraId="2C4B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single" w:color="auto" w:sz="6" w:space="0"/>
              <w:left w:val="single" w:color="000000" w:sz="8" w:space="0"/>
              <w:bottom w:val="nil"/>
              <w:right w:val="single" w:color="auto" w:sz="6" w:space="0"/>
            </w:tcBorders>
            <w:noWrap w:val="0"/>
            <w:vAlign w:val="top"/>
          </w:tcPr>
          <w:p w14:paraId="7E8C2E7F">
            <w:pPr>
              <w:spacing w:after="0" w:line="360" w:lineRule="auto"/>
              <w:rPr>
                <w:rFonts w:ascii="宋体" w:hAnsi="宋体" w:cs="Arial"/>
                <w:sz w:val="21"/>
                <w:szCs w:val="21"/>
              </w:rPr>
            </w:pPr>
          </w:p>
        </w:tc>
        <w:tc>
          <w:tcPr>
            <w:tcW w:w="1584" w:type="dxa"/>
            <w:tcBorders>
              <w:top w:val="single" w:color="auto" w:sz="6" w:space="0"/>
              <w:left w:val="nil"/>
              <w:bottom w:val="nil"/>
              <w:right w:val="nil"/>
            </w:tcBorders>
            <w:noWrap w:val="0"/>
            <w:vAlign w:val="top"/>
          </w:tcPr>
          <w:p w14:paraId="230F4D80">
            <w:pPr>
              <w:spacing w:after="0" w:line="360" w:lineRule="auto"/>
              <w:rPr>
                <w:rFonts w:ascii="宋体" w:hAnsi="宋体" w:cs="Arial"/>
                <w:sz w:val="21"/>
                <w:szCs w:val="21"/>
              </w:rPr>
            </w:pPr>
          </w:p>
        </w:tc>
        <w:tc>
          <w:tcPr>
            <w:tcW w:w="791" w:type="dxa"/>
            <w:tcBorders>
              <w:top w:val="single" w:color="auto" w:sz="6" w:space="0"/>
              <w:left w:val="single" w:color="auto" w:sz="6" w:space="0"/>
              <w:bottom w:val="nil"/>
              <w:right w:val="single" w:color="auto" w:sz="6" w:space="0"/>
            </w:tcBorders>
            <w:noWrap w:val="0"/>
            <w:vAlign w:val="top"/>
          </w:tcPr>
          <w:p w14:paraId="218AD066">
            <w:pPr>
              <w:spacing w:after="0" w:line="360" w:lineRule="auto"/>
              <w:rPr>
                <w:rFonts w:ascii="宋体" w:hAnsi="宋体" w:cs="Arial"/>
                <w:sz w:val="21"/>
                <w:szCs w:val="21"/>
              </w:rPr>
            </w:pPr>
          </w:p>
        </w:tc>
        <w:tc>
          <w:tcPr>
            <w:tcW w:w="790" w:type="dxa"/>
            <w:tcBorders>
              <w:top w:val="single" w:color="auto" w:sz="6" w:space="0"/>
              <w:left w:val="nil"/>
              <w:bottom w:val="nil"/>
              <w:right w:val="nil"/>
            </w:tcBorders>
            <w:noWrap w:val="0"/>
            <w:vAlign w:val="top"/>
          </w:tcPr>
          <w:p w14:paraId="1F60AEEB">
            <w:pPr>
              <w:spacing w:after="0" w:line="360" w:lineRule="auto"/>
              <w:rPr>
                <w:rFonts w:ascii="宋体" w:hAnsi="宋体" w:cs="Arial"/>
                <w:sz w:val="21"/>
                <w:szCs w:val="21"/>
              </w:rPr>
            </w:pPr>
          </w:p>
        </w:tc>
        <w:tc>
          <w:tcPr>
            <w:tcW w:w="659" w:type="dxa"/>
            <w:tcBorders>
              <w:top w:val="single" w:color="auto" w:sz="6" w:space="0"/>
              <w:left w:val="single" w:color="auto" w:sz="6" w:space="0"/>
              <w:bottom w:val="nil"/>
              <w:right w:val="single" w:color="auto" w:sz="6" w:space="0"/>
            </w:tcBorders>
            <w:noWrap w:val="0"/>
            <w:vAlign w:val="top"/>
          </w:tcPr>
          <w:p w14:paraId="730E9B50">
            <w:pPr>
              <w:spacing w:after="0" w:line="360" w:lineRule="auto"/>
              <w:rPr>
                <w:rFonts w:ascii="宋体" w:hAnsi="宋体" w:cs="Arial"/>
                <w:sz w:val="21"/>
                <w:szCs w:val="21"/>
              </w:rPr>
            </w:pPr>
          </w:p>
        </w:tc>
        <w:tc>
          <w:tcPr>
            <w:tcW w:w="790" w:type="dxa"/>
            <w:tcBorders>
              <w:left w:val="nil"/>
            </w:tcBorders>
            <w:noWrap w:val="0"/>
            <w:vAlign w:val="top"/>
          </w:tcPr>
          <w:p w14:paraId="25E25035">
            <w:pPr>
              <w:pStyle w:val="38"/>
              <w:tabs>
                <w:tab w:val="right" w:leader="dot" w:pos="9000"/>
              </w:tabs>
              <w:spacing w:before="0" w:after="0" w:line="360" w:lineRule="auto"/>
              <w:rPr>
                <w:rFonts w:cs="Arial"/>
                <w:sz w:val="21"/>
                <w:szCs w:val="21"/>
              </w:rPr>
            </w:pPr>
          </w:p>
        </w:tc>
        <w:tc>
          <w:tcPr>
            <w:tcW w:w="1449" w:type="dxa"/>
            <w:noWrap w:val="0"/>
            <w:vAlign w:val="top"/>
          </w:tcPr>
          <w:p w14:paraId="73BFF6AD">
            <w:pPr>
              <w:spacing w:after="0" w:line="360" w:lineRule="auto"/>
              <w:rPr>
                <w:rFonts w:ascii="宋体" w:hAnsi="宋体" w:cs="Arial"/>
                <w:sz w:val="21"/>
                <w:szCs w:val="21"/>
              </w:rPr>
            </w:pPr>
          </w:p>
        </w:tc>
        <w:tc>
          <w:tcPr>
            <w:tcW w:w="1318" w:type="dxa"/>
            <w:noWrap w:val="0"/>
            <w:vAlign w:val="top"/>
          </w:tcPr>
          <w:p w14:paraId="318EA66F">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23B3E6B7">
            <w:pPr>
              <w:spacing w:after="0" w:line="360" w:lineRule="auto"/>
              <w:rPr>
                <w:rFonts w:ascii="宋体" w:hAnsi="宋体" w:cs="Arial"/>
                <w:sz w:val="21"/>
                <w:szCs w:val="21"/>
              </w:rPr>
            </w:pPr>
          </w:p>
        </w:tc>
      </w:tr>
      <w:tr w14:paraId="0EA7F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single" w:color="auto" w:sz="6" w:space="0"/>
            </w:tcBorders>
            <w:noWrap w:val="0"/>
            <w:vAlign w:val="top"/>
          </w:tcPr>
          <w:p w14:paraId="346FF66F">
            <w:pPr>
              <w:spacing w:after="0" w:line="360" w:lineRule="auto"/>
              <w:rPr>
                <w:rFonts w:ascii="宋体" w:hAnsi="宋体" w:cs="Arial"/>
                <w:sz w:val="21"/>
                <w:szCs w:val="21"/>
              </w:rPr>
            </w:pPr>
          </w:p>
        </w:tc>
        <w:tc>
          <w:tcPr>
            <w:tcW w:w="1584" w:type="dxa"/>
            <w:tcBorders>
              <w:top w:val="nil"/>
              <w:left w:val="nil"/>
              <w:bottom w:val="nil"/>
              <w:right w:val="nil"/>
            </w:tcBorders>
            <w:noWrap w:val="0"/>
            <w:vAlign w:val="top"/>
          </w:tcPr>
          <w:p w14:paraId="7A05E8F5">
            <w:pPr>
              <w:spacing w:after="0" w:line="360" w:lineRule="auto"/>
              <w:rPr>
                <w:rFonts w:ascii="宋体" w:hAnsi="宋体" w:cs="Arial"/>
                <w:sz w:val="21"/>
                <w:szCs w:val="21"/>
              </w:rPr>
            </w:pPr>
          </w:p>
        </w:tc>
        <w:tc>
          <w:tcPr>
            <w:tcW w:w="791" w:type="dxa"/>
            <w:tcBorders>
              <w:top w:val="nil"/>
              <w:left w:val="single" w:color="auto" w:sz="6" w:space="0"/>
              <w:bottom w:val="nil"/>
              <w:right w:val="single" w:color="auto" w:sz="6" w:space="0"/>
            </w:tcBorders>
            <w:noWrap w:val="0"/>
            <w:vAlign w:val="top"/>
          </w:tcPr>
          <w:p w14:paraId="680964C3">
            <w:pPr>
              <w:spacing w:after="0" w:line="360" w:lineRule="auto"/>
              <w:rPr>
                <w:rFonts w:ascii="宋体" w:hAnsi="宋体" w:cs="Arial"/>
                <w:sz w:val="21"/>
                <w:szCs w:val="21"/>
              </w:rPr>
            </w:pPr>
          </w:p>
        </w:tc>
        <w:tc>
          <w:tcPr>
            <w:tcW w:w="790" w:type="dxa"/>
            <w:tcBorders>
              <w:top w:val="nil"/>
              <w:left w:val="nil"/>
              <w:bottom w:val="nil"/>
              <w:right w:val="nil"/>
            </w:tcBorders>
            <w:noWrap w:val="0"/>
            <w:vAlign w:val="top"/>
          </w:tcPr>
          <w:p w14:paraId="300AC052">
            <w:pPr>
              <w:spacing w:after="0" w:line="360" w:lineRule="auto"/>
              <w:rPr>
                <w:rFonts w:ascii="宋体" w:hAnsi="宋体" w:cs="Arial"/>
                <w:sz w:val="21"/>
                <w:szCs w:val="21"/>
              </w:rPr>
            </w:pPr>
          </w:p>
        </w:tc>
        <w:tc>
          <w:tcPr>
            <w:tcW w:w="659" w:type="dxa"/>
            <w:tcBorders>
              <w:top w:val="nil"/>
              <w:left w:val="single" w:color="auto" w:sz="6" w:space="0"/>
              <w:bottom w:val="nil"/>
              <w:right w:val="single" w:color="auto" w:sz="6" w:space="0"/>
            </w:tcBorders>
            <w:noWrap w:val="0"/>
            <w:vAlign w:val="top"/>
          </w:tcPr>
          <w:p w14:paraId="230F3D1B">
            <w:pPr>
              <w:spacing w:after="0" w:line="360" w:lineRule="auto"/>
              <w:rPr>
                <w:rFonts w:ascii="宋体" w:hAnsi="宋体" w:cs="Arial"/>
                <w:sz w:val="21"/>
                <w:szCs w:val="21"/>
              </w:rPr>
            </w:pPr>
          </w:p>
        </w:tc>
        <w:tc>
          <w:tcPr>
            <w:tcW w:w="790" w:type="dxa"/>
            <w:tcBorders>
              <w:left w:val="nil"/>
            </w:tcBorders>
            <w:noWrap w:val="0"/>
            <w:vAlign w:val="top"/>
          </w:tcPr>
          <w:p w14:paraId="67B5A8D6">
            <w:pPr>
              <w:spacing w:after="0" w:line="360" w:lineRule="auto"/>
              <w:rPr>
                <w:rFonts w:ascii="宋体" w:hAnsi="宋体" w:cs="Arial"/>
                <w:sz w:val="21"/>
                <w:szCs w:val="21"/>
              </w:rPr>
            </w:pPr>
          </w:p>
        </w:tc>
        <w:tc>
          <w:tcPr>
            <w:tcW w:w="1449" w:type="dxa"/>
            <w:noWrap w:val="0"/>
            <w:vAlign w:val="top"/>
          </w:tcPr>
          <w:p w14:paraId="19D0C32A">
            <w:pPr>
              <w:spacing w:after="0" w:line="360" w:lineRule="auto"/>
              <w:rPr>
                <w:rFonts w:ascii="宋体" w:hAnsi="宋体" w:cs="Arial"/>
                <w:sz w:val="21"/>
                <w:szCs w:val="21"/>
              </w:rPr>
            </w:pPr>
          </w:p>
        </w:tc>
        <w:tc>
          <w:tcPr>
            <w:tcW w:w="1318" w:type="dxa"/>
            <w:noWrap w:val="0"/>
            <w:vAlign w:val="top"/>
          </w:tcPr>
          <w:p w14:paraId="0038F617">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72BA5C7A">
            <w:pPr>
              <w:spacing w:after="0" w:line="360" w:lineRule="auto"/>
              <w:rPr>
                <w:rFonts w:ascii="宋体" w:hAnsi="宋体" w:cs="Arial"/>
                <w:sz w:val="21"/>
                <w:szCs w:val="21"/>
              </w:rPr>
            </w:pPr>
          </w:p>
        </w:tc>
      </w:tr>
      <w:tr w14:paraId="1134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single" w:color="auto" w:sz="6" w:space="0"/>
            </w:tcBorders>
            <w:noWrap w:val="0"/>
            <w:vAlign w:val="top"/>
          </w:tcPr>
          <w:p w14:paraId="31BCF78F">
            <w:pPr>
              <w:spacing w:after="0" w:line="360" w:lineRule="auto"/>
              <w:rPr>
                <w:rFonts w:ascii="宋体" w:hAnsi="宋体" w:cs="Arial"/>
                <w:sz w:val="21"/>
                <w:szCs w:val="21"/>
              </w:rPr>
            </w:pPr>
          </w:p>
        </w:tc>
        <w:tc>
          <w:tcPr>
            <w:tcW w:w="1584" w:type="dxa"/>
            <w:tcBorders>
              <w:top w:val="nil"/>
              <w:left w:val="nil"/>
              <w:bottom w:val="nil"/>
              <w:right w:val="nil"/>
            </w:tcBorders>
            <w:noWrap w:val="0"/>
            <w:vAlign w:val="top"/>
          </w:tcPr>
          <w:p w14:paraId="4232F49B">
            <w:pPr>
              <w:spacing w:after="0" w:line="360" w:lineRule="auto"/>
              <w:rPr>
                <w:rFonts w:ascii="宋体" w:hAnsi="宋体" w:cs="Arial"/>
                <w:sz w:val="21"/>
                <w:szCs w:val="21"/>
              </w:rPr>
            </w:pPr>
          </w:p>
        </w:tc>
        <w:tc>
          <w:tcPr>
            <w:tcW w:w="791" w:type="dxa"/>
            <w:tcBorders>
              <w:top w:val="nil"/>
              <w:left w:val="single" w:color="auto" w:sz="6" w:space="0"/>
              <w:bottom w:val="nil"/>
              <w:right w:val="single" w:color="auto" w:sz="6" w:space="0"/>
            </w:tcBorders>
            <w:noWrap w:val="0"/>
            <w:vAlign w:val="top"/>
          </w:tcPr>
          <w:p w14:paraId="403A27D5">
            <w:pPr>
              <w:spacing w:after="0" w:line="360" w:lineRule="auto"/>
              <w:rPr>
                <w:rFonts w:ascii="宋体" w:hAnsi="宋体" w:cs="Arial"/>
                <w:sz w:val="21"/>
                <w:szCs w:val="21"/>
              </w:rPr>
            </w:pPr>
          </w:p>
        </w:tc>
        <w:tc>
          <w:tcPr>
            <w:tcW w:w="790" w:type="dxa"/>
            <w:tcBorders>
              <w:top w:val="nil"/>
              <w:left w:val="nil"/>
              <w:bottom w:val="nil"/>
              <w:right w:val="nil"/>
            </w:tcBorders>
            <w:noWrap w:val="0"/>
            <w:vAlign w:val="top"/>
          </w:tcPr>
          <w:p w14:paraId="6992A95A">
            <w:pPr>
              <w:spacing w:after="0" w:line="360" w:lineRule="auto"/>
              <w:rPr>
                <w:rFonts w:ascii="宋体" w:hAnsi="宋体" w:cs="Arial"/>
                <w:sz w:val="21"/>
                <w:szCs w:val="21"/>
              </w:rPr>
            </w:pPr>
          </w:p>
        </w:tc>
        <w:tc>
          <w:tcPr>
            <w:tcW w:w="659" w:type="dxa"/>
            <w:tcBorders>
              <w:top w:val="nil"/>
              <w:left w:val="single" w:color="auto" w:sz="6" w:space="0"/>
              <w:bottom w:val="nil"/>
              <w:right w:val="single" w:color="auto" w:sz="6" w:space="0"/>
            </w:tcBorders>
            <w:noWrap w:val="0"/>
            <w:vAlign w:val="top"/>
          </w:tcPr>
          <w:p w14:paraId="584B0E00">
            <w:pPr>
              <w:spacing w:after="0" w:line="360" w:lineRule="auto"/>
              <w:rPr>
                <w:rFonts w:ascii="宋体" w:hAnsi="宋体" w:cs="Arial"/>
                <w:sz w:val="21"/>
                <w:szCs w:val="21"/>
              </w:rPr>
            </w:pPr>
          </w:p>
        </w:tc>
        <w:tc>
          <w:tcPr>
            <w:tcW w:w="790" w:type="dxa"/>
            <w:tcBorders>
              <w:left w:val="nil"/>
            </w:tcBorders>
            <w:noWrap w:val="0"/>
            <w:vAlign w:val="top"/>
          </w:tcPr>
          <w:p w14:paraId="46E31A66">
            <w:pPr>
              <w:spacing w:after="0" w:line="360" w:lineRule="auto"/>
              <w:rPr>
                <w:rFonts w:ascii="宋体" w:hAnsi="宋体" w:cs="Arial"/>
                <w:sz w:val="21"/>
                <w:szCs w:val="21"/>
              </w:rPr>
            </w:pPr>
          </w:p>
        </w:tc>
        <w:tc>
          <w:tcPr>
            <w:tcW w:w="1449" w:type="dxa"/>
            <w:noWrap w:val="0"/>
            <w:vAlign w:val="top"/>
          </w:tcPr>
          <w:p w14:paraId="4B8BF342">
            <w:pPr>
              <w:spacing w:after="0" w:line="360" w:lineRule="auto"/>
              <w:rPr>
                <w:rFonts w:ascii="宋体" w:hAnsi="宋体" w:cs="Arial"/>
                <w:sz w:val="21"/>
                <w:szCs w:val="21"/>
              </w:rPr>
            </w:pPr>
          </w:p>
        </w:tc>
        <w:tc>
          <w:tcPr>
            <w:tcW w:w="1318" w:type="dxa"/>
            <w:noWrap w:val="0"/>
            <w:vAlign w:val="top"/>
          </w:tcPr>
          <w:p w14:paraId="4FD2CAE8">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62DAC149">
            <w:pPr>
              <w:spacing w:after="0" w:line="360" w:lineRule="auto"/>
              <w:rPr>
                <w:rFonts w:ascii="宋体" w:hAnsi="宋体" w:cs="Arial"/>
                <w:sz w:val="21"/>
                <w:szCs w:val="21"/>
              </w:rPr>
            </w:pPr>
          </w:p>
        </w:tc>
      </w:tr>
      <w:tr w14:paraId="08928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single" w:color="auto" w:sz="6" w:space="0"/>
              <w:left w:val="single" w:color="000000" w:sz="8" w:space="0"/>
              <w:bottom w:val="nil"/>
              <w:right w:val="nil"/>
            </w:tcBorders>
            <w:noWrap w:val="0"/>
            <w:vAlign w:val="top"/>
          </w:tcPr>
          <w:p w14:paraId="23AFC1DA">
            <w:pPr>
              <w:spacing w:after="0" w:line="360" w:lineRule="auto"/>
              <w:rPr>
                <w:rFonts w:ascii="宋体" w:hAnsi="宋体" w:cs="Arial"/>
                <w:sz w:val="21"/>
                <w:szCs w:val="21"/>
              </w:rPr>
            </w:pPr>
          </w:p>
        </w:tc>
        <w:tc>
          <w:tcPr>
            <w:tcW w:w="1584" w:type="dxa"/>
            <w:tcBorders>
              <w:top w:val="single" w:color="auto" w:sz="6" w:space="0"/>
              <w:left w:val="single" w:color="auto" w:sz="6" w:space="0"/>
              <w:bottom w:val="nil"/>
              <w:right w:val="nil"/>
            </w:tcBorders>
            <w:noWrap w:val="0"/>
            <w:vAlign w:val="top"/>
          </w:tcPr>
          <w:p w14:paraId="1B196BAB">
            <w:pPr>
              <w:spacing w:after="0" w:line="360" w:lineRule="auto"/>
              <w:rPr>
                <w:rFonts w:ascii="宋体" w:hAnsi="宋体" w:cs="Arial"/>
                <w:sz w:val="21"/>
                <w:szCs w:val="21"/>
              </w:rPr>
            </w:pPr>
          </w:p>
        </w:tc>
        <w:tc>
          <w:tcPr>
            <w:tcW w:w="791" w:type="dxa"/>
            <w:tcBorders>
              <w:top w:val="single" w:color="auto" w:sz="6" w:space="0"/>
              <w:left w:val="single" w:color="auto" w:sz="6" w:space="0"/>
              <w:bottom w:val="nil"/>
              <w:right w:val="nil"/>
            </w:tcBorders>
            <w:noWrap w:val="0"/>
            <w:vAlign w:val="top"/>
          </w:tcPr>
          <w:p w14:paraId="10F1DF42">
            <w:pPr>
              <w:spacing w:after="0" w:line="360" w:lineRule="auto"/>
              <w:rPr>
                <w:rFonts w:ascii="宋体" w:hAnsi="宋体" w:cs="Arial"/>
                <w:sz w:val="21"/>
                <w:szCs w:val="21"/>
              </w:rPr>
            </w:pPr>
          </w:p>
        </w:tc>
        <w:tc>
          <w:tcPr>
            <w:tcW w:w="790" w:type="dxa"/>
            <w:tcBorders>
              <w:top w:val="single" w:color="auto" w:sz="6" w:space="0"/>
              <w:left w:val="single" w:color="auto" w:sz="6" w:space="0"/>
              <w:bottom w:val="nil"/>
              <w:right w:val="single" w:color="auto" w:sz="6" w:space="0"/>
            </w:tcBorders>
            <w:noWrap w:val="0"/>
            <w:vAlign w:val="top"/>
          </w:tcPr>
          <w:p w14:paraId="7D45005F">
            <w:pPr>
              <w:spacing w:after="0" w:line="360" w:lineRule="auto"/>
              <w:rPr>
                <w:rFonts w:ascii="宋体" w:hAnsi="宋体" w:cs="Arial"/>
                <w:sz w:val="21"/>
                <w:szCs w:val="21"/>
              </w:rPr>
            </w:pPr>
          </w:p>
        </w:tc>
        <w:tc>
          <w:tcPr>
            <w:tcW w:w="659" w:type="dxa"/>
            <w:tcBorders>
              <w:top w:val="single" w:color="auto" w:sz="6" w:space="0"/>
              <w:left w:val="nil"/>
              <w:bottom w:val="nil"/>
              <w:right w:val="single" w:color="auto" w:sz="6" w:space="0"/>
            </w:tcBorders>
            <w:noWrap w:val="0"/>
            <w:vAlign w:val="top"/>
          </w:tcPr>
          <w:p w14:paraId="38AD0580">
            <w:pPr>
              <w:spacing w:after="0" w:line="360" w:lineRule="auto"/>
              <w:rPr>
                <w:rFonts w:ascii="宋体" w:hAnsi="宋体" w:cs="Arial"/>
                <w:sz w:val="21"/>
                <w:szCs w:val="21"/>
              </w:rPr>
            </w:pPr>
          </w:p>
        </w:tc>
        <w:tc>
          <w:tcPr>
            <w:tcW w:w="790" w:type="dxa"/>
            <w:tcBorders>
              <w:left w:val="nil"/>
            </w:tcBorders>
            <w:noWrap w:val="0"/>
            <w:vAlign w:val="top"/>
          </w:tcPr>
          <w:p w14:paraId="1EAC4B9E">
            <w:pPr>
              <w:spacing w:after="0" w:line="360" w:lineRule="auto"/>
              <w:rPr>
                <w:rFonts w:ascii="宋体" w:hAnsi="宋体" w:cs="Arial"/>
                <w:sz w:val="21"/>
                <w:szCs w:val="21"/>
              </w:rPr>
            </w:pPr>
          </w:p>
        </w:tc>
        <w:tc>
          <w:tcPr>
            <w:tcW w:w="1449" w:type="dxa"/>
            <w:noWrap w:val="0"/>
            <w:vAlign w:val="top"/>
          </w:tcPr>
          <w:p w14:paraId="1BF5CC68">
            <w:pPr>
              <w:spacing w:after="0" w:line="360" w:lineRule="auto"/>
              <w:rPr>
                <w:rFonts w:ascii="宋体" w:hAnsi="宋体" w:cs="Arial"/>
                <w:sz w:val="21"/>
                <w:szCs w:val="21"/>
              </w:rPr>
            </w:pPr>
          </w:p>
        </w:tc>
        <w:tc>
          <w:tcPr>
            <w:tcW w:w="1318" w:type="dxa"/>
            <w:noWrap w:val="0"/>
            <w:vAlign w:val="top"/>
          </w:tcPr>
          <w:p w14:paraId="57DB1D13">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321B0512">
            <w:pPr>
              <w:spacing w:after="0" w:line="360" w:lineRule="auto"/>
              <w:rPr>
                <w:rFonts w:ascii="宋体" w:hAnsi="宋体" w:cs="Arial"/>
                <w:sz w:val="21"/>
                <w:szCs w:val="21"/>
              </w:rPr>
            </w:pPr>
          </w:p>
        </w:tc>
      </w:tr>
      <w:tr w14:paraId="3DF4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nil"/>
            </w:tcBorders>
            <w:noWrap w:val="0"/>
            <w:vAlign w:val="top"/>
          </w:tcPr>
          <w:p w14:paraId="4C6D5A72">
            <w:pPr>
              <w:spacing w:after="0" w:line="360" w:lineRule="auto"/>
              <w:rPr>
                <w:rFonts w:ascii="宋体" w:hAnsi="宋体" w:cs="Arial"/>
                <w:sz w:val="21"/>
                <w:szCs w:val="21"/>
              </w:rPr>
            </w:pPr>
          </w:p>
        </w:tc>
        <w:tc>
          <w:tcPr>
            <w:tcW w:w="1584" w:type="dxa"/>
            <w:tcBorders>
              <w:top w:val="nil"/>
              <w:left w:val="single" w:color="auto" w:sz="6" w:space="0"/>
              <w:bottom w:val="nil"/>
              <w:right w:val="nil"/>
            </w:tcBorders>
            <w:noWrap w:val="0"/>
            <w:vAlign w:val="top"/>
          </w:tcPr>
          <w:p w14:paraId="1AEB0843">
            <w:pPr>
              <w:spacing w:after="0" w:line="360" w:lineRule="auto"/>
              <w:rPr>
                <w:rFonts w:ascii="宋体" w:hAnsi="宋体" w:cs="Arial"/>
                <w:sz w:val="21"/>
                <w:szCs w:val="21"/>
              </w:rPr>
            </w:pPr>
          </w:p>
        </w:tc>
        <w:tc>
          <w:tcPr>
            <w:tcW w:w="791" w:type="dxa"/>
            <w:tcBorders>
              <w:top w:val="nil"/>
              <w:left w:val="single" w:color="auto" w:sz="6" w:space="0"/>
              <w:bottom w:val="nil"/>
              <w:right w:val="nil"/>
            </w:tcBorders>
            <w:noWrap w:val="0"/>
            <w:vAlign w:val="top"/>
          </w:tcPr>
          <w:p w14:paraId="06A0097A">
            <w:pPr>
              <w:spacing w:after="0" w:line="360" w:lineRule="auto"/>
              <w:rPr>
                <w:rFonts w:ascii="宋体" w:hAnsi="宋体" w:cs="Arial"/>
                <w:sz w:val="21"/>
                <w:szCs w:val="21"/>
              </w:rPr>
            </w:pPr>
          </w:p>
        </w:tc>
        <w:tc>
          <w:tcPr>
            <w:tcW w:w="790" w:type="dxa"/>
            <w:tcBorders>
              <w:top w:val="nil"/>
              <w:left w:val="single" w:color="auto" w:sz="6" w:space="0"/>
              <w:bottom w:val="nil"/>
              <w:right w:val="single" w:color="auto" w:sz="6" w:space="0"/>
            </w:tcBorders>
            <w:noWrap w:val="0"/>
            <w:vAlign w:val="top"/>
          </w:tcPr>
          <w:p w14:paraId="06730EA0">
            <w:pPr>
              <w:spacing w:after="0" w:line="360" w:lineRule="auto"/>
              <w:rPr>
                <w:rFonts w:ascii="宋体" w:hAnsi="宋体" w:cs="Arial"/>
                <w:sz w:val="21"/>
                <w:szCs w:val="21"/>
              </w:rPr>
            </w:pPr>
          </w:p>
        </w:tc>
        <w:tc>
          <w:tcPr>
            <w:tcW w:w="659" w:type="dxa"/>
            <w:tcBorders>
              <w:top w:val="nil"/>
              <w:left w:val="nil"/>
              <w:bottom w:val="nil"/>
              <w:right w:val="single" w:color="auto" w:sz="6" w:space="0"/>
            </w:tcBorders>
            <w:noWrap w:val="0"/>
            <w:vAlign w:val="top"/>
          </w:tcPr>
          <w:p w14:paraId="2F5AD02B">
            <w:pPr>
              <w:spacing w:after="0" w:line="360" w:lineRule="auto"/>
              <w:rPr>
                <w:rFonts w:ascii="宋体" w:hAnsi="宋体" w:cs="Arial"/>
                <w:sz w:val="21"/>
                <w:szCs w:val="21"/>
              </w:rPr>
            </w:pPr>
          </w:p>
        </w:tc>
        <w:tc>
          <w:tcPr>
            <w:tcW w:w="790" w:type="dxa"/>
            <w:tcBorders>
              <w:left w:val="nil"/>
            </w:tcBorders>
            <w:noWrap w:val="0"/>
            <w:vAlign w:val="top"/>
          </w:tcPr>
          <w:p w14:paraId="1B74F917">
            <w:pPr>
              <w:spacing w:after="0" w:line="360" w:lineRule="auto"/>
              <w:rPr>
                <w:rFonts w:ascii="宋体" w:hAnsi="宋体" w:cs="Arial"/>
                <w:sz w:val="21"/>
                <w:szCs w:val="21"/>
              </w:rPr>
            </w:pPr>
          </w:p>
        </w:tc>
        <w:tc>
          <w:tcPr>
            <w:tcW w:w="1449" w:type="dxa"/>
            <w:noWrap w:val="0"/>
            <w:vAlign w:val="top"/>
          </w:tcPr>
          <w:p w14:paraId="1B16F706">
            <w:pPr>
              <w:spacing w:after="0" w:line="360" w:lineRule="auto"/>
              <w:rPr>
                <w:rFonts w:ascii="宋体" w:hAnsi="宋体" w:cs="Arial"/>
                <w:sz w:val="21"/>
                <w:szCs w:val="21"/>
              </w:rPr>
            </w:pPr>
          </w:p>
        </w:tc>
        <w:tc>
          <w:tcPr>
            <w:tcW w:w="1318" w:type="dxa"/>
            <w:noWrap w:val="0"/>
            <w:vAlign w:val="top"/>
          </w:tcPr>
          <w:p w14:paraId="1C2CC9C1">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3DA1968B">
            <w:pPr>
              <w:spacing w:after="0" w:line="360" w:lineRule="auto"/>
              <w:rPr>
                <w:rFonts w:ascii="宋体" w:hAnsi="宋体" w:cs="Arial"/>
                <w:sz w:val="21"/>
                <w:szCs w:val="21"/>
              </w:rPr>
            </w:pPr>
          </w:p>
        </w:tc>
      </w:tr>
      <w:tr w14:paraId="67586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nil"/>
            </w:tcBorders>
            <w:noWrap w:val="0"/>
            <w:vAlign w:val="top"/>
          </w:tcPr>
          <w:p w14:paraId="14D93CFF">
            <w:pPr>
              <w:spacing w:after="0" w:line="360" w:lineRule="auto"/>
              <w:rPr>
                <w:rFonts w:ascii="宋体" w:hAnsi="宋体" w:cs="Arial"/>
                <w:sz w:val="21"/>
                <w:szCs w:val="21"/>
              </w:rPr>
            </w:pPr>
          </w:p>
        </w:tc>
        <w:tc>
          <w:tcPr>
            <w:tcW w:w="1584" w:type="dxa"/>
            <w:tcBorders>
              <w:top w:val="nil"/>
              <w:left w:val="single" w:color="auto" w:sz="6" w:space="0"/>
              <w:bottom w:val="nil"/>
              <w:right w:val="nil"/>
            </w:tcBorders>
            <w:noWrap w:val="0"/>
            <w:vAlign w:val="top"/>
          </w:tcPr>
          <w:p w14:paraId="6AD6356B">
            <w:pPr>
              <w:spacing w:after="0" w:line="360" w:lineRule="auto"/>
              <w:rPr>
                <w:rFonts w:ascii="宋体" w:hAnsi="宋体" w:cs="Arial"/>
                <w:sz w:val="21"/>
                <w:szCs w:val="21"/>
              </w:rPr>
            </w:pPr>
          </w:p>
        </w:tc>
        <w:tc>
          <w:tcPr>
            <w:tcW w:w="791" w:type="dxa"/>
            <w:tcBorders>
              <w:top w:val="nil"/>
              <w:left w:val="single" w:color="auto" w:sz="6" w:space="0"/>
              <w:bottom w:val="nil"/>
              <w:right w:val="nil"/>
            </w:tcBorders>
            <w:noWrap w:val="0"/>
            <w:vAlign w:val="top"/>
          </w:tcPr>
          <w:p w14:paraId="3A5C261A">
            <w:pPr>
              <w:spacing w:after="0" w:line="360" w:lineRule="auto"/>
              <w:rPr>
                <w:rFonts w:ascii="宋体" w:hAnsi="宋体" w:cs="Arial"/>
                <w:sz w:val="21"/>
                <w:szCs w:val="21"/>
              </w:rPr>
            </w:pPr>
          </w:p>
        </w:tc>
        <w:tc>
          <w:tcPr>
            <w:tcW w:w="790" w:type="dxa"/>
            <w:tcBorders>
              <w:top w:val="nil"/>
              <w:left w:val="single" w:color="auto" w:sz="6" w:space="0"/>
              <w:bottom w:val="nil"/>
              <w:right w:val="single" w:color="auto" w:sz="6" w:space="0"/>
            </w:tcBorders>
            <w:noWrap w:val="0"/>
            <w:vAlign w:val="top"/>
          </w:tcPr>
          <w:p w14:paraId="4483FCA8">
            <w:pPr>
              <w:spacing w:after="0" w:line="360" w:lineRule="auto"/>
              <w:rPr>
                <w:rFonts w:ascii="宋体" w:hAnsi="宋体" w:cs="Arial"/>
                <w:sz w:val="21"/>
                <w:szCs w:val="21"/>
              </w:rPr>
            </w:pPr>
          </w:p>
        </w:tc>
        <w:tc>
          <w:tcPr>
            <w:tcW w:w="659" w:type="dxa"/>
            <w:tcBorders>
              <w:top w:val="nil"/>
              <w:left w:val="nil"/>
              <w:bottom w:val="nil"/>
              <w:right w:val="single" w:color="auto" w:sz="6" w:space="0"/>
            </w:tcBorders>
            <w:noWrap w:val="0"/>
            <w:vAlign w:val="top"/>
          </w:tcPr>
          <w:p w14:paraId="5E74BB01">
            <w:pPr>
              <w:spacing w:after="0" w:line="360" w:lineRule="auto"/>
              <w:rPr>
                <w:rFonts w:ascii="宋体" w:hAnsi="宋体" w:cs="Arial"/>
                <w:sz w:val="21"/>
                <w:szCs w:val="21"/>
              </w:rPr>
            </w:pPr>
          </w:p>
        </w:tc>
        <w:tc>
          <w:tcPr>
            <w:tcW w:w="790" w:type="dxa"/>
            <w:tcBorders>
              <w:left w:val="nil"/>
            </w:tcBorders>
            <w:noWrap w:val="0"/>
            <w:vAlign w:val="top"/>
          </w:tcPr>
          <w:p w14:paraId="3B72479D">
            <w:pPr>
              <w:spacing w:after="0" w:line="360" w:lineRule="auto"/>
              <w:rPr>
                <w:rFonts w:ascii="宋体" w:hAnsi="宋体" w:cs="Arial"/>
                <w:sz w:val="21"/>
                <w:szCs w:val="21"/>
              </w:rPr>
            </w:pPr>
          </w:p>
        </w:tc>
        <w:tc>
          <w:tcPr>
            <w:tcW w:w="1449" w:type="dxa"/>
            <w:noWrap w:val="0"/>
            <w:vAlign w:val="top"/>
          </w:tcPr>
          <w:p w14:paraId="46650C2C">
            <w:pPr>
              <w:spacing w:after="0" w:line="360" w:lineRule="auto"/>
              <w:rPr>
                <w:rFonts w:ascii="宋体" w:hAnsi="宋体" w:cs="Arial"/>
                <w:sz w:val="21"/>
                <w:szCs w:val="21"/>
              </w:rPr>
            </w:pPr>
          </w:p>
        </w:tc>
        <w:tc>
          <w:tcPr>
            <w:tcW w:w="1318" w:type="dxa"/>
            <w:noWrap w:val="0"/>
            <w:vAlign w:val="top"/>
          </w:tcPr>
          <w:p w14:paraId="44368955">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1084CE12">
            <w:pPr>
              <w:spacing w:after="0" w:line="360" w:lineRule="auto"/>
              <w:rPr>
                <w:rFonts w:ascii="宋体" w:hAnsi="宋体" w:cs="Arial"/>
                <w:sz w:val="21"/>
                <w:szCs w:val="21"/>
              </w:rPr>
            </w:pPr>
          </w:p>
        </w:tc>
      </w:tr>
      <w:tr w14:paraId="5C8E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single" w:color="auto" w:sz="6" w:space="0"/>
              <w:left w:val="single" w:color="000000" w:sz="8" w:space="0"/>
              <w:bottom w:val="nil"/>
              <w:right w:val="nil"/>
            </w:tcBorders>
            <w:noWrap w:val="0"/>
            <w:vAlign w:val="top"/>
          </w:tcPr>
          <w:p w14:paraId="59A6E4F0">
            <w:pPr>
              <w:spacing w:after="0" w:line="360" w:lineRule="auto"/>
              <w:rPr>
                <w:rFonts w:ascii="宋体" w:hAnsi="宋体" w:cs="Arial"/>
                <w:sz w:val="21"/>
                <w:szCs w:val="21"/>
              </w:rPr>
            </w:pPr>
          </w:p>
        </w:tc>
        <w:tc>
          <w:tcPr>
            <w:tcW w:w="1584" w:type="dxa"/>
            <w:tcBorders>
              <w:top w:val="single" w:color="auto" w:sz="6" w:space="0"/>
              <w:left w:val="single" w:color="auto" w:sz="6" w:space="0"/>
              <w:bottom w:val="nil"/>
              <w:right w:val="nil"/>
            </w:tcBorders>
            <w:noWrap w:val="0"/>
            <w:vAlign w:val="top"/>
          </w:tcPr>
          <w:p w14:paraId="33F85CED">
            <w:pPr>
              <w:spacing w:after="0" w:line="360" w:lineRule="auto"/>
              <w:rPr>
                <w:rFonts w:ascii="宋体" w:hAnsi="宋体" w:cs="Arial"/>
                <w:sz w:val="21"/>
                <w:szCs w:val="21"/>
              </w:rPr>
            </w:pPr>
          </w:p>
        </w:tc>
        <w:tc>
          <w:tcPr>
            <w:tcW w:w="791" w:type="dxa"/>
            <w:tcBorders>
              <w:top w:val="single" w:color="auto" w:sz="6" w:space="0"/>
              <w:left w:val="single" w:color="auto" w:sz="6" w:space="0"/>
              <w:bottom w:val="nil"/>
              <w:right w:val="nil"/>
            </w:tcBorders>
            <w:noWrap w:val="0"/>
            <w:vAlign w:val="top"/>
          </w:tcPr>
          <w:p w14:paraId="14C5CFDE">
            <w:pPr>
              <w:spacing w:after="0" w:line="360" w:lineRule="auto"/>
              <w:rPr>
                <w:rFonts w:ascii="宋体" w:hAnsi="宋体" w:cs="Arial"/>
                <w:sz w:val="21"/>
                <w:szCs w:val="21"/>
              </w:rPr>
            </w:pPr>
          </w:p>
        </w:tc>
        <w:tc>
          <w:tcPr>
            <w:tcW w:w="790" w:type="dxa"/>
            <w:tcBorders>
              <w:top w:val="single" w:color="auto" w:sz="6" w:space="0"/>
              <w:left w:val="single" w:color="auto" w:sz="6" w:space="0"/>
              <w:bottom w:val="nil"/>
              <w:right w:val="single" w:color="auto" w:sz="6" w:space="0"/>
            </w:tcBorders>
            <w:noWrap w:val="0"/>
            <w:vAlign w:val="top"/>
          </w:tcPr>
          <w:p w14:paraId="04789C02">
            <w:pPr>
              <w:spacing w:after="0" w:line="360" w:lineRule="auto"/>
              <w:rPr>
                <w:rFonts w:ascii="宋体" w:hAnsi="宋体" w:cs="Arial"/>
                <w:sz w:val="21"/>
                <w:szCs w:val="21"/>
              </w:rPr>
            </w:pPr>
          </w:p>
        </w:tc>
        <w:tc>
          <w:tcPr>
            <w:tcW w:w="659" w:type="dxa"/>
            <w:tcBorders>
              <w:top w:val="single" w:color="auto" w:sz="6" w:space="0"/>
              <w:left w:val="nil"/>
              <w:bottom w:val="nil"/>
              <w:right w:val="single" w:color="auto" w:sz="6" w:space="0"/>
            </w:tcBorders>
            <w:noWrap w:val="0"/>
            <w:vAlign w:val="top"/>
          </w:tcPr>
          <w:p w14:paraId="30E7BCC5">
            <w:pPr>
              <w:spacing w:after="0" w:line="360" w:lineRule="auto"/>
              <w:rPr>
                <w:rFonts w:ascii="宋体" w:hAnsi="宋体" w:cs="Arial"/>
                <w:sz w:val="21"/>
                <w:szCs w:val="21"/>
              </w:rPr>
            </w:pPr>
          </w:p>
        </w:tc>
        <w:tc>
          <w:tcPr>
            <w:tcW w:w="790" w:type="dxa"/>
            <w:tcBorders>
              <w:left w:val="nil"/>
            </w:tcBorders>
            <w:noWrap w:val="0"/>
            <w:vAlign w:val="top"/>
          </w:tcPr>
          <w:p w14:paraId="7FB1219E">
            <w:pPr>
              <w:spacing w:after="0" w:line="360" w:lineRule="auto"/>
              <w:rPr>
                <w:rFonts w:ascii="宋体" w:hAnsi="宋体" w:cs="Arial"/>
                <w:sz w:val="21"/>
                <w:szCs w:val="21"/>
              </w:rPr>
            </w:pPr>
          </w:p>
        </w:tc>
        <w:tc>
          <w:tcPr>
            <w:tcW w:w="1449" w:type="dxa"/>
            <w:noWrap w:val="0"/>
            <w:vAlign w:val="top"/>
          </w:tcPr>
          <w:p w14:paraId="63EF9ACC">
            <w:pPr>
              <w:spacing w:after="0" w:line="360" w:lineRule="auto"/>
              <w:rPr>
                <w:rFonts w:ascii="宋体" w:hAnsi="宋体" w:cs="Arial"/>
                <w:sz w:val="21"/>
                <w:szCs w:val="21"/>
              </w:rPr>
            </w:pPr>
          </w:p>
        </w:tc>
        <w:tc>
          <w:tcPr>
            <w:tcW w:w="1318" w:type="dxa"/>
            <w:noWrap w:val="0"/>
            <w:vAlign w:val="top"/>
          </w:tcPr>
          <w:p w14:paraId="15E5306A">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57DF829F">
            <w:pPr>
              <w:spacing w:after="0" w:line="360" w:lineRule="auto"/>
              <w:rPr>
                <w:rFonts w:ascii="宋体" w:hAnsi="宋体" w:cs="Arial"/>
                <w:sz w:val="21"/>
                <w:szCs w:val="21"/>
              </w:rPr>
            </w:pPr>
          </w:p>
        </w:tc>
      </w:tr>
      <w:tr w14:paraId="65BDD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nil"/>
            </w:tcBorders>
            <w:noWrap w:val="0"/>
            <w:vAlign w:val="top"/>
          </w:tcPr>
          <w:p w14:paraId="6B8E55EE">
            <w:pPr>
              <w:spacing w:after="0" w:line="360" w:lineRule="auto"/>
              <w:rPr>
                <w:rFonts w:ascii="宋体" w:hAnsi="宋体" w:cs="Arial"/>
                <w:sz w:val="21"/>
                <w:szCs w:val="21"/>
              </w:rPr>
            </w:pPr>
          </w:p>
        </w:tc>
        <w:tc>
          <w:tcPr>
            <w:tcW w:w="1584" w:type="dxa"/>
            <w:tcBorders>
              <w:top w:val="nil"/>
              <w:left w:val="single" w:color="auto" w:sz="6" w:space="0"/>
              <w:bottom w:val="nil"/>
              <w:right w:val="nil"/>
            </w:tcBorders>
            <w:noWrap w:val="0"/>
            <w:vAlign w:val="top"/>
          </w:tcPr>
          <w:p w14:paraId="1DE8D263">
            <w:pPr>
              <w:spacing w:after="0" w:line="360" w:lineRule="auto"/>
              <w:rPr>
                <w:rFonts w:ascii="宋体" w:hAnsi="宋体" w:cs="Arial"/>
                <w:sz w:val="21"/>
                <w:szCs w:val="21"/>
              </w:rPr>
            </w:pPr>
          </w:p>
        </w:tc>
        <w:tc>
          <w:tcPr>
            <w:tcW w:w="791" w:type="dxa"/>
            <w:tcBorders>
              <w:top w:val="nil"/>
              <w:left w:val="single" w:color="auto" w:sz="6" w:space="0"/>
              <w:bottom w:val="nil"/>
              <w:right w:val="nil"/>
            </w:tcBorders>
            <w:noWrap w:val="0"/>
            <w:vAlign w:val="top"/>
          </w:tcPr>
          <w:p w14:paraId="606B9353">
            <w:pPr>
              <w:spacing w:after="0" w:line="360" w:lineRule="auto"/>
              <w:rPr>
                <w:rFonts w:ascii="宋体" w:hAnsi="宋体" w:cs="Arial"/>
                <w:sz w:val="21"/>
                <w:szCs w:val="21"/>
              </w:rPr>
            </w:pPr>
          </w:p>
        </w:tc>
        <w:tc>
          <w:tcPr>
            <w:tcW w:w="790" w:type="dxa"/>
            <w:tcBorders>
              <w:top w:val="nil"/>
              <w:left w:val="single" w:color="auto" w:sz="6" w:space="0"/>
              <w:bottom w:val="nil"/>
              <w:right w:val="single" w:color="auto" w:sz="6" w:space="0"/>
            </w:tcBorders>
            <w:noWrap w:val="0"/>
            <w:vAlign w:val="top"/>
          </w:tcPr>
          <w:p w14:paraId="38A3FFEE">
            <w:pPr>
              <w:spacing w:after="0" w:line="360" w:lineRule="auto"/>
              <w:rPr>
                <w:rFonts w:ascii="宋体" w:hAnsi="宋体" w:cs="Arial"/>
                <w:sz w:val="21"/>
                <w:szCs w:val="21"/>
              </w:rPr>
            </w:pPr>
          </w:p>
        </w:tc>
        <w:tc>
          <w:tcPr>
            <w:tcW w:w="659" w:type="dxa"/>
            <w:tcBorders>
              <w:top w:val="nil"/>
              <w:left w:val="nil"/>
              <w:bottom w:val="nil"/>
              <w:right w:val="single" w:color="auto" w:sz="6" w:space="0"/>
            </w:tcBorders>
            <w:noWrap w:val="0"/>
            <w:vAlign w:val="top"/>
          </w:tcPr>
          <w:p w14:paraId="7F9A4880">
            <w:pPr>
              <w:spacing w:after="0" w:line="360" w:lineRule="auto"/>
              <w:rPr>
                <w:rFonts w:ascii="宋体" w:hAnsi="宋体" w:cs="Arial"/>
                <w:sz w:val="21"/>
                <w:szCs w:val="21"/>
              </w:rPr>
            </w:pPr>
          </w:p>
        </w:tc>
        <w:tc>
          <w:tcPr>
            <w:tcW w:w="790" w:type="dxa"/>
            <w:tcBorders>
              <w:left w:val="nil"/>
            </w:tcBorders>
            <w:noWrap w:val="0"/>
            <w:vAlign w:val="top"/>
          </w:tcPr>
          <w:p w14:paraId="6A50FEA4">
            <w:pPr>
              <w:spacing w:after="0" w:line="360" w:lineRule="auto"/>
              <w:rPr>
                <w:rFonts w:ascii="宋体" w:hAnsi="宋体" w:cs="Arial"/>
                <w:sz w:val="21"/>
                <w:szCs w:val="21"/>
              </w:rPr>
            </w:pPr>
          </w:p>
        </w:tc>
        <w:tc>
          <w:tcPr>
            <w:tcW w:w="1449" w:type="dxa"/>
            <w:noWrap w:val="0"/>
            <w:vAlign w:val="top"/>
          </w:tcPr>
          <w:p w14:paraId="785674DD">
            <w:pPr>
              <w:spacing w:after="0" w:line="360" w:lineRule="auto"/>
              <w:rPr>
                <w:rFonts w:ascii="宋体" w:hAnsi="宋体" w:cs="Arial"/>
                <w:sz w:val="21"/>
                <w:szCs w:val="21"/>
              </w:rPr>
            </w:pPr>
          </w:p>
        </w:tc>
        <w:tc>
          <w:tcPr>
            <w:tcW w:w="1318" w:type="dxa"/>
            <w:noWrap w:val="0"/>
            <w:vAlign w:val="top"/>
          </w:tcPr>
          <w:p w14:paraId="3048C355">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3699EDDC">
            <w:pPr>
              <w:spacing w:after="0" w:line="360" w:lineRule="auto"/>
              <w:rPr>
                <w:rFonts w:ascii="宋体" w:hAnsi="宋体" w:cs="Arial"/>
                <w:sz w:val="21"/>
                <w:szCs w:val="21"/>
              </w:rPr>
            </w:pPr>
          </w:p>
        </w:tc>
      </w:tr>
      <w:tr w14:paraId="4EE5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nil"/>
            </w:tcBorders>
            <w:noWrap w:val="0"/>
            <w:vAlign w:val="top"/>
          </w:tcPr>
          <w:p w14:paraId="28B23F7F">
            <w:pPr>
              <w:spacing w:after="0" w:line="360" w:lineRule="auto"/>
              <w:rPr>
                <w:rFonts w:ascii="宋体" w:hAnsi="宋体" w:cs="Arial"/>
                <w:sz w:val="21"/>
                <w:szCs w:val="21"/>
              </w:rPr>
            </w:pPr>
          </w:p>
        </w:tc>
        <w:tc>
          <w:tcPr>
            <w:tcW w:w="1584" w:type="dxa"/>
            <w:tcBorders>
              <w:top w:val="nil"/>
              <w:left w:val="single" w:color="auto" w:sz="6" w:space="0"/>
              <w:bottom w:val="nil"/>
              <w:right w:val="nil"/>
            </w:tcBorders>
            <w:noWrap w:val="0"/>
            <w:vAlign w:val="top"/>
          </w:tcPr>
          <w:p w14:paraId="13AF7513">
            <w:pPr>
              <w:spacing w:after="0" w:line="360" w:lineRule="auto"/>
              <w:rPr>
                <w:rFonts w:ascii="宋体" w:hAnsi="宋体" w:cs="Arial"/>
                <w:sz w:val="21"/>
                <w:szCs w:val="21"/>
              </w:rPr>
            </w:pPr>
          </w:p>
        </w:tc>
        <w:tc>
          <w:tcPr>
            <w:tcW w:w="791" w:type="dxa"/>
            <w:tcBorders>
              <w:top w:val="nil"/>
              <w:left w:val="single" w:color="auto" w:sz="6" w:space="0"/>
              <w:bottom w:val="nil"/>
              <w:right w:val="nil"/>
            </w:tcBorders>
            <w:noWrap w:val="0"/>
            <w:vAlign w:val="top"/>
          </w:tcPr>
          <w:p w14:paraId="7542B122">
            <w:pPr>
              <w:spacing w:after="0" w:line="360" w:lineRule="auto"/>
              <w:rPr>
                <w:rFonts w:ascii="宋体" w:hAnsi="宋体" w:cs="Arial"/>
                <w:sz w:val="21"/>
                <w:szCs w:val="21"/>
              </w:rPr>
            </w:pPr>
          </w:p>
        </w:tc>
        <w:tc>
          <w:tcPr>
            <w:tcW w:w="790" w:type="dxa"/>
            <w:tcBorders>
              <w:top w:val="nil"/>
              <w:left w:val="single" w:color="auto" w:sz="6" w:space="0"/>
              <w:bottom w:val="nil"/>
              <w:right w:val="single" w:color="auto" w:sz="6" w:space="0"/>
            </w:tcBorders>
            <w:noWrap w:val="0"/>
            <w:vAlign w:val="top"/>
          </w:tcPr>
          <w:p w14:paraId="3C59781F">
            <w:pPr>
              <w:spacing w:after="0" w:line="360" w:lineRule="auto"/>
              <w:rPr>
                <w:rFonts w:ascii="宋体" w:hAnsi="宋体" w:cs="Arial"/>
                <w:sz w:val="21"/>
                <w:szCs w:val="21"/>
              </w:rPr>
            </w:pPr>
          </w:p>
        </w:tc>
        <w:tc>
          <w:tcPr>
            <w:tcW w:w="659" w:type="dxa"/>
            <w:tcBorders>
              <w:top w:val="nil"/>
              <w:left w:val="nil"/>
              <w:bottom w:val="nil"/>
              <w:right w:val="single" w:color="auto" w:sz="6" w:space="0"/>
            </w:tcBorders>
            <w:noWrap w:val="0"/>
            <w:vAlign w:val="top"/>
          </w:tcPr>
          <w:p w14:paraId="35E5548A">
            <w:pPr>
              <w:spacing w:after="0" w:line="360" w:lineRule="auto"/>
              <w:rPr>
                <w:rFonts w:ascii="宋体" w:hAnsi="宋体" w:cs="Arial"/>
                <w:sz w:val="21"/>
                <w:szCs w:val="21"/>
              </w:rPr>
            </w:pPr>
          </w:p>
        </w:tc>
        <w:tc>
          <w:tcPr>
            <w:tcW w:w="790" w:type="dxa"/>
            <w:tcBorders>
              <w:left w:val="nil"/>
            </w:tcBorders>
            <w:noWrap w:val="0"/>
            <w:vAlign w:val="top"/>
          </w:tcPr>
          <w:p w14:paraId="48677A42">
            <w:pPr>
              <w:spacing w:after="0" w:line="360" w:lineRule="auto"/>
              <w:rPr>
                <w:rFonts w:ascii="宋体" w:hAnsi="宋体" w:cs="Arial"/>
                <w:sz w:val="21"/>
                <w:szCs w:val="21"/>
              </w:rPr>
            </w:pPr>
          </w:p>
        </w:tc>
        <w:tc>
          <w:tcPr>
            <w:tcW w:w="1449" w:type="dxa"/>
            <w:noWrap w:val="0"/>
            <w:vAlign w:val="top"/>
          </w:tcPr>
          <w:p w14:paraId="114AA13C">
            <w:pPr>
              <w:spacing w:after="0" w:line="360" w:lineRule="auto"/>
              <w:rPr>
                <w:rFonts w:ascii="宋体" w:hAnsi="宋体" w:cs="Arial"/>
                <w:sz w:val="21"/>
                <w:szCs w:val="21"/>
              </w:rPr>
            </w:pPr>
          </w:p>
        </w:tc>
        <w:tc>
          <w:tcPr>
            <w:tcW w:w="1318" w:type="dxa"/>
            <w:noWrap w:val="0"/>
            <w:vAlign w:val="top"/>
          </w:tcPr>
          <w:p w14:paraId="76E77C48">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7072B341">
            <w:pPr>
              <w:spacing w:after="0" w:line="360" w:lineRule="auto"/>
              <w:rPr>
                <w:rFonts w:ascii="宋体" w:hAnsi="宋体" w:cs="Arial"/>
                <w:sz w:val="21"/>
                <w:szCs w:val="21"/>
              </w:rPr>
            </w:pPr>
          </w:p>
        </w:tc>
      </w:tr>
      <w:tr w14:paraId="7A4A6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single" w:color="auto" w:sz="6" w:space="0"/>
              <w:left w:val="single" w:color="000000" w:sz="8" w:space="0"/>
              <w:bottom w:val="nil"/>
              <w:right w:val="nil"/>
            </w:tcBorders>
            <w:noWrap w:val="0"/>
            <w:vAlign w:val="top"/>
          </w:tcPr>
          <w:p w14:paraId="0680BA34">
            <w:pPr>
              <w:spacing w:after="0" w:line="360" w:lineRule="auto"/>
              <w:rPr>
                <w:rFonts w:ascii="宋体" w:hAnsi="宋体" w:cs="Arial"/>
                <w:sz w:val="21"/>
                <w:szCs w:val="21"/>
              </w:rPr>
            </w:pPr>
          </w:p>
        </w:tc>
        <w:tc>
          <w:tcPr>
            <w:tcW w:w="1584" w:type="dxa"/>
            <w:tcBorders>
              <w:top w:val="single" w:color="auto" w:sz="6" w:space="0"/>
              <w:left w:val="single" w:color="auto" w:sz="6" w:space="0"/>
              <w:bottom w:val="nil"/>
              <w:right w:val="nil"/>
            </w:tcBorders>
            <w:noWrap w:val="0"/>
            <w:vAlign w:val="top"/>
          </w:tcPr>
          <w:p w14:paraId="5E87A6A6">
            <w:pPr>
              <w:spacing w:after="0" w:line="360" w:lineRule="auto"/>
              <w:rPr>
                <w:rFonts w:ascii="宋体" w:hAnsi="宋体" w:cs="Arial"/>
                <w:sz w:val="21"/>
                <w:szCs w:val="21"/>
              </w:rPr>
            </w:pPr>
          </w:p>
        </w:tc>
        <w:tc>
          <w:tcPr>
            <w:tcW w:w="791" w:type="dxa"/>
            <w:tcBorders>
              <w:top w:val="single" w:color="auto" w:sz="6" w:space="0"/>
              <w:left w:val="single" w:color="auto" w:sz="6" w:space="0"/>
              <w:bottom w:val="nil"/>
              <w:right w:val="nil"/>
            </w:tcBorders>
            <w:noWrap w:val="0"/>
            <w:vAlign w:val="top"/>
          </w:tcPr>
          <w:p w14:paraId="6FEF6AD3">
            <w:pPr>
              <w:spacing w:after="0" w:line="360" w:lineRule="auto"/>
              <w:rPr>
                <w:rFonts w:ascii="宋体" w:hAnsi="宋体" w:cs="Arial"/>
                <w:sz w:val="21"/>
                <w:szCs w:val="21"/>
              </w:rPr>
            </w:pPr>
          </w:p>
        </w:tc>
        <w:tc>
          <w:tcPr>
            <w:tcW w:w="790" w:type="dxa"/>
            <w:tcBorders>
              <w:top w:val="single" w:color="auto" w:sz="6" w:space="0"/>
              <w:left w:val="single" w:color="auto" w:sz="6" w:space="0"/>
              <w:bottom w:val="nil"/>
              <w:right w:val="single" w:color="auto" w:sz="6" w:space="0"/>
            </w:tcBorders>
            <w:noWrap w:val="0"/>
            <w:vAlign w:val="top"/>
          </w:tcPr>
          <w:p w14:paraId="6E0528D9">
            <w:pPr>
              <w:spacing w:after="0" w:line="360" w:lineRule="auto"/>
              <w:rPr>
                <w:rFonts w:ascii="宋体" w:hAnsi="宋体" w:cs="Arial"/>
                <w:sz w:val="21"/>
                <w:szCs w:val="21"/>
              </w:rPr>
            </w:pPr>
          </w:p>
        </w:tc>
        <w:tc>
          <w:tcPr>
            <w:tcW w:w="659" w:type="dxa"/>
            <w:tcBorders>
              <w:top w:val="single" w:color="auto" w:sz="6" w:space="0"/>
              <w:left w:val="nil"/>
              <w:bottom w:val="nil"/>
              <w:right w:val="single" w:color="auto" w:sz="6" w:space="0"/>
            </w:tcBorders>
            <w:noWrap w:val="0"/>
            <w:vAlign w:val="top"/>
          </w:tcPr>
          <w:p w14:paraId="0322D4AC">
            <w:pPr>
              <w:spacing w:after="0" w:line="360" w:lineRule="auto"/>
              <w:rPr>
                <w:rFonts w:ascii="宋体" w:hAnsi="宋体" w:cs="Arial"/>
                <w:sz w:val="21"/>
                <w:szCs w:val="21"/>
              </w:rPr>
            </w:pPr>
          </w:p>
        </w:tc>
        <w:tc>
          <w:tcPr>
            <w:tcW w:w="790" w:type="dxa"/>
            <w:tcBorders>
              <w:left w:val="nil"/>
            </w:tcBorders>
            <w:noWrap w:val="0"/>
            <w:vAlign w:val="top"/>
          </w:tcPr>
          <w:p w14:paraId="341D484E">
            <w:pPr>
              <w:spacing w:after="0" w:line="360" w:lineRule="auto"/>
              <w:rPr>
                <w:rFonts w:ascii="宋体" w:hAnsi="宋体" w:cs="Arial"/>
                <w:sz w:val="21"/>
                <w:szCs w:val="21"/>
              </w:rPr>
            </w:pPr>
          </w:p>
        </w:tc>
        <w:tc>
          <w:tcPr>
            <w:tcW w:w="1449" w:type="dxa"/>
            <w:noWrap w:val="0"/>
            <w:vAlign w:val="top"/>
          </w:tcPr>
          <w:p w14:paraId="3A1C44CC">
            <w:pPr>
              <w:spacing w:after="0" w:line="360" w:lineRule="auto"/>
              <w:rPr>
                <w:rFonts w:ascii="宋体" w:hAnsi="宋体" w:cs="Arial"/>
                <w:sz w:val="21"/>
                <w:szCs w:val="21"/>
              </w:rPr>
            </w:pPr>
          </w:p>
        </w:tc>
        <w:tc>
          <w:tcPr>
            <w:tcW w:w="1318" w:type="dxa"/>
            <w:noWrap w:val="0"/>
            <w:vAlign w:val="top"/>
          </w:tcPr>
          <w:p w14:paraId="3952E7C0">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3CCA074C">
            <w:pPr>
              <w:spacing w:after="0" w:line="360" w:lineRule="auto"/>
              <w:rPr>
                <w:rFonts w:ascii="宋体" w:hAnsi="宋体" w:cs="Arial"/>
                <w:sz w:val="21"/>
                <w:szCs w:val="21"/>
              </w:rPr>
            </w:pPr>
          </w:p>
        </w:tc>
      </w:tr>
      <w:tr w14:paraId="62F3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nil"/>
              <w:right w:val="nil"/>
            </w:tcBorders>
            <w:noWrap w:val="0"/>
            <w:vAlign w:val="top"/>
          </w:tcPr>
          <w:p w14:paraId="4B7BAE2C">
            <w:pPr>
              <w:spacing w:after="0" w:line="360" w:lineRule="auto"/>
              <w:rPr>
                <w:rFonts w:ascii="宋体" w:hAnsi="宋体" w:cs="Arial"/>
                <w:sz w:val="21"/>
                <w:szCs w:val="21"/>
              </w:rPr>
            </w:pPr>
          </w:p>
        </w:tc>
        <w:tc>
          <w:tcPr>
            <w:tcW w:w="1584" w:type="dxa"/>
            <w:tcBorders>
              <w:top w:val="nil"/>
              <w:left w:val="single" w:color="auto" w:sz="6" w:space="0"/>
              <w:bottom w:val="nil"/>
              <w:right w:val="nil"/>
            </w:tcBorders>
            <w:noWrap w:val="0"/>
            <w:vAlign w:val="top"/>
          </w:tcPr>
          <w:p w14:paraId="60BD1974">
            <w:pPr>
              <w:spacing w:after="0" w:line="360" w:lineRule="auto"/>
              <w:rPr>
                <w:rFonts w:ascii="宋体" w:hAnsi="宋体" w:cs="Arial"/>
                <w:sz w:val="21"/>
                <w:szCs w:val="21"/>
              </w:rPr>
            </w:pPr>
          </w:p>
        </w:tc>
        <w:tc>
          <w:tcPr>
            <w:tcW w:w="791" w:type="dxa"/>
            <w:tcBorders>
              <w:top w:val="nil"/>
              <w:left w:val="single" w:color="auto" w:sz="6" w:space="0"/>
              <w:bottom w:val="nil"/>
              <w:right w:val="nil"/>
            </w:tcBorders>
            <w:noWrap w:val="0"/>
            <w:vAlign w:val="top"/>
          </w:tcPr>
          <w:p w14:paraId="21E46870">
            <w:pPr>
              <w:spacing w:after="0" w:line="360" w:lineRule="auto"/>
              <w:rPr>
                <w:rFonts w:ascii="宋体" w:hAnsi="宋体" w:cs="Arial"/>
                <w:sz w:val="21"/>
                <w:szCs w:val="21"/>
              </w:rPr>
            </w:pPr>
          </w:p>
        </w:tc>
        <w:tc>
          <w:tcPr>
            <w:tcW w:w="790" w:type="dxa"/>
            <w:tcBorders>
              <w:top w:val="nil"/>
              <w:left w:val="single" w:color="auto" w:sz="6" w:space="0"/>
              <w:bottom w:val="nil"/>
              <w:right w:val="single" w:color="auto" w:sz="6" w:space="0"/>
            </w:tcBorders>
            <w:noWrap w:val="0"/>
            <w:vAlign w:val="top"/>
          </w:tcPr>
          <w:p w14:paraId="0E4B3968">
            <w:pPr>
              <w:spacing w:after="0" w:line="360" w:lineRule="auto"/>
              <w:rPr>
                <w:rFonts w:ascii="宋体" w:hAnsi="宋体" w:cs="Arial"/>
                <w:sz w:val="21"/>
                <w:szCs w:val="21"/>
              </w:rPr>
            </w:pPr>
          </w:p>
        </w:tc>
        <w:tc>
          <w:tcPr>
            <w:tcW w:w="659" w:type="dxa"/>
            <w:tcBorders>
              <w:top w:val="nil"/>
              <w:left w:val="nil"/>
              <w:bottom w:val="nil"/>
              <w:right w:val="single" w:color="auto" w:sz="6" w:space="0"/>
            </w:tcBorders>
            <w:noWrap w:val="0"/>
            <w:vAlign w:val="top"/>
          </w:tcPr>
          <w:p w14:paraId="52DE19CF">
            <w:pPr>
              <w:spacing w:after="0" w:line="360" w:lineRule="auto"/>
              <w:rPr>
                <w:rFonts w:ascii="宋体" w:hAnsi="宋体" w:cs="Arial"/>
                <w:sz w:val="21"/>
                <w:szCs w:val="21"/>
              </w:rPr>
            </w:pPr>
          </w:p>
        </w:tc>
        <w:tc>
          <w:tcPr>
            <w:tcW w:w="790" w:type="dxa"/>
            <w:tcBorders>
              <w:left w:val="nil"/>
            </w:tcBorders>
            <w:noWrap w:val="0"/>
            <w:vAlign w:val="top"/>
          </w:tcPr>
          <w:p w14:paraId="41880DAB">
            <w:pPr>
              <w:spacing w:after="0" w:line="360" w:lineRule="auto"/>
              <w:rPr>
                <w:rFonts w:ascii="宋体" w:hAnsi="宋体" w:cs="Arial"/>
                <w:sz w:val="21"/>
                <w:szCs w:val="21"/>
              </w:rPr>
            </w:pPr>
          </w:p>
        </w:tc>
        <w:tc>
          <w:tcPr>
            <w:tcW w:w="1449" w:type="dxa"/>
            <w:noWrap w:val="0"/>
            <w:vAlign w:val="top"/>
          </w:tcPr>
          <w:p w14:paraId="631CE519">
            <w:pPr>
              <w:spacing w:after="0" w:line="360" w:lineRule="auto"/>
              <w:rPr>
                <w:rFonts w:ascii="宋体" w:hAnsi="宋体" w:cs="Arial"/>
                <w:sz w:val="21"/>
                <w:szCs w:val="21"/>
              </w:rPr>
            </w:pPr>
          </w:p>
        </w:tc>
        <w:tc>
          <w:tcPr>
            <w:tcW w:w="1318" w:type="dxa"/>
            <w:noWrap w:val="0"/>
            <w:vAlign w:val="top"/>
          </w:tcPr>
          <w:p w14:paraId="2497C5B9">
            <w:pPr>
              <w:spacing w:after="0" w:line="360" w:lineRule="auto"/>
              <w:rPr>
                <w:rFonts w:ascii="宋体" w:hAnsi="宋体" w:cs="Arial"/>
                <w:sz w:val="21"/>
                <w:szCs w:val="21"/>
              </w:rPr>
            </w:pPr>
          </w:p>
        </w:tc>
        <w:tc>
          <w:tcPr>
            <w:tcW w:w="1055" w:type="dxa"/>
            <w:tcBorders>
              <w:right w:val="single" w:color="000000" w:sz="8" w:space="0"/>
            </w:tcBorders>
            <w:noWrap w:val="0"/>
            <w:vAlign w:val="top"/>
          </w:tcPr>
          <w:p w14:paraId="221079C5">
            <w:pPr>
              <w:spacing w:after="0" w:line="360" w:lineRule="auto"/>
              <w:rPr>
                <w:rFonts w:ascii="宋体" w:hAnsi="宋体" w:cs="Arial"/>
                <w:sz w:val="21"/>
                <w:szCs w:val="21"/>
              </w:rPr>
            </w:pPr>
          </w:p>
        </w:tc>
      </w:tr>
      <w:tr w14:paraId="78B2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91" w:type="dxa"/>
            <w:tcBorders>
              <w:top w:val="nil"/>
              <w:left w:val="single" w:color="000000" w:sz="8" w:space="0"/>
              <w:bottom w:val="single" w:color="000000" w:sz="8" w:space="0"/>
              <w:right w:val="nil"/>
            </w:tcBorders>
            <w:noWrap w:val="0"/>
            <w:vAlign w:val="top"/>
          </w:tcPr>
          <w:p w14:paraId="4C499C97">
            <w:pPr>
              <w:spacing w:after="0" w:line="360" w:lineRule="auto"/>
              <w:rPr>
                <w:rFonts w:ascii="宋体" w:hAnsi="宋体" w:cs="Arial"/>
                <w:sz w:val="21"/>
                <w:szCs w:val="21"/>
              </w:rPr>
            </w:pPr>
          </w:p>
        </w:tc>
        <w:tc>
          <w:tcPr>
            <w:tcW w:w="1584" w:type="dxa"/>
            <w:tcBorders>
              <w:top w:val="nil"/>
              <w:left w:val="single" w:color="auto" w:sz="6" w:space="0"/>
              <w:bottom w:val="single" w:color="000000" w:sz="8" w:space="0"/>
              <w:right w:val="nil"/>
            </w:tcBorders>
            <w:noWrap w:val="0"/>
            <w:vAlign w:val="top"/>
          </w:tcPr>
          <w:p w14:paraId="6D0C2F3D">
            <w:pPr>
              <w:spacing w:after="0" w:line="360" w:lineRule="auto"/>
              <w:rPr>
                <w:rFonts w:ascii="宋体" w:hAnsi="宋体" w:cs="Arial"/>
                <w:sz w:val="21"/>
                <w:szCs w:val="21"/>
              </w:rPr>
            </w:pPr>
          </w:p>
        </w:tc>
        <w:tc>
          <w:tcPr>
            <w:tcW w:w="791" w:type="dxa"/>
            <w:tcBorders>
              <w:top w:val="nil"/>
              <w:left w:val="single" w:color="auto" w:sz="6" w:space="0"/>
              <w:bottom w:val="single" w:color="000000" w:sz="8" w:space="0"/>
              <w:right w:val="nil"/>
            </w:tcBorders>
            <w:noWrap w:val="0"/>
            <w:vAlign w:val="top"/>
          </w:tcPr>
          <w:p w14:paraId="32BDFBED">
            <w:pPr>
              <w:spacing w:after="0" w:line="360" w:lineRule="auto"/>
              <w:rPr>
                <w:rFonts w:ascii="宋体" w:hAnsi="宋体" w:cs="Arial"/>
                <w:sz w:val="21"/>
                <w:szCs w:val="21"/>
              </w:rPr>
            </w:pPr>
          </w:p>
        </w:tc>
        <w:tc>
          <w:tcPr>
            <w:tcW w:w="790" w:type="dxa"/>
            <w:tcBorders>
              <w:top w:val="nil"/>
              <w:left w:val="single" w:color="auto" w:sz="6" w:space="0"/>
              <w:bottom w:val="single" w:color="000000" w:sz="8" w:space="0"/>
              <w:right w:val="single" w:color="auto" w:sz="6" w:space="0"/>
            </w:tcBorders>
            <w:noWrap w:val="0"/>
            <w:vAlign w:val="top"/>
          </w:tcPr>
          <w:p w14:paraId="24EA6F19">
            <w:pPr>
              <w:spacing w:after="0" w:line="360" w:lineRule="auto"/>
              <w:rPr>
                <w:rFonts w:ascii="宋体" w:hAnsi="宋体" w:cs="Arial"/>
                <w:sz w:val="21"/>
                <w:szCs w:val="21"/>
              </w:rPr>
            </w:pPr>
          </w:p>
        </w:tc>
        <w:tc>
          <w:tcPr>
            <w:tcW w:w="659" w:type="dxa"/>
            <w:tcBorders>
              <w:top w:val="nil"/>
              <w:left w:val="nil"/>
              <w:bottom w:val="single" w:color="000000" w:sz="8" w:space="0"/>
              <w:right w:val="single" w:color="auto" w:sz="6" w:space="0"/>
            </w:tcBorders>
            <w:noWrap w:val="0"/>
            <w:vAlign w:val="top"/>
          </w:tcPr>
          <w:p w14:paraId="42CFA0FB">
            <w:pPr>
              <w:spacing w:after="0" w:line="360" w:lineRule="auto"/>
              <w:rPr>
                <w:rFonts w:ascii="宋体" w:hAnsi="宋体" w:cs="Arial"/>
                <w:sz w:val="21"/>
                <w:szCs w:val="21"/>
              </w:rPr>
            </w:pPr>
          </w:p>
        </w:tc>
        <w:tc>
          <w:tcPr>
            <w:tcW w:w="790" w:type="dxa"/>
            <w:tcBorders>
              <w:left w:val="nil"/>
              <w:bottom w:val="single" w:color="000000" w:sz="8" w:space="0"/>
            </w:tcBorders>
            <w:noWrap w:val="0"/>
            <w:vAlign w:val="top"/>
          </w:tcPr>
          <w:p w14:paraId="009DFDC7">
            <w:pPr>
              <w:spacing w:after="0" w:line="360" w:lineRule="auto"/>
              <w:rPr>
                <w:rFonts w:ascii="宋体" w:hAnsi="宋体" w:cs="Arial"/>
                <w:sz w:val="21"/>
                <w:szCs w:val="21"/>
              </w:rPr>
            </w:pPr>
          </w:p>
        </w:tc>
        <w:tc>
          <w:tcPr>
            <w:tcW w:w="1449" w:type="dxa"/>
            <w:tcBorders>
              <w:bottom w:val="single" w:color="000000" w:sz="8" w:space="0"/>
            </w:tcBorders>
            <w:noWrap w:val="0"/>
            <w:vAlign w:val="top"/>
          </w:tcPr>
          <w:p w14:paraId="79AC843F">
            <w:pPr>
              <w:spacing w:after="0" w:line="360" w:lineRule="auto"/>
              <w:rPr>
                <w:rFonts w:ascii="宋体" w:hAnsi="宋体" w:cs="Arial"/>
                <w:sz w:val="21"/>
                <w:szCs w:val="21"/>
              </w:rPr>
            </w:pPr>
          </w:p>
        </w:tc>
        <w:tc>
          <w:tcPr>
            <w:tcW w:w="1318" w:type="dxa"/>
            <w:tcBorders>
              <w:bottom w:val="single" w:color="000000" w:sz="8" w:space="0"/>
            </w:tcBorders>
            <w:noWrap w:val="0"/>
            <w:vAlign w:val="top"/>
          </w:tcPr>
          <w:p w14:paraId="139E99EE">
            <w:pPr>
              <w:spacing w:after="0" w:line="360" w:lineRule="auto"/>
              <w:rPr>
                <w:rFonts w:ascii="宋体" w:hAnsi="宋体" w:cs="Arial"/>
                <w:sz w:val="21"/>
                <w:szCs w:val="21"/>
              </w:rPr>
            </w:pPr>
          </w:p>
        </w:tc>
        <w:tc>
          <w:tcPr>
            <w:tcW w:w="1055" w:type="dxa"/>
            <w:tcBorders>
              <w:bottom w:val="single" w:color="000000" w:sz="8" w:space="0"/>
              <w:right w:val="single" w:color="000000" w:sz="8" w:space="0"/>
            </w:tcBorders>
            <w:noWrap w:val="0"/>
            <w:vAlign w:val="top"/>
          </w:tcPr>
          <w:p w14:paraId="30CB6956">
            <w:pPr>
              <w:spacing w:after="0" w:line="360" w:lineRule="auto"/>
              <w:rPr>
                <w:rFonts w:ascii="宋体" w:hAnsi="宋体" w:cs="Arial"/>
                <w:sz w:val="21"/>
                <w:szCs w:val="21"/>
              </w:rPr>
            </w:pPr>
          </w:p>
        </w:tc>
      </w:tr>
    </w:tbl>
    <w:p w14:paraId="69234DF4">
      <w:pPr>
        <w:spacing w:after="0" w:line="360" w:lineRule="auto"/>
        <w:rPr>
          <w:rFonts w:hint="eastAsia" w:ascii="宋体" w:hAnsi="宋体" w:cs="Arial"/>
          <w:sz w:val="21"/>
          <w:szCs w:val="21"/>
          <w:lang w:eastAsia="zh-CN"/>
        </w:rPr>
      </w:pPr>
    </w:p>
    <w:p w14:paraId="6BCA897E">
      <w:pPr>
        <w:spacing w:after="0" w:line="360" w:lineRule="auto"/>
        <w:rPr>
          <w:rFonts w:ascii="宋体" w:hAnsi="宋体" w:cs="Arial"/>
          <w:sz w:val="21"/>
          <w:szCs w:val="21"/>
          <w:lang w:eastAsia="zh-CN"/>
        </w:rPr>
      </w:pPr>
      <w:r>
        <w:rPr>
          <w:rFonts w:ascii="宋体" w:hAnsi="宋体" w:cs="Arial"/>
          <w:sz w:val="21"/>
          <w:szCs w:val="21"/>
          <w:lang w:eastAsia="zh-CN"/>
        </w:rPr>
        <w:t>2  投标方要按下列表格填写制造投标设备所需进口材料一览表。</w:t>
      </w:r>
    </w:p>
    <w:p w14:paraId="6899506D">
      <w:pPr>
        <w:spacing w:after="0" w:line="360" w:lineRule="auto"/>
        <w:jc w:val="center"/>
        <w:rPr>
          <w:rFonts w:ascii="宋体" w:hAnsi="宋体" w:cs="Arial"/>
          <w:sz w:val="21"/>
          <w:szCs w:val="21"/>
        </w:rPr>
      </w:pPr>
      <w:r>
        <w:rPr>
          <w:rFonts w:ascii="宋体" w:hAnsi="宋体" w:cs="Arial"/>
          <w:sz w:val="21"/>
          <w:szCs w:val="21"/>
        </w:rPr>
        <w:t>进口材料一览表</w:t>
      </w:r>
    </w:p>
    <w:tbl>
      <w:tblPr>
        <w:tblStyle w:val="57"/>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9"/>
        <w:gridCol w:w="1192"/>
        <w:gridCol w:w="1192"/>
        <w:gridCol w:w="752"/>
        <w:gridCol w:w="879"/>
        <w:gridCol w:w="879"/>
        <w:gridCol w:w="1005"/>
        <w:gridCol w:w="1380"/>
        <w:gridCol w:w="1129"/>
      </w:tblGrid>
      <w:tr w14:paraId="35DD13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879" w:type="dxa"/>
            <w:noWrap w:val="0"/>
            <w:vAlign w:val="center"/>
          </w:tcPr>
          <w:p w14:paraId="3086AD48">
            <w:pPr>
              <w:spacing w:after="0" w:line="360" w:lineRule="auto"/>
              <w:jc w:val="center"/>
              <w:rPr>
                <w:rFonts w:ascii="宋体" w:hAnsi="宋体" w:cs="Arial"/>
                <w:sz w:val="21"/>
                <w:szCs w:val="21"/>
              </w:rPr>
            </w:pPr>
            <w:r>
              <w:rPr>
                <w:rFonts w:ascii="宋体" w:hAnsi="宋体" w:cs="Arial"/>
                <w:sz w:val="21"/>
                <w:szCs w:val="21"/>
              </w:rPr>
              <w:t>序号</w:t>
            </w:r>
          </w:p>
        </w:tc>
        <w:tc>
          <w:tcPr>
            <w:tcW w:w="1192" w:type="dxa"/>
            <w:noWrap w:val="0"/>
            <w:vAlign w:val="center"/>
          </w:tcPr>
          <w:p w14:paraId="43396D43">
            <w:pPr>
              <w:spacing w:after="0" w:line="360" w:lineRule="auto"/>
              <w:jc w:val="center"/>
              <w:rPr>
                <w:rFonts w:ascii="宋体" w:hAnsi="宋体" w:cs="Arial"/>
                <w:sz w:val="21"/>
                <w:szCs w:val="21"/>
              </w:rPr>
            </w:pPr>
            <w:r>
              <w:rPr>
                <w:rFonts w:ascii="宋体" w:hAnsi="宋体" w:cs="Arial"/>
                <w:sz w:val="21"/>
                <w:szCs w:val="21"/>
              </w:rPr>
              <w:t>名  称</w:t>
            </w:r>
          </w:p>
        </w:tc>
        <w:tc>
          <w:tcPr>
            <w:tcW w:w="1192" w:type="dxa"/>
            <w:noWrap w:val="0"/>
            <w:vAlign w:val="center"/>
          </w:tcPr>
          <w:p w14:paraId="75CF62CD">
            <w:pPr>
              <w:spacing w:after="0" w:line="360" w:lineRule="auto"/>
              <w:jc w:val="center"/>
              <w:rPr>
                <w:rFonts w:ascii="宋体" w:hAnsi="宋体" w:cs="Arial"/>
                <w:sz w:val="21"/>
                <w:szCs w:val="21"/>
              </w:rPr>
            </w:pPr>
            <w:r>
              <w:rPr>
                <w:rFonts w:ascii="宋体" w:hAnsi="宋体" w:cs="Arial"/>
                <w:sz w:val="21"/>
                <w:szCs w:val="21"/>
              </w:rPr>
              <w:t>规格</w:t>
            </w:r>
          </w:p>
        </w:tc>
        <w:tc>
          <w:tcPr>
            <w:tcW w:w="752" w:type="dxa"/>
            <w:noWrap w:val="0"/>
            <w:vAlign w:val="center"/>
          </w:tcPr>
          <w:p w14:paraId="6C7F327E">
            <w:pPr>
              <w:spacing w:after="0" w:line="360" w:lineRule="auto"/>
              <w:jc w:val="center"/>
              <w:rPr>
                <w:rFonts w:ascii="宋体" w:hAnsi="宋体" w:cs="Arial"/>
                <w:sz w:val="21"/>
                <w:szCs w:val="21"/>
              </w:rPr>
            </w:pPr>
            <w:r>
              <w:rPr>
                <w:rFonts w:ascii="宋体" w:hAnsi="宋体" w:cs="Arial"/>
                <w:sz w:val="21"/>
                <w:szCs w:val="21"/>
              </w:rPr>
              <w:t>单位</w:t>
            </w:r>
          </w:p>
        </w:tc>
        <w:tc>
          <w:tcPr>
            <w:tcW w:w="879" w:type="dxa"/>
            <w:noWrap w:val="0"/>
            <w:vAlign w:val="center"/>
          </w:tcPr>
          <w:p w14:paraId="7AF08839">
            <w:pPr>
              <w:spacing w:after="0" w:line="360" w:lineRule="auto"/>
              <w:jc w:val="center"/>
              <w:rPr>
                <w:rFonts w:ascii="宋体" w:hAnsi="宋体" w:cs="Arial"/>
                <w:sz w:val="21"/>
                <w:szCs w:val="21"/>
              </w:rPr>
            </w:pPr>
            <w:r>
              <w:rPr>
                <w:rFonts w:ascii="宋体" w:hAnsi="宋体" w:cs="Arial"/>
                <w:sz w:val="21"/>
                <w:szCs w:val="21"/>
              </w:rPr>
              <w:t>数量</w:t>
            </w:r>
          </w:p>
        </w:tc>
        <w:tc>
          <w:tcPr>
            <w:tcW w:w="879" w:type="dxa"/>
            <w:noWrap w:val="0"/>
            <w:vAlign w:val="center"/>
          </w:tcPr>
          <w:p w14:paraId="0E195652">
            <w:pPr>
              <w:spacing w:after="0" w:line="360" w:lineRule="auto"/>
              <w:jc w:val="center"/>
              <w:rPr>
                <w:rFonts w:ascii="宋体" w:hAnsi="宋体" w:cs="Arial"/>
                <w:sz w:val="21"/>
                <w:szCs w:val="21"/>
              </w:rPr>
            </w:pPr>
            <w:r>
              <w:rPr>
                <w:rFonts w:ascii="宋体" w:hAnsi="宋体" w:cs="Arial"/>
                <w:sz w:val="21"/>
                <w:szCs w:val="21"/>
              </w:rPr>
              <w:t>重量</w:t>
            </w:r>
          </w:p>
        </w:tc>
        <w:tc>
          <w:tcPr>
            <w:tcW w:w="1005" w:type="dxa"/>
            <w:noWrap w:val="0"/>
            <w:vAlign w:val="center"/>
          </w:tcPr>
          <w:p w14:paraId="68D5086B">
            <w:pPr>
              <w:spacing w:after="0" w:line="360" w:lineRule="auto"/>
              <w:jc w:val="center"/>
              <w:rPr>
                <w:rFonts w:ascii="宋体" w:hAnsi="宋体" w:cs="Arial"/>
                <w:sz w:val="21"/>
                <w:szCs w:val="21"/>
              </w:rPr>
            </w:pPr>
            <w:r>
              <w:rPr>
                <w:rFonts w:ascii="宋体" w:hAnsi="宋体" w:cs="Arial"/>
                <w:sz w:val="21"/>
                <w:szCs w:val="21"/>
              </w:rPr>
              <w:t>产地</w:t>
            </w:r>
          </w:p>
        </w:tc>
        <w:tc>
          <w:tcPr>
            <w:tcW w:w="1380" w:type="dxa"/>
            <w:noWrap w:val="0"/>
            <w:vAlign w:val="center"/>
          </w:tcPr>
          <w:p w14:paraId="19FDB1E9">
            <w:pPr>
              <w:spacing w:after="0" w:line="360" w:lineRule="auto"/>
              <w:jc w:val="center"/>
              <w:rPr>
                <w:rFonts w:ascii="宋体" w:hAnsi="宋体" w:cs="Arial"/>
                <w:sz w:val="21"/>
                <w:szCs w:val="21"/>
              </w:rPr>
            </w:pPr>
            <w:r>
              <w:rPr>
                <w:rFonts w:ascii="宋体" w:hAnsi="宋体" w:cs="Arial"/>
                <w:sz w:val="21"/>
                <w:szCs w:val="21"/>
              </w:rPr>
              <w:t>制造厂商</w:t>
            </w:r>
          </w:p>
        </w:tc>
        <w:tc>
          <w:tcPr>
            <w:tcW w:w="1129" w:type="dxa"/>
            <w:noWrap w:val="0"/>
            <w:vAlign w:val="center"/>
          </w:tcPr>
          <w:p w14:paraId="2264F8A0">
            <w:pPr>
              <w:spacing w:after="0" w:line="360" w:lineRule="auto"/>
              <w:jc w:val="center"/>
              <w:rPr>
                <w:rFonts w:ascii="宋体" w:hAnsi="宋体" w:cs="Arial"/>
                <w:sz w:val="21"/>
                <w:szCs w:val="21"/>
              </w:rPr>
            </w:pPr>
            <w:r>
              <w:rPr>
                <w:rFonts w:ascii="宋体" w:hAnsi="宋体" w:cs="Arial"/>
                <w:sz w:val="21"/>
                <w:szCs w:val="21"/>
              </w:rPr>
              <w:t>备注</w:t>
            </w:r>
          </w:p>
        </w:tc>
      </w:tr>
      <w:tr w14:paraId="1C5FF9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879" w:type="dxa"/>
            <w:noWrap w:val="0"/>
            <w:vAlign w:val="center"/>
          </w:tcPr>
          <w:p w14:paraId="23021638">
            <w:pPr>
              <w:spacing w:after="0" w:line="360" w:lineRule="auto"/>
              <w:jc w:val="center"/>
              <w:rPr>
                <w:rFonts w:ascii="宋体" w:hAnsi="宋体" w:cs="Arial"/>
                <w:sz w:val="21"/>
                <w:szCs w:val="21"/>
              </w:rPr>
            </w:pPr>
            <w:r>
              <w:rPr>
                <w:rFonts w:ascii="宋体" w:hAnsi="宋体" w:cs="Arial"/>
                <w:sz w:val="21"/>
                <w:szCs w:val="21"/>
              </w:rPr>
              <w:t>1</w:t>
            </w:r>
          </w:p>
        </w:tc>
        <w:tc>
          <w:tcPr>
            <w:tcW w:w="1192" w:type="dxa"/>
            <w:noWrap w:val="0"/>
            <w:vAlign w:val="center"/>
          </w:tcPr>
          <w:p w14:paraId="3104F9C6">
            <w:pPr>
              <w:spacing w:after="0" w:line="360" w:lineRule="auto"/>
              <w:rPr>
                <w:rFonts w:ascii="宋体" w:hAnsi="宋体" w:cs="Arial"/>
                <w:sz w:val="21"/>
                <w:szCs w:val="21"/>
              </w:rPr>
            </w:pPr>
          </w:p>
        </w:tc>
        <w:tc>
          <w:tcPr>
            <w:tcW w:w="1192" w:type="dxa"/>
            <w:noWrap w:val="0"/>
            <w:vAlign w:val="center"/>
          </w:tcPr>
          <w:p w14:paraId="7737CDA7">
            <w:pPr>
              <w:spacing w:after="0" w:line="360" w:lineRule="auto"/>
              <w:rPr>
                <w:rFonts w:ascii="宋体" w:hAnsi="宋体" w:cs="Arial"/>
                <w:sz w:val="21"/>
                <w:szCs w:val="21"/>
              </w:rPr>
            </w:pPr>
          </w:p>
        </w:tc>
        <w:tc>
          <w:tcPr>
            <w:tcW w:w="752" w:type="dxa"/>
            <w:noWrap w:val="0"/>
            <w:vAlign w:val="center"/>
          </w:tcPr>
          <w:p w14:paraId="6CF1512B">
            <w:pPr>
              <w:spacing w:after="0" w:line="360" w:lineRule="auto"/>
              <w:jc w:val="center"/>
              <w:rPr>
                <w:rFonts w:ascii="宋体" w:hAnsi="宋体" w:cs="Arial"/>
                <w:sz w:val="21"/>
                <w:szCs w:val="21"/>
              </w:rPr>
            </w:pPr>
          </w:p>
        </w:tc>
        <w:tc>
          <w:tcPr>
            <w:tcW w:w="879" w:type="dxa"/>
            <w:noWrap w:val="0"/>
            <w:vAlign w:val="center"/>
          </w:tcPr>
          <w:p w14:paraId="66A2F4C4">
            <w:pPr>
              <w:spacing w:after="0" w:line="360" w:lineRule="auto"/>
              <w:jc w:val="center"/>
              <w:rPr>
                <w:rFonts w:ascii="宋体" w:hAnsi="宋体" w:cs="Arial"/>
                <w:sz w:val="21"/>
                <w:szCs w:val="21"/>
              </w:rPr>
            </w:pPr>
          </w:p>
        </w:tc>
        <w:tc>
          <w:tcPr>
            <w:tcW w:w="879" w:type="dxa"/>
            <w:noWrap w:val="0"/>
            <w:vAlign w:val="center"/>
          </w:tcPr>
          <w:p w14:paraId="32737475">
            <w:pPr>
              <w:spacing w:after="0" w:line="360" w:lineRule="auto"/>
              <w:jc w:val="center"/>
              <w:rPr>
                <w:rFonts w:ascii="宋体" w:hAnsi="宋体" w:cs="Arial"/>
                <w:sz w:val="21"/>
                <w:szCs w:val="21"/>
              </w:rPr>
            </w:pPr>
          </w:p>
        </w:tc>
        <w:tc>
          <w:tcPr>
            <w:tcW w:w="1005" w:type="dxa"/>
            <w:noWrap w:val="0"/>
            <w:vAlign w:val="center"/>
          </w:tcPr>
          <w:p w14:paraId="26524DDD">
            <w:pPr>
              <w:spacing w:after="0" w:line="360" w:lineRule="auto"/>
              <w:jc w:val="center"/>
              <w:rPr>
                <w:rFonts w:ascii="宋体" w:hAnsi="宋体" w:cs="Arial"/>
                <w:sz w:val="21"/>
                <w:szCs w:val="21"/>
              </w:rPr>
            </w:pPr>
          </w:p>
        </w:tc>
        <w:tc>
          <w:tcPr>
            <w:tcW w:w="1380" w:type="dxa"/>
            <w:noWrap w:val="0"/>
            <w:vAlign w:val="center"/>
          </w:tcPr>
          <w:p w14:paraId="093C6B27">
            <w:pPr>
              <w:spacing w:after="0" w:line="360" w:lineRule="auto"/>
              <w:jc w:val="center"/>
              <w:rPr>
                <w:rFonts w:ascii="宋体" w:hAnsi="宋体" w:cs="Arial"/>
                <w:sz w:val="21"/>
                <w:szCs w:val="21"/>
              </w:rPr>
            </w:pPr>
          </w:p>
        </w:tc>
        <w:tc>
          <w:tcPr>
            <w:tcW w:w="1129" w:type="dxa"/>
            <w:noWrap w:val="0"/>
            <w:vAlign w:val="center"/>
          </w:tcPr>
          <w:p w14:paraId="2F5FDBA7">
            <w:pPr>
              <w:spacing w:after="0" w:line="360" w:lineRule="auto"/>
              <w:jc w:val="center"/>
              <w:rPr>
                <w:rFonts w:ascii="宋体" w:hAnsi="宋体" w:cs="Arial"/>
                <w:sz w:val="21"/>
                <w:szCs w:val="21"/>
              </w:rPr>
            </w:pPr>
          </w:p>
        </w:tc>
      </w:tr>
      <w:tr w14:paraId="04A3CD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879" w:type="dxa"/>
            <w:noWrap w:val="0"/>
            <w:vAlign w:val="center"/>
          </w:tcPr>
          <w:p w14:paraId="45A75A9B">
            <w:pPr>
              <w:spacing w:after="0" w:line="360" w:lineRule="auto"/>
              <w:jc w:val="center"/>
              <w:rPr>
                <w:rFonts w:ascii="宋体" w:hAnsi="宋体" w:cs="Arial"/>
                <w:sz w:val="21"/>
                <w:szCs w:val="21"/>
              </w:rPr>
            </w:pPr>
            <w:r>
              <w:rPr>
                <w:rFonts w:ascii="宋体" w:hAnsi="宋体" w:cs="Arial"/>
                <w:sz w:val="21"/>
                <w:szCs w:val="21"/>
              </w:rPr>
              <w:t>2</w:t>
            </w:r>
          </w:p>
        </w:tc>
        <w:tc>
          <w:tcPr>
            <w:tcW w:w="1192" w:type="dxa"/>
            <w:noWrap w:val="0"/>
            <w:vAlign w:val="center"/>
          </w:tcPr>
          <w:p w14:paraId="515FA33A">
            <w:pPr>
              <w:spacing w:after="0" w:line="360" w:lineRule="auto"/>
              <w:rPr>
                <w:rFonts w:ascii="宋体" w:hAnsi="宋体" w:cs="Arial"/>
                <w:sz w:val="21"/>
                <w:szCs w:val="21"/>
              </w:rPr>
            </w:pPr>
          </w:p>
        </w:tc>
        <w:tc>
          <w:tcPr>
            <w:tcW w:w="1192" w:type="dxa"/>
            <w:noWrap w:val="0"/>
            <w:vAlign w:val="center"/>
          </w:tcPr>
          <w:p w14:paraId="77CA519E">
            <w:pPr>
              <w:spacing w:after="0" w:line="360" w:lineRule="auto"/>
              <w:rPr>
                <w:rFonts w:ascii="宋体" w:hAnsi="宋体" w:cs="Arial"/>
                <w:sz w:val="21"/>
                <w:szCs w:val="21"/>
              </w:rPr>
            </w:pPr>
          </w:p>
        </w:tc>
        <w:tc>
          <w:tcPr>
            <w:tcW w:w="752" w:type="dxa"/>
            <w:noWrap w:val="0"/>
            <w:vAlign w:val="center"/>
          </w:tcPr>
          <w:p w14:paraId="6AF893B1">
            <w:pPr>
              <w:spacing w:after="0" w:line="360" w:lineRule="auto"/>
              <w:jc w:val="center"/>
              <w:rPr>
                <w:rFonts w:ascii="宋体" w:hAnsi="宋体" w:cs="Arial"/>
                <w:sz w:val="21"/>
                <w:szCs w:val="21"/>
              </w:rPr>
            </w:pPr>
          </w:p>
        </w:tc>
        <w:tc>
          <w:tcPr>
            <w:tcW w:w="879" w:type="dxa"/>
            <w:noWrap w:val="0"/>
            <w:vAlign w:val="center"/>
          </w:tcPr>
          <w:p w14:paraId="508B5B77">
            <w:pPr>
              <w:spacing w:after="0" w:line="360" w:lineRule="auto"/>
              <w:jc w:val="center"/>
              <w:rPr>
                <w:rFonts w:ascii="宋体" w:hAnsi="宋体" w:cs="Arial"/>
                <w:sz w:val="21"/>
                <w:szCs w:val="21"/>
              </w:rPr>
            </w:pPr>
          </w:p>
        </w:tc>
        <w:tc>
          <w:tcPr>
            <w:tcW w:w="879" w:type="dxa"/>
            <w:noWrap w:val="0"/>
            <w:vAlign w:val="center"/>
          </w:tcPr>
          <w:p w14:paraId="6243066B">
            <w:pPr>
              <w:spacing w:after="0" w:line="360" w:lineRule="auto"/>
              <w:jc w:val="center"/>
              <w:rPr>
                <w:rFonts w:ascii="宋体" w:hAnsi="宋体" w:cs="Arial"/>
                <w:sz w:val="21"/>
                <w:szCs w:val="21"/>
              </w:rPr>
            </w:pPr>
          </w:p>
        </w:tc>
        <w:tc>
          <w:tcPr>
            <w:tcW w:w="1005" w:type="dxa"/>
            <w:noWrap w:val="0"/>
            <w:vAlign w:val="center"/>
          </w:tcPr>
          <w:p w14:paraId="23A22403">
            <w:pPr>
              <w:spacing w:after="0" w:line="360" w:lineRule="auto"/>
              <w:jc w:val="center"/>
              <w:rPr>
                <w:rFonts w:ascii="宋体" w:hAnsi="宋体" w:cs="Arial"/>
                <w:sz w:val="21"/>
                <w:szCs w:val="21"/>
              </w:rPr>
            </w:pPr>
          </w:p>
        </w:tc>
        <w:tc>
          <w:tcPr>
            <w:tcW w:w="1380" w:type="dxa"/>
            <w:noWrap w:val="0"/>
            <w:vAlign w:val="center"/>
          </w:tcPr>
          <w:p w14:paraId="3D3114F4">
            <w:pPr>
              <w:spacing w:after="0" w:line="360" w:lineRule="auto"/>
              <w:jc w:val="center"/>
              <w:rPr>
                <w:rFonts w:ascii="宋体" w:hAnsi="宋体" w:cs="Arial"/>
                <w:sz w:val="21"/>
                <w:szCs w:val="21"/>
              </w:rPr>
            </w:pPr>
          </w:p>
        </w:tc>
        <w:tc>
          <w:tcPr>
            <w:tcW w:w="1129" w:type="dxa"/>
            <w:noWrap w:val="0"/>
            <w:vAlign w:val="center"/>
          </w:tcPr>
          <w:p w14:paraId="10D1EDFA">
            <w:pPr>
              <w:spacing w:after="0" w:line="360" w:lineRule="auto"/>
              <w:jc w:val="center"/>
              <w:rPr>
                <w:rFonts w:ascii="宋体" w:hAnsi="宋体" w:cs="Arial"/>
                <w:sz w:val="21"/>
                <w:szCs w:val="21"/>
              </w:rPr>
            </w:pPr>
          </w:p>
        </w:tc>
      </w:tr>
      <w:tr w14:paraId="53435B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879" w:type="dxa"/>
            <w:noWrap w:val="0"/>
            <w:vAlign w:val="center"/>
          </w:tcPr>
          <w:p w14:paraId="68AC0D4A">
            <w:pPr>
              <w:spacing w:after="0" w:line="360" w:lineRule="auto"/>
              <w:jc w:val="center"/>
              <w:rPr>
                <w:rFonts w:ascii="宋体" w:hAnsi="宋体" w:cs="Arial"/>
                <w:sz w:val="21"/>
                <w:szCs w:val="21"/>
              </w:rPr>
            </w:pPr>
          </w:p>
        </w:tc>
        <w:tc>
          <w:tcPr>
            <w:tcW w:w="1192" w:type="dxa"/>
            <w:noWrap w:val="0"/>
            <w:vAlign w:val="center"/>
          </w:tcPr>
          <w:p w14:paraId="4F689A5A">
            <w:pPr>
              <w:spacing w:after="0" w:line="360" w:lineRule="auto"/>
              <w:rPr>
                <w:rFonts w:ascii="宋体" w:hAnsi="宋体" w:cs="Arial"/>
                <w:sz w:val="21"/>
                <w:szCs w:val="21"/>
              </w:rPr>
            </w:pPr>
          </w:p>
        </w:tc>
        <w:tc>
          <w:tcPr>
            <w:tcW w:w="1192" w:type="dxa"/>
            <w:noWrap w:val="0"/>
            <w:vAlign w:val="center"/>
          </w:tcPr>
          <w:p w14:paraId="1686E032">
            <w:pPr>
              <w:spacing w:after="0" w:line="360" w:lineRule="auto"/>
              <w:rPr>
                <w:rFonts w:ascii="宋体" w:hAnsi="宋体" w:cs="Arial"/>
                <w:sz w:val="21"/>
                <w:szCs w:val="21"/>
              </w:rPr>
            </w:pPr>
          </w:p>
        </w:tc>
        <w:tc>
          <w:tcPr>
            <w:tcW w:w="752" w:type="dxa"/>
            <w:noWrap w:val="0"/>
            <w:vAlign w:val="center"/>
          </w:tcPr>
          <w:p w14:paraId="46B1939F">
            <w:pPr>
              <w:spacing w:after="0" w:line="360" w:lineRule="auto"/>
              <w:jc w:val="center"/>
              <w:rPr>
                <w:rFonts w:ascii="宋体" w:hAnsi="宋体" w:cs="Arial"/>
                <w:sz w:val="21"/>
                <w:szCs w:val="21"/>
              </w:rPr>
            </w:pPr>
          </w:p>
        </w:tc>
        <w:tc>
          <w:tcPr>
            <w:tcW w:w="879" w:type="dxa"/>
            <w:noWrap w:val="0"/>
            <w:vAlign w:val="center"/>
          </w:tcPr>
          <w:p w14:paraId="64F01A05">
            <w:pPr>
              <w:spacing w:after="0" w:line="360" w:lineRule="auto"/>
              <w:jc w:val="center"/>
              <w:rPr>
                <w:rFonts w:ascii="宋体" w:hAnsi="宋体" w:cs="Arial"/>
                <w:sz w:val="21"/>
                <w:szCs w:val="21"/>
              </w:rPr>
            </w:pPr>
          </w:p>
        </w:tc>
        <w:tc>
          <w:tcPr>
            <w:tcW w:w="879" w:type="dxa"/>
            <w:noWrap w:val="0"/>
            <w:vAlign w:val="center"/>
          </w:tcPr>
          <w:p w14:paraId="018CCD2F">
            <w:pPr>
              <w:spacing w:after="0" w:line="360" w:lineRule="auto"/>
              <w:jc w:val="center"/>
              <w:rPr>
                <w:rFonts w:ascii="宋体" w:hAnsi="宋体" w:cs="Arial"/>
                <w:sz w:val="21"/>
                <w:szCs w:val="21"/>
              </w:rPr>
            </w:pPr>
          </w:p>
        </w:tc>
        <w:tc>
          <w:tcPr>
            <w:tcW w:w="1005" w:type="dxa"/>
            <w:noWrap w:val="0"/>
            <w:vAlign w:val="center"/>
          </w:tcPr>
          <w:p w14:paraId="14FD0034">
            <w:pPr>
              <w:spacing w:after="0" w:line="360" w:lineRule="auto"/>
              <w:jc w:val="center"/>
              <w:rPr>
                <w:rFonts w:ascii="宋体" w:hAnsi="宋体" w:cs="Arial"/>
                <w:sz w:val="21"/>
                <w:szCs w:val="21"/>
              </w:rPr>
            </w:pPr>
          </w:p>
        </w:tc>
        <w:tc>
          <w:tcPr>
            <w:tcW w:w="1380" w:type="dxa"/>
            <w:noWrap w:val="0"/>
            <w:vAlign w:val="center"/>
          </w:tcPr>
          <w:p w14:paraId="1D4E6BA8">
            <w:pPr>
              <w:spacing w:after="0" w:line="360" w:lineRule="auto"/>
              <w:jc w:val="center"/>
              <w:rPr>
                <w:rFonts w:ascii="宋体" w:hAnsi="宋体" w:cs="Arial"/>
                <w:sz w:val="21"/>
                <w:szCs w:val="21"/>
              </w:rPr>
            </w:pPr>
          </w:p>
        </w:tc>
        <w:tc>
          <w:tcPr>
            <w:tcW w:w="1129" w:type="dxa"/>
            <w:noWrap w:val="0"/>
            <w:vAlign w:val="center"/>
          </w:tcPr>
          <w:p w14:paraId="057D1CFA">
            <w:pPr>
              <w:spacing w:after="0" w:line="360" w:lineRule="auto"/>
              <w:jc w:val="center"/>
              <w:rPr>
                <w:rFonts w:ascii="宋体" w:hAnsi="宋体" w:cs="Arial"/>
                <w:sz w:val="21"/>
                <w:szCs w:val="21"/>
              </w:rPr>
            </w:pPr>
          </w:p>
        </w:tc>
      </w:tr>
      <w:tr w14:paraId="05C3C1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879" w:type="dxa"/>
            <w:noWrap w:val="0"/>
            <w:vAlign w:val="center"/>
          </w:tcPr>
          <w:p w14:paraId="1EBFF5CB">
            <w:pPr>
              <w:spacing w:after="0" w:line="360" w:lineRule="auto"/>
              <w:jc w:val="center"/>
              <w:rPr>
                <w:rFonts w:ascii="宋体" w:hAnsi="宋体" w:cs="Arial"/>
                <w:sz w:val="21"/>
                <w:szCs w:val="21"/>
              </w:rPr>
            </w:pPr>
          </w:p>
        </w:tc>
        <w:tc>
          <w:tcPr>
            <w:tcW w:w="1192" w:type="dxa"/>
            <w:noWrap w:val="0"/>
            <w:vAlign w:val="center"/>
          </w:tcPr>
          <w:p w14:paraId="77CB676B">
            <w:pPr>
              <w:spacing w:after="0" w:line="360" w:lineRule="auto"/>
              <w:rPr>
                <w:rFonts w:ascii="宋体" w:hAnsi="宋体" w:cs="Arial"/>
                <w:sz w:val="21"/>
                <w:szCs w:val="21"/>
              </w:rPr>
            </w:pPr>
          </w:p>
        </w:tc>
        <w:tc>
          <w:tcPr>
            <w:tcW w:w="1192" w:type="dxa"/>
            <w:noWrap w:val="0"/>
            <w:vAlign w:val="center"/>
          </w:tcPr>
          <w:p w14:paraId="62C177E6">
            <w:pPr>
              <w:spacing w:after="0" w:line="360" w:lineRule="auto"/>
              <w:rPr>
                <w:rFonts w:ascii="宋体" w:hAnsi="宋体" w:cs="Arial"/>
                <w:sz w:val="21"/>
                <w:szCs w:val="21"/>
              </w:rPr>
            </w:pPr>
          </w:p>
        </w:tc>
        <w:tc>
          <w:tcPr>
            <w:tcW w:w="752" w:type="dxa"/>
            <w:noWrap w:val="0"/>
            <w:vAlign w:val="center"/>
          </w:tcPr>
          <w:p w14:paraId="5C13A2FA">
            <w:pPr>
              <w:spacing w:after="0" w:line="360" w:lineRule="auto"/>
              <w:jc w:val="center"/>
              <w:rPr>
                <w:rFonts w:ascii="宋体" w:hAnsi="宋体" w:cs="Arial"/>
                <w:sz w:val="21"/>
                <w:szCs w:val="21"/>
              </w:rPr>
            </w:pPr>
          </w:p>
        </w:tc>
        <w:tc>
          <w:tcPr>
            <w:tcW w:w="879" w:type="dxa"/>
            <w:noWrap w:val="0"/>
            <w:vAlign w:val="center"/>
          </w:tcPr>
          <w:p w14:paraId="34EF6CDB">
            <w:pPr>
              <w:spacing w:after="0" w:line="360" w:lineRule="auto"/>
              <w:jc w:val="center"/>
              <w:rPr>
                <w:rFonts w:ascii="宋体" w:hAnsi="宋体" w:cs="Arial"/>
                <w:sz w:val="21"/>
                <w:szCs w:val="21"/>
              </w:rPr>
            </w:pPr>
          </w:p>
        </w:tc>
        <w:tc>
          <w:tcPr>
            <w:tcW w:w="879" w:type="dxa"/>
            <w:noWrap w:val="0"/>
            <w:vAlign w:val="center"/>
          </w:tcPr>
          <w:p w14:paraId="2BF323A5">
            <w:pPr>
              <w:spacing w:after="0" w:line="360" w:lineRule="auto"/>
              <w:jc w:val="center"/>
              <w:rPr>
                <w:rFonts w:ascii="宋体" w:hAnsi="宋体" w:cs="Arial"/>
                <w:sz w:val="21"/>
                <w:szCs w:val="21"/>
              </w:rPr>
            </w:pPr>
          </w:p>
        </w:tc>
        <w:tc>
          <w:tcPr>
            <w:tcW w:w="1005" w:type="dxa"/>
            <w:noWrap w:val="0"/>
            <w:vAlign w:val="center"/>
          </w:tcPr>
          <w:p w14:paraId="33367E6C">
            <w:pPr>
              <w:spacing w:after="0" w:line="360" w:lineRule="auto"/>
              <w:jc w:val="center"/>
              <w:rPr>
                <w:rFonts w:ascii="宋体" w:hAnsi="宋体" w:cs="Arial"/>
                <w:sz w:val="21"/>
                <w:szCs w:val="21"/>
              </w:rPr>
            </w:pPr>
          </w:p>
        </w:tc>
        <w:tc>
          <w:tcPr>
            <w:tcW w:w="1380" w:type="dxa"/>
            <w:noWrap w:val="0"/>
            <w:vAlign w:val="center"/>
          </w:tcPr>
          <w:p w14:paraId="548549B3">
            <w:pPr>
              <w:spacing w:after="0" w:line="360" w:lineRule="auto"/>
              <w:jc w:val="center"/>
              <w:rPr>
                <w:rFonts w:ascii="宋体" w:hAnsi="宋体" w:cs="Arial"/>
                <w:sz w:val="21"/>
                <w:szCs w:val="21"/>
              </w:rPr>
            </w:pPr>
          </w:p>
        </w:tc>
        <w:tc>
          <w:tcPr>
            <w:tcW w:w="1129" w:type="dxa"/>
            <w:noWrap w:val="0"/>
            <w:vAlign w:val="center"/>
          </w:tcPr>
          <w:p w14:paraId="1FD7C792">
            <w:pPr>
              <w:spacing w:after="0" w:line="360" w:lineRule="auto"/>
              <w:jc w:val="center"/>
              <w:rPr>
                <w:rFonts w:ascii="宋体" w:hAnsi="宋体" w:cs="Arial"/>
                <w:sz w:val="21"/>
                <w:szCs w:val="21"/>
              </w:rPr>
            </w:pPr>
          </w:p>
        </w:tc>
      </w:tr>
      <w:tr w14:paraId="627279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879" w:type="dxa"/>
            <w:noWrap w:val="0"/>
            <w:vAlign w:val="center"/>
          </w:tcPr>
          <w:p w14:paraId="03798B2E">
            <w:pPr>
              <w:spacing w:after="0" w:line="360" w:lineRule="auto"/>
              <w:jc w:val="center"/>
              <w:rPr>
                <w:rFonts w:ascii="宋体" w:hAnsi="宋体" w:cs="Arial"/>
                <w:sz w:val="21"/>
                <w:szCs w:val="21"/>
              </w:rPr>
            </w:pPr>
          </w:p>
        </w:tc>
        <w:tc>
          <w:tcPr>
            <w:tcW w:w="1192" w:type="dxa"/>
            <w:noWrap w:val="0"/>
            <w:vAlign w:val="center"/>
          </w:tcPr>
          <w:p w14:paraId="0C3BA404">
            <w:pPr>
              <w:spacing w:after="0" w:line="360" w:lineRule="auto"/>
              <w:rPr>
                <w:rFonts w:ascii="宋体" w:hAnsi="宋体" w:cs="Arial"/>
                <w:sz w:val="21"/>
                <w:szCs w:val="21"/>
              </w:rPr>
            </w:pPr>
          </w:p>
        </w:tc>
        <w:tc>
          <w:tcPr>
            <w:tcW w:w="1192" w:type="dxa"/>
            <w:noWrap w:val="0"/>
            <w:vAlign w:val="center"/>
          </w:tcPr>
          <w:p w14:paraId="423C7AD7">
            <w:pPr>
              <w:spacing w:after="0" w:line="360" w:lineRule="auto"/>
              <w:rPr>
                <w:rFonts w:ascii="宋体" w:hAnsi="宋体" w:cs="Arial"/>
                <w:sz w:val="21"/>
                <w:szCs w:val="21"/>
              </w:rPr>
            </w:pPr>
          </w:p>
        </w:tc>
        <w:tc>
          <w:tcPr>
            <w:tcW w:w="752" w:type="dxa"/>
            <w:noWrap w:val="0"/>
            <w:vAlign w:val="center"/>
          </w:tcPr>
          <w:p w14:paraId="070FE43A">
            <w:pPr>
              <w:spacing w:after="0" w:line="360" w:lineRule="auto"/>
              <w:jc w:val="center"/>
              <w:rPr>
                <w:rFonts w:ascii="宋体" w:hAnsi="宋体" w:cs="Arial"/>
                <w:sz w:val="21"/>
                <w:szCs w:val="21"/>
              </w:rPr>
            </w:pPr>
          </w:p>
        </w:tc>
        <w:tc>
          <w:tcPr>
            <w:tcW w:w="879" w:type="dxa"/>
            <w:noWrap w:val="0"/>
            <w:vAlign w:val="center"/>
          </w:tcPr>
          <w:p w14:paraId="6FA8DE32">
            <w:pPr>
              <w:spacing w:after="0" w:line="360" w:lineRule="auto"/>
              <w:jc w:val="center"/>
              <w:rPr>
                <w:rFonts w:ascii="宋体" w:hAnsi="宋体" w:cs="Arial"/>
                <w:sz w:val="21"/>
                <w:szCs w:val="21"/>
              </w:rPr>
            </w:pPr>
          </w:p>
        </w:tc>
        <w:tc>
          <w:tcPr>
            <w:tcW w:w="879" w:type="dxa"/>
            <w:noWrap w:val="0"/>
            <w:vAlign w:val="center"/>
          </w:tcPr>
          <w:p w14:paraId="331C3B44">
            <w:pPr>
              <w:spacing w:after="0" w:line="360" w:lineRule="auto"/>
              <w:jc w:val="center"/>
              <w:rPr>
                <w:rFonts w:ascii="宋体" w:hAnsi="宋体" w:cs="Arial"/>
                <w:sz w:val="21"/>
                <w:szCs w:val="21"/>
              </w:rPr>
            </w:pPr>
          </w:p>
        </w:tc>
        <w:tc>
          <w:tcPr>
            <w:tcW w:w="1005" w:type="dxa"/>
            <w:noWrap w:val="0"/>
            <w:vAlign w:val="center"/>
          </w:tcPr>
          <w:p w14:paraId="7C9B3837">
            <w:pPr>
              <w:spacing w:after="0" w:line="360" w:lineRule="auto"/>
              <w:jc w:val="center"/>
              <w:rPr>
                <w:rFonts w:ascii="宋体" w:hAnsi="宋体" w:cs="Arial"/>
                <w:sz w:val="21"/>
                <w:szCs w:val="21"/>
              </w:rPr>
            </w:pPr>
          </w:p>
        </w:tc>
        <w:tc>
          <w:tcPr>
            <w:tcW w:w="1380" w:type="dxa"/>
            <w:noWrap w:val="0"/>
            <w:vAlign w:val="center"/>
          </w:tcPr>
          <w:p w14:paraId="0DDD78A9">
            <w:pPr>
              <w:spacing w:after="0" w:line="360" w:lineRule="auto"/>
              <w:jc w:val="center"/>
              <w:rPr>
                <w:rFonts w:ascii="宋体" w:hAnsi="宋体" w:cs="Arial"/>
                <w:sz w:val="21"/>
                <w:szCs w:val="21"/>
              </w:rPr>
            </w:pPr>
          </w:p>
        </w:tc>
        <w:tc>
          <w:tcPr>
            <w:tcW w:w="1129" w:type="dxa"/>
            <w:noWrap w:val="0"/>
            <w:vAlign w:val="center"/>
          </w:tcPr>
          <w:p w14:paraId="7B5B7ED4">
            <w:pPr>
              <w:spacing w:after="0" w:line="360" w:lineRule="auto"/>
              <w:jc w:val="center"/>
              <w:rPr>
                <w:rFonts w:ascii="宋体" w:hAnsi="宋体" w:cs="Arial"/>
                <w:sz w:val="21"/>
                <w:szCs w:val="21"/>
              </w:rPr>
            </w:pPr>
          </w:p>
        </w:tc>
      </w:tr>
    </w:tbl>
    <w:p w14:paraId="46B73DF5">
      <w:pPr>
        <w:snapToGrid w:val="0"/>
        <w:spacing w:after="0" w:line="360" w:lineRule="auto"/>
        <w:ind w:firstLine="420"/>
        <w:rPr>
          <w:rFonts w:ascii="宋体" w:hAnsi="宋体" w:cs="Arial"/>
          <w:sz w:val="21"/>
          <w:szCs w:val="21"/>
        </w:rPr>
      </w:pPr>
    </w:p>
    <w:p w14:paraId="38FC4CE4">
      <w:pPr>
        <w:pStyle w:val="2"/>
        <w:spacing w:before="120" w:after="120"/>
      </w:pPr>
      <w:r>
        <w:br w:type="page"/>
      </w:r>
      <w:bookmarkStart w:id="120" w:name="_Toc18168"/>
      <w:bookmarkStart w:id="121" w:name="_Toc534424691"/>
      <w:bookmarkStart w:id="122" w:name="_Toc399326519"/>
      <w:bookmarkStart w:id="123" w:name="_Toc399318775"/>
      <w:bookmarkStart w:id="124" w:name="_Toc380830766"/>
      <w:bookmarkStart w:id="125" w:name="_Toc134873457"/>
      <w:bookmarkStart w:id="126" w:name="_Toc5963"/>
      <w:bookmarkStart w:id="127" w:name="_Toc378343760"/>
      <w:r>
        <w:t>附件</w:t>
      </w:r>
      <w:r>
        <w:rPr>
          <w:rFonts w:hint="eastAsia"/>
          <w:lang w:val="en-US" w:eastAsia="zh-CN"/>
        </w:rPr>
        <w:t>8</w:t>
      </w:r>
      <w:r>
        <w:rPr>
          <w:rFonts w:hint="eastAsia"/>
          <w:lang w:eastAsia="zh-CN"/>
        </w:rPr>
        <w:t xml:space="preserve"> </w:t>
      </w:r>
      <w:r>
        <w:t>大（部）件情况</w:t>
      </w:r>
      <w:bookmarkEnd w:id="120"/>
      <w:bookmarkEnd w:id="121"/>
      <w:bookmarkEnd w:id="122"/>
      <w:bookmarkEnd w:id="123"/>
      <w:bookmarkEnd w:id="124"/>
      <w:bookmarkEnd w:id="125"/>
      <w:bookmarkEnd w:id="126"/>
      <w:bookmarkEnd w:id="127"/>
    </w:p>
    <w:p w14:paraId="2639E663">
      <w:pPr>
        <w:spacing w:after="0" w:line="360" w:lineRule="auto"/>
        <w:rPr>
          <w:rFonts w:ascii="宋体" w:hAnsi="宋体" w:cs="Arial"/>
          <w:sz w:val="21"/>
          <w:szCs w:val="21"/>
        </w:rPr>
      </w:pPr>
      <w:r>
        <w:rPr>
          <w:rFonts w:ascii="宋体" w:hAnsi="宋体" w:cs="Arial"/>
          <w:sz w:val="21"/>
          <w:szCs w:val="21"/>
        </w:rPr>
        <w:t xml:space="preserve">    投标方应把大部件的情况详细予以说明（投标方填写）</w:t>
      </w:r>
    </w:p>
    <w:tbl>
      <w:tblPr>
        <w:tblStyle w:val="5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2"/>
        <w:gridCol w:w="1156"/>
        <w:gridCol w:w="643"/>
        <w:gridCol w:w="772"/>
        <w:gridCol w:w="1028"/>
        <w:gridCol w:w="643"/>
        <w:gridCol w:w="900"/>
        <w:gridCol w:w="900"/>
        <w:gridCol w:w="1028"/>
        <w:gridCol w:w="772"/>
        <w:gridCol w:w="643"/>
      </w:tblGrid>
      <w:tr w14:paraId="44F43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Pr>
        <w:tc>
          <w:tcPr>
            <w:tcW w:w="642" w:type="dxa"/>
            <w:vMerge w:val="restart"/>
            <w:noWrap w:val="0"/>
            <w:vAlign w:val="center"/>
          </w:tcPr>
          <w:p w14:paraId="34F8997D">
            <w:pPr>
              <w:spacing w:after="0" w:line="360" w:lineRule="auto"/>
              <w:jc w:val="center"/>
              <w:rPr>
                <w:rFonts w:ascii="宋体" w:hAnsi="宋体" w:cs="Arial"/>
                <w:sz w:val="21"/>
                <w:szCs w:val="21"/>
              </w:rPr>
            </w:pPr>
            <w:r>
              <w:rPr>
                <w:rFonts w:ascii="宋体" w:hAnsi="宋体" w:cs="Arial"/>
                <w:sz w:val="21"/>
                <w:szCs w:val="21"/>
              </w:rPr>
              <w:t>序号</w:t>
            </w:r>
          </w:p>
        </w:tc>
        <w:tc>
          <w:tcPr>
            <w:tcW w:w="1156" w:type="dxa"/>
            <w:vMerge w:val="restart"/>
            <w:noWrap w:val="0"/>
            <w:vAlign w:val="center"/>
          </w:tcPr>
          <w:p w14:paraId="4ECE479D">
            <w:pPr>
              <w:spacing w:after="0" w:line="360" w:lineRule="auto"/>
              <w:jc w:val="center"/>
              <w:rPr>
                <w:rFonts w:ascii="宋体" w:hAnsi="宋体" w:cs="Arial"/>
                <w:sz w:val="21"/>
                <w:szCs w:val="21"/>
              </w:rPr>
            </w:pPr>
            <w:r>
              <w:rPr>
                <w:rFonts w:ascii="宋体" w:hAnsi="宋体" w:cs="Arial"/>
                <w:sz w:val="21"/>
                <w:szCs w:val="21"/>
              </w:rPr>
              <w:t>部件名称</w:t>
            </w:r>
          </w:p>
        </w:tc>
        <w:tc>
          <w:tcPr>
            <w:tcW w:w="643" w:type="dxa"/>
            <w:vMerge w:val="restart"/>
            <w:noWrap w:val="0"/>
            <w:vAlign w:val="center"/>
          </w:tcPr>
          <w:p w14:paraId="38323D27">
            <w:pPr>
              <w:spacing w:after="0" w:line="360" w:lineRule="auto"/>
              <w:jc w:val="center"/>
              <w:rPr>
                <w:rFonts w:ascii="宋体" w:hAnsi="宋体" w:cs="Arial"/>
                <w:sz w:val="21"/>
                <w:szCs w:val="21"/>
              </w:rPr>
            </w:pPr>
            <w:r>
              <w:rPr>
                <w:rFonts w:ascii="宋体" w:hAnsi="宋体" w:cs="Arial"/>
                <w:sz w:val="21"/>
                <w:szCs w:val="21"/>
              </w:rPr>
              <w:t>数量</w:t>
            </w:r>
          </w:p>
        </w:tc>
        <w:tc>
          <w:tcPr>
            <w:tcW w:w="1800" w:type="dxa"/>
            <w:gridSpan w:val="2"/>
            <w:noWrap w:val="0"/>
            <w:vAlign w:val="center"/>
          </w:tcPr>
          <w:p w14:paraId="79D197A8">
            <w:pPr>
              <w:spacing w:after="0" w:line="360" w:lineRule="auto"/>
              <w:jc w:val="center"/>
              <w:rPr>
                <w:rFonts w:ascii="宋体" w:hAnsi="宋体" w:cs="Arial"/>
                <w:sz w:val="21"/>
                <w:szCs w:val="21"/>
              </w:rPr>
            </w:pPr>
            <w:r>
              <w:rPr>
                <w:rFonts w:ascii="宋体" w:hAnsi="宋体" w:cs="Arial"/>
                <w:sz w:val="21"/>
                <w:szCs w:val="21"/>
              </w:rPr>
              <w:t>长×宽×高</w:t>
            </w:r>
          </w:p>
        </w:tc>
        <w:tc>
          <w:tcPr>
            <w:tcW w:w="1543" w:type="dxa"/>
            <w:gridSpan w:val="2"/>
            <w:noWrap w:val="0"/>
            <w:vAlign w:val="center"/>
          </w:tcPr>
          <w:p w14:paraId="1693D55E">
            <w:pPr>
              <w:spacing w:after="0" w:line="360" w:lineRule="auto"/>
              <w:jc w:val="center"/>
              <w:rPr>
                <w:rFonts w:ascii="宋体" w:hAnsi="宋体" w:cs="Arial"/>
                <w:sz w:val="21"/>
                <w:szCs w:val="21"/>
              </w:rPr>
            </w:pPr>
            <w:r>
              <w:rPr>
                <w:rFonts w:ascii="宋体" w:hAnsi="宋体" w:cs="Arial"/>
                <w:sz w:val="21"/>
                <w:szCs w:val="21"/>
              </w:rPr>
              <w:t>重  量</w:t>
            </w:r>
          </w:p>
        </w:tc>
        <w:tc>
          <w:tcPr>
            <w:tcW w:w="900" w:type="dxa"/>
            <w:vMerge w:val="restart"/>
            <w:noWrap w:val="0"/>
            <w:vAlign w:val="center"/>
          </w:tcPr>
          <w:p w14:paraId="14CF8CEB">
            <w:pPr>
              <w:spacing w:after="0" w:line="360" w:lineRule="auto"/>
              <w:jc w:val="center"/>
              <w:rPr>
                <w:rFonts w:ascii="宋体" w:hAnsi="宋体" w:cs="Arial"/>
                <w:sz w:val="21"/>
                <w:szCs w:val="21"/>
              </w:rPr>
            </w:pPr>
            <w:r>
              <w:rPr>
                <w:rFonts w:ascii="宋体" w:hAnsi="宋体" w:cs="Arial"/>
                <w:sz w:val="21"/>
                <w:szCs w:val="21"/>
              </w:rPr>
              <w:t>厂家名称</w:t>
            </w:r>
          </w:p>
        </w:tc>
        <w:tc>
          <w:tcPr>
            <w:tcW w:w="1028" w:type="dxa"/>
            <w:vMerge w:val="restart"/>
            <w:noWrap w:val="0"/>
            <w:vAlign w:val="center"/>
          </w:tcPr>
          <w:p w14:paraId="33432671">
            <w:pPr>
              <w:spacing w:after="0" w:line="360" w:lineRule="auto"/>
              <w:jc w:val="center"/>
              <w:rPr>
                <w:rFonts w:ascii="宋体" w:hAnsi="宋体" w:cs="Arial"/>
                <w:sz w:val="21"/>
                <w:szCs w:val="21"/>
              </w:rPr>
            </w:pPr>
            <w:r>
              <w:rPr>
                <w:rFonts w:ascii="宋体" w:hAnsi="宋体" w:cs="Arial"/>
                <w:sz w:val="21"/>
                <w:szCs w:val="21"/>
              </w:rPr>
              <w:t>货物发运地点</w:t>
            </w:r>
          </w:p>
        </w:tc>
        <w:tc>
          <w:tcPr>
            <w:tcW w:w="772" w:type="dxa"/>
            <w:vMerge w:val="restart"/>
            <w:noWrap w:val="0"/>
            <w:vAlign w:val="center"/>
          </w:tcPr>
          <w:p w14:paraId="090B1043">
            <w:pPr>
              <w:spacing w:after="0" w:line="360" w:lineRule="auto"/>
              <w:jc w:val="center"/>
              <w:rPr>
                <w:rFonts w:ascii="宋体" w:hAnsi="宋体" w:cs="Arial"/>
                <w:sz w:val="21"/>
                <w:szCs w:val="21"/>
              </w:rPr>
            </w:pPr>
            <w:r>
              <w:rPr>
                <w:rFonts w:ascii="宋体" w:hAnsi="宋体" w:cs="Arial"/>
                <w:sz w:val="21"/>
                <w:szCs w:val="21"/>
              </w:rPr>
              <w:t>运输方式</w:t>
            </w:r>
          </w:p>
        </w:tc>
        <w:tc>
          <w:tcPr>
            <w:tcW w:w="643" w:type="dxa"/>
            <w:vMerge w:val="restart"/>
            <w:noWrap w:val="0"/>
            <w:vAlign w:val="center"/>
          </w:tcPr>
          <w:p w14:paraId="00DB1815">
            <w:pPr>
              <w:spacing w:after="0" w:line="360" w:lineRule="auto"/>
              <w:jc w:val="center"/>
              <w:rPr>
                <w:rFonts w:ascii="宋体" w:hAnsi="宋体" w:cs="Arial"/>
                <w:sz w:val="21"/>
                <w:szCs w:val="21"/>
              </w:rPr>
            </w:pPr>
            <w:r>
              <w:rPr>
                <w:rFonts w:ascii="宋体" w:hAnsi="宋体" w:cs="Arial"/>
                <w:sz w:val="21"/>
                <w:szCs w:val="21"/>
              </w:rPr>
              <w:t>备注</w:t>
            </w:r>
          </w:p>
        </w:tc>
      </w:tr>
      <w:tr w14:paraId="7E762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Pr>
        <w:tc>
          <w:tcPr>
            <w:tcW w:w="642" w:type="dxa"/>
            <w:vMerge w:val="continue"/>
            <w:noWrap w:val="0"/>
            <w:vAlign w:val="top"/>
          </w:tcPr>
          <w:p w14:paraId="5AAEE49B">
            <w:pPr>
              <w:spacing w:after="0" w:line="360" w:lineRule="auto"/>
              <w:jc w:val="center"/>
              <w:rPr>
                <w:rFonts w:ascii="宋体" w:hAnsi="宋体" w:cs="Arial"/>
                <w:sz w:val="21"/>
                <w:szCs w:val="21"/>
              </w:rPr>
            </w:pPr>
          </w:p>
        </w:tc>
        <w:tc>
          <w:tcPr>
            <w:tcW w:w="1156" w:type="dxa"/>
            <w:vMerge w:val="continue"/>
            <w:noWrap w:val="0"/>
            <w:vAlign w:val="top"/>
          </w:tcPr>
          <w:p w14:paraId="5FEFF762">
            <w:pPr>
              <w:spacing w:after="0" w:line="360" w:lineRule="auto"/>
              <w:jc w:val="center"/>
              <w:rPr>
                <w:rFonts w:ascii="宋体" w:hAnsi="宋体" w:cs="Arial"/>
                <w:sz w:val="21"/>
                <w:szCs w:val="21"/>
              </w:rPr>
            </w:pPr>
          </w:p>
        </w:tc>
        <w:tc>
          <w:tcPr>
            <w:tcW w:w="643" w:type="dxa"/>
            <w:vMerge w:val="continue"/>
            <w:noWrap w:val="0"/>
            <w:vAlign w:val="top"/>
          </w:tcPr>
          <w:p w14:paraId="3E44D9F2">
            <w:pPr>
              <w:spacing w:after="0" w:line="360" w:lineRule="auto"/>
              <w:jc w:val="center"/>
              <w:rPr>
                <w:rFonts w:ascii="宋体" w:hAnsi="宋体" w:cs="Arial"/>
                <w:sz w:val="21"/>
                <w:szCs w:val="21"/>
              </w:rPr>
            </w:pPr>
          </w:p>
        </w:tc>
        <w:tc>
          <w:tcPr>
            <w:tcW w:w="772" w:type="dxa"/>
            <w:noWrap w:val="0"/>
            <w:vAlign w:val="top"/>
          </w:tcPr>
          <w:p w14:paraId="3BDD3CD3">
            <w:pPr>
              <w:spacing w:after="0" w:line="360" w:lineRule="auto"/>
              <w:jc w:val="center"/>
              <w:rPr>
                <w:rFonts w:ascii="宋体" w:hAnsi="宋体" w:cs="Arial"/>
                <w:sz w:val="21"/>
                <w:szCs w:val="21"/>
              </w:rPr>
            </w:pPr>
            <w:r>
              <w:rPr>
                <w:rFonts w:ascii="宋体" w:hAnsi="宋体" w:cs="Arial"/>
                <w:sz w:val="21"/>
                <w:szCs w:val="21"/>
              </w:rPr>
              <w:t>包装</w:t>
            </w:r>
          </w:p>
        </w:tc>
        <w:tc>
          <w:tcPr>
            <w:tcW w:w="1028" w:type="dxa"/>
            <w:noWrap w:val="0"/>
            <w:vAlign w:val="top"/>
          </w:tcPr>
          <w:p w14:paraId="6BFA6E4C">
            <w:pPr>
              <w:spacing w:after="0" w:line="360" w:lineRule="auto"/>
              <w:jc w:val="center"/>
              <w:rPr>
                <w:rFonts w:ascii="宋体" w:hAnsi="宋体" w:cs="Arial"/>
                <w:sz w:val="21"/>
                <w:szCs w:val="21"/>
              </w:rPr>
            </w:pPr>
            <w:r>
              <w:rPr>
                <w:rFonts w:ascii="宋体" w:hAnsi="宋体" w:cs="Arial"/>
                <w:sz w:val="21"/>
                <w:szCs w:val="21"/>
              </w:rPr>
              <w:t>未包装</w:t>
            </w:r>
          </w:p>
        </w:tc>
        <w:tc>
          <w:tcPr>
            <w:tcW w:w="643" w:type="dxa"/>
            <w:noWrap w:val="0"/>
            <w:vAlign w:val="top"/>
          </w:tcPr>
          <w:p w14:paraId="0E126C1C">
            <w:pPr>
              <w:spacing w:after="0" w:line="360" w:lineRule="auto"/>
              <w:jc w:val="center"/>
              <w:rPr>
                <w:rFonts w:ascii="宋体" w:hAnsi="宋体" w:cs="Arial"/>
                <w:sz w:val="21"/>
                <w:szCs w:val="21"/>
              </w:rPr>
            </w:pPr>
            <w:r>
              <w:rPr>
                <w:rFonts w:ascii="宋体" w:hAnsi="宋体" w:cs="Arial"/>
                <w:sz w:val="21"/>
                <w:szCs w:val="21"/>
              </w:rPr>
              <w:t>包装</w:t>
            </w:r>
          </w:p>
        </w:tc>
        <w:tc>
          <w:tcPr>
            <w:tcW w:w="900" w:type="dxa"/>
            <w:noWrap w:val="0"/>
            <w:vAlign w:val="top"/>
          </w:tcPr>
          <w:p w14:paraId="0235E9EB">
            <w:pPr>
              <w:spacing w:after="0" w:line="360" w:lineRule="auto"/>
              <w:jc w:val="center"/>
              <w:rPr>
                <w:rFonts w:ascii="宋体" w:hAnsi="宋体" w:cs="Arial"/>
                <w:sz w:val="21"/>
                <w:szCs w:val="21"/>
              </w:rPr>
            </w:pPr>
            <w:r>
              <w:rPr>
                <w:rFonts w:ascii="宋体" w:hAnsi="宋体" w:cs="Arial"/>
                <w:sz w:val="21"/>
                <w:szCs w:val="21"/>
              </w:rPr>
              <w:t>未包装</w:t>
            </w:r>
          </w:p>
        </w:tc>
        <w:tc>
          <w:tcPr>
            <w:tcW w:w="900" w:type="dxa"/>
            <w:vMerge w:val="continue"/>
            <w:noWrap w:val="0"/>
            <w:vAlign w:val="top"/>
          </w:tcPr>
          <w:p w14:paraId="34BF978F">
            <w:pPr>
              <w:spacing w:after="0" w:line="360" w:lineRule="auto"/>
              <w:jc w:val="center"/>
              <w:rPr>
                <w:rFonts w:ascii="宋体" w:hAnsi="宋体" w:cs="Arial"/>
                <w:sz w:val="21"/>
                <w:szCs w:val="21"/>
              </w:rPr>
            </w:pPr>
          </w:p>
        </w:tc>
        <w:tc>
          <w:tcPr>
            <w:tcW w:w="1028" w:type="dxa"/>
            <w:vMerge w:val="continue"/>
            <w:noWrap w:val="0"/>
            <w:vAlign w:val="top"/>
          </w:tcPr>
          <w:p w14:paraId="09D744B3">
            <w:pPr>
              <w:spacing w:after="0" w:line="360" w:lineRule="auto"/>
              <w:jc w:val="center"/>
              <w:rPr>
                <w:rFonts w:ascii="宋体" w:hAnsi="宋体" w:cs="Arial"/>
                <w:sz w:val="21"/>
                <w:szCs w:val="21"/>
              </w:rPr>
            </w:pPr>
          </w:p>
        </w:tc>
        <w:tc>
          <w:tcPr>
            <w:tcW w:w="772" w:type="dxa"/>
            <w:vMerge w:val="continue"/>
            <w:noWrap w:val="0"/>
            <w:vAlign w:val="top"/>
          </w:tcPr>
          <w:p w14:paraId="153CF85E">
            <w:pPr>
              <w:spacing w:after="0" w:line="360" w:lineRule="auto"/>
              <w:jc w:val="center"/>
              <w:rPr>
                <w:rFonts w:ascii="宋体" w:hAnsi="宋体" w:cs="Arial"/>
                <w:sz w:val="21"/>
                <w:szCs w:val="21"/>
              </w:rPr>
            </w:pPr>
          </w:p>
        </w:tc>
        <w:tc>
          <w:tcPr>
            <w:tcW w:w="643" w:type="dxa"/>
            <w:vMerge w:val="continue"/>
            <w:noWrap w:val="0"/>
            <w:vAlign w:val="top"/>
          </w:tcPr>
          <w:p w14:paraId="14AE2949">
            <w:pPr>
              <w:spacing w:after="0" w:line="360" w:lineRule="auto"/>
              <w:jc w:val="center"/>
              <w:rPr>
                <w:rFonts w:ascii="宋体" w:hAnsi="宋体" w:cs="Arial"/>
                <w:sz w:val="21"/>
                <w:szCs w:val="21"/>
              </w:rPr>
            </w:pPr>
          </w:p>
        </w:tc>
      </w:tr>
      <w:tr w14:paraId="36595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5BEEF69A">
            <w:pPr>
              <w:spacing w:after="0" w:line="360" w:lineRule="auto"/>
              <w:rPr>
                <w:rFonts w:ascii="宋体" w:hAnsi="宋体" w:cs="Arial"/>
                <w:sz w:val="21"/>
                <w:szCs w:val="21"/>
              </w:rPr>
            </w:pPr>
          </w:p>
        </w:tc>
        <w:tc>
          <w:tcPr>
            <w:tcW w:w="1156" w:type="dxa"/>
            <w:noWrap w:val="0"/>
            <w:vAlign w:val="top"/>
          </w:tcPr>
          <w:p w14:paraId="551F8471">
            <w:pPr>
              <w:spacing w:after="0" w:line="360" w:lineRule="auto"/>
              <w:rPr>
                <w:rFonts w:ascii="宋体" w:hAnsi="宋体" w:cs="Arial"/>
                <w:sz w:val="21"/>
                <w:szCs w:val="21"/>
              </w:rPr>
            </w:pPr>
          </w:p>
        </w:tc>
        <w:tc>
          <w:tcPr>
            <w:tcW w:w="643" w:type="dxa"/>
            <w:noWrap w:val="0"/>
            <w:vAlign w:val="top"/>
          </w:tcPr>
          <w:p w14:paraId="2CE83806">
            <w:pPr>
              <w:spacing w:after="0" w:line="360" w:lineRule="auto"/>
              <w:rPr>
                <w:rFonts w:ascii="宋体" w:hAnsi="宋体" w:cs="Arial"/>
                <w:sz w:val="21"/>
                <w:szCs w:val="21"/>
              </w:rPr>
            </w:pPr>
          </w:p>
        </w:tc>
        <w:tc>
          <w:tcPr>
            <w:tcW w:w="772" w:type="dxa"/>
            <w:noWrap w:val="0"/>
            <w:vAlign w:val="top"/>
          </w:tcPr>
          <w:p w14:paraId="5562ECC6">
            <w:pPr>
              <w:spacing w:after="0" w:line="360" w:lineRule="auto"/>
              <w:rPr>
                <w:rFonts w:ascii="宋体" w:hAnsi="宋体" w:cs="Arial"/>
                <w:sz w:val="21"/>
                <w:szCs w:val="21"/>
              </w:rPr>
            </w:pPr>
          </w:p>
        </w:tc>
        <w:tc>
          <w:tcPr>
            <w:tcW w:w="1028" w:type="dxa"/>
            <w:noWrap w:val="0"/>
            <w:vAlign w:val="top"/>
          </w:tcPr>
          <w:p w14:paraId="6B258E9D">
            <w:pPr>
              <w:spacing w:after="0" w:line="360" w:lineRule="auto"/>
              <w:rPr>
                <w:rFonts w:ascii="宋体" w:hAnsi="宋体" w:cs="Arial"/>
                <w:sz w:val="21"/>
                <w:szCs w:val="21"/>
              </w:rPr>
            </w:pPr>
          </w:p>
        </w:tc>
        <w:tc>
          <w:tcPr>
            <w:tcW w:w="643" w:type="dxa"/>
            <w:noWrap w:val="0"/>
            <w:vAlign w:val="top"/>
          </w:tcPr>
          <w:p w14:paraId="25CC8636">
            <w:pPr>
              <w:spacing w:after="0" w:line="360" w:lineRule="auto"/>
              <w:rPr>
                <w:rFonts w:ascii="宋体" w:hAnsi="宋体" w:cs="Arial"/>
                <w:sz w:val="21"/>
                <w:szCs w:val="21"/>
              </w:rPr>
            </w:pPr>
          </w:p>
        </w:tc>
        <w:tc>
          <w:tcPr>
            <w:tcW w:w="900" w:type="dxa"/>
            <w:noWrap w:val="0"/>
            <w:vAlign w:val="top"/>
          </w:tcPr>
          <w:p w14:paraId="49B846F4">
            <w:pPr>
              <w:spacing w:after="0" w:line="360" w:lineRule="auto"/>
              <w:rPr>
                <w:rFonts w:ascii="宋体" w:hAnsi="宋体" w:cs="Arial"/>
                <w:sz w:val="21"/>
                <w:szCs w:val="21"/>
              </w:rPr>
            </w:pPr>
          </w:p>
        </w:tc>
        <w:tc>
          <w:tcPr>
            <w:tcW w:w="900" w:type="dxa"/>
            <w:noWrap w:val="0"/>
            <w:vAlign w:val="top"/>
          </w:tcPr>
          <w:p w14:paraId="48FA67F3">
            <w:pPr>
              <w:spacing w:after="0" w:line="360" w:lineRule="auto"/>
              <w:rPr>
                <w:rFonts w:ascii="宋体" w:hAnsi="宋体" w:cs="Arial"/>
                <w:sz w:val="21"/>
                <w:szCs w:val="21"/>
              </w:rPr>
            </w:pPr>
          </w:p>
        </w:tc>
        <w:tc>
          <w:tcPr>
            <w:tcW w:w="1028" w:type="dxa"/>
            <w:noWrap w:val="0"/>
            <w:vAlign w:val="top"/>
          </w:tcPr>
          <w:p w14:paraId="02E5CC10">
            <w:pPr>
              <w:spacing w:after="0" w:line="360" w:lineRule="auto"/>
              <w:rPr>
                <w:rFonts w:ascii="宋体" w:hAnsi="宋体" w:cs="Arial"/>
                <w:sz w:val="21"/>
                <w:szCs w:val="21"/>
              </w:rPr>
            </w:pPr>
          </w:p>
        </w:tc>
        <w:tc>
          <w:tcPr>
            <w:tcW w:w="772" w:type="dxa"/>
            <w:noWrap w:val="0"/>
            <w:vAlign w:val="top"/>
          </w:tcPr>
          <w:p w14:paraId="0C74DD05">
            <w:pPr>
              <w:spacing w:after="0" w:line="360" w:lineRule="auto"/>
              <w:rPr>
                <w:rFonts w:ascii="宋体" w:hAnsi="宋体" w:cs="Arial"/>
                <w:sz w:val="21"/>
                <w:szCs w:val="21"/>
              </w:rPr>
            </w:pPr>
          </w:p>
        </w:tc>
        <w:tc>
          <w:tcPr>
            <w:tcW w:w="643" w:type="dxa"/>
            <w:noWrap w:val="0"/>
            <w:vAlign w:val="top"/>
          </w:tcPr>
          <w:p w14:paraId="155AE1BE">
            <w:pPr>
              <w:spacing w:after="0" w:line="360" w:lineRule="auto"/>
              <w:rPr>
                <w:rFonts w:ascii="宋体" w:hAnsi="宋体" w:cs="Arial"/>
                <w:sz w:val="21"/>
                <w:szCs w:val="21"/>
              </w:rPr>
            </w:pPr>
          </w:p>
        </w:tc>
      </w:tr>
      <w:tr w14:paraId="6D131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7F4BCA64">
            <w:pPr>
              <w:spacing w:after="0" w:line="360" w:lineRule="auto"/>
              <w:rPr>
                <w:rFonts w:ascii="宋体" w:hAnsi="宋体" w:cs="Arial"/>
                <w:sz w:val="21"/>
                <w:szCs w:val="21"/>
              </w:rPr>
            </w:pPr>
          </w:p>
        </w:tc>
        <w:tc>
          <w:tcPr>
            <w:tcW w:w="1156" w:type="dxa"/>
            <w:noWrap w:val="0"/>
            <w:vAlign w:val="top"/>
          </w:tcPr>
          <w:p w14:paraId="33171D73">
            <w:pPr>
              <w:spacing w:after="0" w:line="360" w:lineRule="auto"/>
              <w:rPr>
                <w:rFonts w:ascii="宋体" w:hAnsi="宋体" w:cs="Arial"/>
                <w:sz w:val="21"/>
                <w:szCs w:val="21"/>
              </w:rPr>
            </w:pPr>
          </w:p>
        </w:tc>
        <w:tc>
          <w:tcPr>
            <w:tcW w:w="643" w:type="dxa"/>
            <w:noWrap w:val="0"/>
            <w:vAlign w:val="top"/>
          </w:tcPr>
          <w:p w14:paraId="6A94B7BB">
            <w:pPr>
              <w:spacing w:after="0" w:line="360" w:lineRule="auto"/>
              <w:rPr>
                <w:rFonts w:ascii="宋体" w:hAnsi="宋体" w:cs="Arial"/>
                <w:sz w:val="21"/>
                <w:szCs w:val="21"/>
              </w:rPr>
            </w:pPr>
          </w:p>
        </w:tc>
        <w:tc>
          <w:tcPr>
            <w:tcW w:w="772" w:type="dxa"/>
            <w:noWrap w:val="0"/>
            <w:vAlign w:val="top"/>
          </w:tcPr>
          <w:p w14:paraId="54FED366">
            <w:pPr>
              <w:spacing w:after="0" w:line="360" w:lineRule="auto"/>
              <w:rPr>
                <w:rFonts w:ascii="宋体" w:hAnsi="宋体" w:cs="Arial"/>
                <w:sz w:val="21"/>
                <w:szCs w:val="21"/>
              </w:rPr>
            </w:pPr>
          </w:p>
        </w:tc>
        <w:tc>
          <w:tcPr>
            <w:tcW w:w="1028" w:type="dxa"/>
            <w:noWrap w:val="0"/>
            <w:vAlign w:val="top"/>
          </w:tcPr>
          <w:p w14:paraId="345A2CB8">
            <w:pPr>
              <w:spacing w:after="0" w:line="360" w:lineRule="auto"/>
              <w:rPr>
                <w:rFonts w:ascii="宋体" w:hAnsi="宋体" w:cs="Arial"/>
                <w:sz w:val="21"/>
                <w:szCs w:val="21"/>
              </w:rPr>
            </w:pPr>
          </w:p>
        </w:tc>
        <w:tc>
          <w:tcPr>
            <w:tcW w:w="643" w:type="dxa"/>
            <w:noWrap w:val="0"/>
            <w:vAlign w:val="top"/>
          </w:tcPr>
          <w:p w14:paraId="544C83D0">
            <w:pPr>
              <w:spacing w:after="0" w:line="360" w:lineRule="auto"/>
              <w:rPr>
                <w:rFonts w:ascii="宋体" w:hAnsi="宋体" w:cs="Arial"/>
                <w:sz w:val="21"/>
                <w:szCs w:val="21"/>
              </w:rPr>
            </w:pPr>
          </w:p>
        </w:tc>
        <w:tc>
          <w:tcPr>
            <w:tcW w:w="900" w:type="dxa"/>
            <w:noWrap w:val="0"/>
            <w:vAlign w:val="top"/>
          </w:tcPr>
          <w:p w14:paraId="58A42EDB">
            <w:pPr>
              <w:spacing w:after="0" w:line="360" w:lineRule="auto"/>
              <w:rPr>
                <w:rFonts w:ascii="宋体" w:hAnsi="宋体" w:cs="Arial"/>
                <w:sz w:val="21"/>
                <w:szCs w:val="21"/>
              </w:rPr>
            </w:pPr>
          </w:p>
        </w:tc>
        <w:tc>
          <w:tcPr>
            <w:tcW w:w="900" w:type="dxa"/>
            <w:noWrap w:val="0"/>
            <w:vAlign w:val="top"/>
          </w:tcPr>
          <w:p w14:paraId="018877E5">
            <w:pPr>
              <w:spacing w:after="0" w:line="360" w:lineRule="auto"/>
              <w:rPr>
                <w:rFonts w:ascii="宋体" w:hAnsi="宋体" w:cs="Arial"/>
                <w:sz w:val="21"/>
                <w:szCs w:val="21"/>
              </w:rPr>
            </w:pPr>
          </w:p>
        </w:tc>
        <w:tc>
          <w:tcPr>
            <w:tcW w:w="1028" w:type="dxa"/>
            <w:noWrap w:val="0"/>
            <w:vAlign w:val="top"/>
          </w:tcPr>
          <w:p w14:paraId="12099346">
            <w:pPr>
              <w:spacing w:after="0" w:line="360" w:lineRule="auto"/>
              <w:rPr>
                <w:rFonts w:ascii="宋体" w:hAnsi="宋体" w:cs="Arial"/>
                <w:sz w:val="21"/>
                <w:szCs w:val="21"/>
              </w:rPr>
            </w:pPr>
          </w:p>
        </w:tc>
        <w:tc>
          <w:tcPr>
            <w:tcW w:w="772" w:type="dxa"/>
            <w:noWrap w:val="0"/>
            <w:vAlign w:val="top"/>
          </w:tcPr>
          <w:p w14:paraId="02E50F94">
            <w:pPr>
              <w:spacing w:after="0" w:line="360" w:lineRule="auto"/>
              <w:rPr>
                <w:rFonts w:ascii="宋体" w:hAnsi="宋体" w:cs="Arial"/>
                <w:sz w:val="21"/>
                <w:szCs w:val="21"/>
              </w:rPr>
            </w:pPr>
          </w:p>
        </w:tc>
        <w:tc>
          <w:tcPr>
            <w:tcW w:w="643" w:type="dxa"/>
            <w:noWrap w:val="0"/>
            <w:vAlign w:val="top"/>
          </w:tcPr>
          <w:p w14:paraId="1D6C5EE8">
            <w:pPr>
              <w:spacing w:after="0" w:line="360" w:lineRule="auto"/>
              <w:rPr>
                <w:rFonts w:ascii="宋体" w:hAnsi="宋体" w:cs="Arial"/>
                <w:sz w:val="21"/>
                <w:szCs w:val="21"/>
              </w:rPr>
            </w:pPr>
          </w:p>
        </w:tc>
      </w:tr>
      <w:tr w14:paraId="0049C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0C7FD3B9">
            <w:pPr>
              <w:spacing w:after="0" w:line="360" w:lineRule="auto"/>
              <w:rPr>
                <w:rFonts w:ascii="宋体" w:hAnsi="宋体" w:cs="Arial"/>
                <w:sz w:val="21"/>
                <w:szCs w:val="21"/>
              </w:rPr>
            </w:pPr>
          </w:p>
        </w:tc>
        <w:tc>
          <w:tcPr>
            <w:tcW w:w="1156" w:type="dxa"/>
            <w:noWrap w:val="0"/>
            <w:vAlign w:val="top"/>
          </w:tcPr>
          <w:p w14:paraId="424754C3">
            <w:pPr>
              <w:spacing w:after="0" w:line="360" w:lineRule="auto"/>
              <w:rPr>
                <w:rFonts w:ascii="宋体" w:hAnsi="宋体" w:cs="Arial"/>
                <w:sz w:val="21"/>
                <w:szCs w:val="21"/>
              </w:rPr>
            </w:pPr>
          </w:p>
        </w:tc>
        <w:tc>
          <w:tcPr>
            <w:tcW w:w="643" w:type="dxa"/>
            <w:noWrap w:val="0"/>
            <w:vAlign w:val="top"/>
          </w:tcPr>
          <w:p w14:paraId="2BDF2CF1">
            <w:pPr>
              <w:spacing w:after="0" w:line="360" w:lineRule="auto"/>
              <w:rPr>
                <w:rFonts w:ascii="宋体" w:hAnsi="宋体" w:cs="Arial"/>
                <w:sz w:val="21"/>
                <w:szCs w:val="21"/>
              </w:rPr>
            </w:pPr>
          </w:p>
        </w:tc>
        <w:tc>
          <w:tcPr>
            <w:tcW w:w="772" w:type="dxa"/>
            <w:noWrap w:val="0"/>
            <w:vAlign w:val="top"/>
          </w:tcPr>
          <w:p w14:paraId="2DC915B9">
            <w:pPr>
              <w:spacing w:after="0" w:line="360" w:lineRule="auto"/>
              <w:rPr>
                <w:rFonts w:ascii="宋体" w:hAnsi="宋体" w:cs="Arial"/>
                <w:sz w:val="21"/>
                <w:szCs w:val="21"/>
              </w:rPr>
            </w:pPr>
          </w:p>
        </w:tc>
        <w:tc>
          <w:tcPr>
            <w:tcW w:w="1028" w:type="dxa"/>
            <w:noWrap w:val="0"/>
            <w:vAlign w:val="top"/>
          </w:tcPr>
          <w:p w14:paraId="2A950EDA">
            <w:pPr>
              <w:spacing w:after="0" w:line="360" w:lineRule="auto"/>
              <w:rPr>
                <w:rFonts w:ascii="宋体" w:hAnsi="宋体" w:cs="Arial"/>
                <w:sz w:val="21"/>
                <w:szCs w:val="21"/>
              </w:rPr>
            </w:pPr>
          </w:p>
        </w:tc>
        <w:tc>
          <w:tcPr>
            <w:tcW w:w="643" w:type="dxa"/>
            <w:noWrap w:val="0"/>
            <w:vAlign w:val="top"/>
          </w:tcPr>
          <w:p w14:paraId="558519DC">
            <w:pPr>
              <w:spacing w:after="0" w:line="360" w:lineRule="auto"/>
              <w:rPr>
                <w:rFonts w:ascii="宋体" w:hAnsi="宋体" w:cs="Arial"/>
                <w:sz w:val="21"/>
                <w:szCs w:val="21"/>
              </w:rPr>
            </w:pPr>
          </w:p>
        </w:tc>
        <w:tc>
          <w:tcPr>
            <w:tcW w:w="900" w:type="dxa"/>
            <w:noWrap w:val="0"/>
            <w:vAlign w:val="top"/>
          </w:tcPr>
          <w:p w14:paraId="59CA6A3B">
            <w:pPr>
              <w:spacing w:after="0" w:line="360" w:lineRule="auto"/>
              <w:rPr>
                <w:rFonts w:ascii="宋体" w:hAnsi="宋体" w:cs="Arial"/>
                <w:sz w:val="21"/>
                <w:szCs w:val="21"/>
              </w:rPr>
            </w:pPr>
          </w:p>
        </w:tc>
        <w:tc>
          <w:tcPr>
            <w:tcW w:w="900" w:type="dxa"/>
            <w:noWrap w:val="0"/>
            <w:vAlign w:val="top"/>
          </w:tcPr>
          <w:p w14:paraId="4BBCA90A">
            <w:pPr>
              <w:spacing w:after="0" w:line="360" w:lineRule="auto"/>
              <w:rPr>
                <w:rFonts w:ascii="宋体" w:hAnsi="宋体" w:cs="Arial"/>
                <w:sz w:val="21"/>
                <w:szCs w:val="21"/>
              </w:rPr>
            </w:pPr>
          </w:p>
        </w:tc>
        <w:tc>
          <w:tcPr>
            <w:tcW w:w="1028" w:type="dxa"/>
            <w:noWrap w:val="0"/>
            <w:vAlign w:val="top"/>
          </w:tcPr>
          <w:p w14:paraId="6A3B9A6B">
            <w:pPr>
              <w:spacing w:after="0" w:line="360" w:lineRule="auto"/>
              <w:rPr>
                <w:rFonts w:ascii="宋体" w:hAnsi="宋体" w:cs="Arial"/>
                <w:sz w:val="21"/>
                <w:szCs w:val="21"/>
              </w:rPr>
            </w:pPr>
          </w:p>
        </w:tc>
        <w:tc>
          <w:tcPr>
            <w:tcW w:w="772" w:type="dxa"/>
            <w:noWrap w:val="0"/>
            <w:vAlign w:val="top"/>
          </w:tcPr>
          <w:p w14:paraId="1940A15F">
            <w:pPr>
              <w:spacing w:after="0" w:line="360" w:lineRule="auto"/>
              <w:rPr>
                <w:rFonts w:ascii="宋体" w:hAnsi="宋体" w:cs="Arial"/>
                <w:sz w:val="21"/>
                <w:szCs w:val="21"/>
              </w:rPr>
            </w:pPr>
          </w:p>
        </w:tc>
        <w:tc>
          <w:tcPr>
            <w:tcW w:w="643" w:type="dxa"/>
            <w:noWrap w:val="0"/>
            <w:vAlign w:val="top"/>
          </w:tcPr>
          <w:p w14:paraId="160FB1F1">
            <w:pPr>
              <w:spacing w:after="0" w:line="360" w:lineRule="auto"/>
              <w:rPr>
                <w:rFonts w:ascii="宋体" w:hAnsi="宋体" w:cs="Arial"/>
                <w:sz w:val="21"/>
                <w:szCs w:val="21"/>
              </w:rPr>
            </w:pPr>
          </w:p>
        </w:tc>
      </w:tr>
      <w:tr w14:paraId="2FA6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76853D31">
            <w:pPr>
              <w:spacing w:after="0" w:line="360" w:lineRule="auto"/>
              <w:rPr>
                <w:rFonts w:ascii="宋体" w:hAnsi="宋体" w:cs="Arial"/>
                <w:sz w:val="21"/>
                <w:szCs w:val="21"/>
              </w:rPr>
            </w:pPr>
          </w:p>
        </w:tc>
        <w:tc>
          <w:tcPr>
            <w:tcW w:w="1156" w:type="dxa"/>
            <w:noWrap w:val="0"/>
            <w:vAlign w:val="top"/>
          </w:tcPr>
          <w:p w14:paraId="42C93564">
            <w:pPr>
              <w:spacing w:after="0" w:line="360" w:lineRule="auto"/>
              <w:rPr>
                <w:rFonts w:ascii="宋体" w:hAnsi="宋体" w:cs="Arial"/>
                <w:sz w:val="21"/>
                <w:szCs w:val="21"/>
              </w:rPr>
            </w:pPr>
          </w:p>
        </w:tc>
        <w:tc>
          <w:tcPr>
            <w:tcW w:w="643" w:type="dxa"/>
            <w:noWrap w:val="0"/>
            <w:vAlign w:val="top"/>
          </w:tcPr>
          <w:p w14:paraId="18AA5D1B">
            <w:pPr>
              <w:spacing w:after="0" w:line="360" w:lineRule="auto"/>
              <w:rPr>
                <w:rFonts w:ascii="宋体" w:hAnsi="宋体" w:cs="Arial"/>
                <w:sz w:val="21"/>
                <w:szCs w:val="21"/>
              </w:rPr>
            </w:pPr>
          </w:p>
        </w:tc>
        <w:tc>
          <w:tcPr>
            <w:tcW w:w="772" w:type="dxa"/>
            <w:noWrap w:val="0"/>
            <w:vAlign w:val="top"/>
          </w:tcPr>
          <w:p w14:paraId="6EA6DADD">
            <w:pPr>
              <w:spacing w:after="0" w:line="360" w:lineRule="auto"/>
              <w:rPr>
                <w:rFonts w:ascii="宋体" w:hAnsi="宋体" w:cs="Arial"/>
                <w:sz w:val="21"/>
                <w:szCs w:val="21"/>
              </w:rPr>
            </w:pPr>
          </w:p>
        </w:tc>
        <w:tc>
          <w:tcPr>
            <w:tcW w:w="1028" w:type="dxa"/>
            <w:noWrap w:val="0"/>
            <w:vAlign w:val="top"/>
          </w:tcPr>
          <w:p w14:paraId="72F3499D">
            <w:pPr>
              <w:spacing w:after="0" w:line="360" w:lineRule="auto"/>
              <w:rPr>
                <w:rFonts w:ascii="宋体" w:hAnsi="宋体" w:cs="Arial"/>
                <w:sz w:val="21"/>
                <w:szCs w:val="21"/>
              </w:rPr>
            </w:pPr>
          </w:p>
        </w:tc>
        <w:tc>
          <w:tcPr>
            <w:tcW w:w="643" w:type="dxa"/>
            <w:noWrap w:val="0"/>
            <w:vAlign w:val="top"/>
          </w:tcPr>
          <w:p w14:paraId="23BA2DB9">
            <w:pPr>
              <w:spacing w:after="0" w:line="360" w:lineRule="auto"/>
              <w:rPr>
                <w:rFonts w:ascii="宋体" w:hAnsi="宋体" w:cs="Arial"/>
                <w:sz w:val="21"/>
                <w:szCs w:val="21"/>
              </w:rPr>
            </w:pPr>
          </w:p>
        </w:tc>
        <w:tc>
          <w:tcPr>
            <w:tcW w:w="900" w:type="dxa"/>
            <w:noWrap w:val="0"/>
            <w:vAlign w:val="top"/>
          </w:tcPr>
          <w:p w14:paraId="3FEE94FB">
            <w:pPr>
              <w:spacing w:after="0" w:line="360" w:lineRule="auto"/>
              <w:rPr>
                <w:rFonts w:ascii="宋体" w:hAnsi="宋体" w:cs="Arial"/>
                <w:sz w:val="21"/>
                <w:szCs w:val="21"/>
              </w:rPr>
            </w:pPr>
          </w:p>
        </w:tc>
        <w:tc>
          <w:tcPr>
            <w:tcW w:w="900" w:type="dxa"/>
            <w:noWrap w:val="0"/>
            <w:vAlign w:val="top"/>
          </w:tcPr>
          <w:p w14:paraId="645A4146">
            <w:pPr>
              <w:spacing w:after="0" w:line="360" w:lineRule="auto"/>
              <w:rPr>
                <w:rFonts w:ascii="宋体" w:hAnsi="宋体" w:cs="Arial"/>
                <w:sz w:val="21"/>
                <w:szCs w:val="21"/>
              </w:rPr>
            </w:pPr>
          </w:p>
        </w:tc>
        <w:tc>
          <w:tcPr>
            <w:tcW w:w="1028" w:type="dxa"/>
            <w:noWrap w:val="0"/>
            <w:vAlign w:val="top"/>
          </w:tcPr>
          <w:p w14:paraId="74DBFFB9">
            <w:pPr>
              <w:spacing w:after="0" w:line="360" w:lineRule="auto"/>
              <w:rPr>
                <w:rFonts w:ascii="宋体" w:hAnsi="宋体" w:cs="Arial"/>
                <w:sz w:val="21"/>
                <w:szCs w:val="21"/>
              </w:rPr>
            </w:pPr>
          </w:p>
        </w:tc>
        <w:tc>
          <w:tcPr>
            <w:tcW w:w="772" w:type="dxa"/>
            <w:noWrap w:val="0"/>
            <w:vAlign w:val="top"/>
          </w:tcPr>
          <w:p w14:paraId="5366AC75">
            <w:pPr>
              <w:spacing w:after="0" w:line="360" w:lineRule="auto"/>
              <w:rPr>
                <w:rFonts w:ascii="宋体" w:hAnsi="宋体" w:cs="Arial"/>
                <w:sz w:val="21"/>
                <w:szCs w:val="21"/>
              </w:rPr>
            </w:pPr>
          </w:p>
        </w:tc>
        <w:tc>
          <w:tcPr>
            <w:tcW w:w="643" w:type="dxa"/>
            <w:noWrap w:val="0"/>
            <w:vAlign w:val="top"/>
          </w:tcPr>
          <w:p w14:paraId="3C3D6BC9">
            <w:pPr>
              <w:spacing w:after="0" w:line="360" w:lineRule="auto"/>
              <w:rPr>
                <w:rFonts w:ascii="宋体" w:hAnsi="宋体" w:cs="Arial"/>
                <w:sz w:val="21"/>
                <w:szCs w:val="21"/>
              </w:rPr>
            </w:pPr>
          </w:p>
        </w:tc>
      </w:tr>
      <w:tr w14:paraId="56D7B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375C8DF5">
            <w:pPr>
              <w:spacing w:after="0" w:line="360" w:lineRule="auto"/>
              <w:rPr>
                <w:rFonts w:ascii="宋体" w:hAnsi="宋体" w:cs="Arial"/>
                <w:sz w:val="21"/>
                <w:szCs w:val="21"/>
              </w:rPr>
            </w:pPr>
          </w:p>
        </w:tc>
        <w:tc>
          <w:tcPr>
            <w:tcW w:w="1156" w:type="dxa"/>
            <w:noWrap w:val="0"/>
            <w:vAlign w:val="top"/>
          </w:tcPr>
          <w:p w14:paraId="57F0D5D9">
            <w:pPr>
              <w:spacing w:after="0" w:line="360" w:lineRule="auto"/>
              <w:rPr>
                <w:rFonts w:ascii="宋体" w:hAnsi="宋体" w:cs="Arial"/>
                <w:sz w:val="21"/>
                <w:szCs w:val="21"/>
              </w:rPr>
            </w:pPr>
          </w:p>
        </w:tc>
        <w:tc>
          <w:tcPr>
            <w:tcW w:w="643" w:type="dxa"/>
            <w:noWrap w:val="0"/>
            <w:vAlign w:val="top"/>
          </w:tcPr>
          <w:p w14:paraId="65142C08">
            <w:pPr>
              <w:spacing w:after="0" w:line="360" w:lineRule="auto"/>
              <w:rPr>
                <w:rFonts w:ascii="宋体" w:hAnsi="宋体" w:cs="Arial"/>
                <w:sz w:val="21"/>
                <w:szCs w:val="21"/>
              </w:rPr>
            </w:pPr>
          </w:p>
        </w:tc>
        <w:tc>
          <w:tcPr>
            <w:tcW w:w="772" w:type="dxa"/>
            <w:noWrap w:val="0"/>
            <w:vAlign w:val="top"/>
          </w:tcPr>
          <w:p w14:paraId="3CB70A48">
            <w:pPr>
              <w:spacing w:after="0" w:line="360" w:lineRule="auto"/>
              <w:rPr>
                <w:rFonts w:ascii="宋体" w:hAnsi="宋体" w:cs="Arial"/>
                <w:sz w:val="21"/>
                <w:szCs w:val="21"/>
              </w:rPr>
            </w:pPr>
          </w:p>
        </w:tc>
        <w:tc>
          <w:tcPr>
            <w:tcW w:w="1028" w:type="dxa"/>
            <w:noWrap w:val="0"/>
            <w:vAlign w:val="top"/>
          </w:tcPr>
          <w:p w14:paraId="3E8C20AE">
            <w:pPr>
              <w:spacing w:after="0" w:line="360" w:lineRule="auto"/>
              <w:rPr>
                <w:rFonts w:ascii="宋体" w:hAnsi="宋体" w:cs="Arial"/>
                <w:sz w:val="21"/>
                <w:szCs w:val="21"/>
              </w:rPr>
            </w:pPr>
          </w:p>
        </w:tc>
        <w:tc>
          <w:tcPr>
            <w:tcW w:w="643" w:type="dxa"/>
            <w:noWrap w:val="0"/>
            <w:vAlign w:val="top"/>
          </w:tcPr>
          <w:p w14:paraId="33C45B8E">
            <w:pPr>
              <w:spacing w:after="0" w:line="360" w:lineRule="auto"/>
              <w:rPr>
                <w:rFonts w:ascii="宋体" w:hAnsi="宋体" w:cs="Arial"/>
                <w:sz w:val="21"/>
                <w:szCs w:val="21"/>
              </w:rPr>
            </w:pPr>
          </w:p>
        </w:tc>
        <w:tc>
          <w:tcPr>
            <w:tcW w:w="900" w:type="dxa"/>
            <w:noWrap w:val="0"/>
            <w:vAlign w:val="top"/>
          </w:tcPr>
          <w:p w14:paraId="0DE191B7">
            <w:pPr>
              <w:spacing w:after="0" w:line="360" w:lineRule="auto"/>
              <w:rPr>
                <w:rFonts w:ascii="宋体" w:hAnsi="宋体" w:cs="Arial"/>
                <w:sz w:val="21"/>
                <w:szCs w:val="21"/>
              </w:rPr>
            </w:pPr>
          </w:p>
        </w:tc>
        <w:tc>
          <w:tcPr>
            <w:tcW w:w="900" w:type="dxa"/>
            <w:noWrap w:val="0"/>
            <w:vAlign w:val="top"/>
          </w:tcPr>
          <w:p w14:paraId="7BCCE0B7">
            <w:pPr>
              <w:spacing w:after="0" w:line="360" w:lineRule="auto"/>
              <w:rPr>
                <w:rFonts w:ascii="宋体" w:hAnsi="宋体" w:cs="Arial"/>
                <w:sz w:val="21"/>
                <w:szCs w:val="21"/>
              </w:rPr>
            </w:pPr>
          </w:p>
        </w:tc>
        <w:tc>
          <w:tcPr>
            <w:tcW w:w="1028" w:type="dxa"/>
            <w:noWrap w:val="0"/>
            <w:vAlign w:val="top"/>
          </w:tcPr>
          <w:p w14:paraId="1617CFC7">
            <w:pPr>
              <w:spacing w:after="0" w:line="360" w:lineRule="auto"/>
              <w:rPr>
                <w:rFonts w:ascii="宋体" w:hAnsi="宋体" w:cs="Arial"/>
                <w:sz w:val="21"/>
                <w:szCs w:val="21"/>
              </w:rPr>
            </w:pPr>
          </w:p>
        </w:tc>
        <w:tc>
          <w:tcPr>
            <w:tcW w:w="772" w:type="dxa"/>
            <w:noWrap w:val="0"/>
            <w:vAlign w:val="top"/>
          </w:tcPr>
          <w:p w14:paraId="2EA1A671">
            <w:pPr>
              <w:spacing w:after="0" w:line="360" w:lineRule="auto"/>
              <w:rPr>
                <w:rFonts w:ascii="宋体" w:hAnsi="宋体" w:cs="Arial"/>
                <w:sz w:val="21"/>
                <w:szCs w:val="21"/>
              </w:rPr>
            </w:pPr>
          </w:p>
        </w:tc>
        <w:tc>
          <w:tcPr>
            <w:tcW w:w="643" w:type="dxa"/>
            <w:noWrap w:val="0"/>
            <w:vAlign w:val="top"/>
          </w:tcPr>
          <w:p w14:paraId="172D1639">
            <w:pPr>
              <w:spacing w:after="0" w:line="360" w:lineRule="auto"/>
              <w:rPr>
                <w:rFonts w:ascii="宋体" w:hAnsi="宋体" w:cs="Arial"/>
                <w:sz w:val="21"/>
                <w:szCs w:val="21"/>
              </w:rPr>
            </w:pPr>
          </w:p>
        </w:tc>
      </w:tr>
      <w:tr w14:paraId="498CB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7F3488B4">
            <w:pPr>
              <w:spacing w:after="0" w:line="360" w:lineRule="auto"/>
              <w:rPr>
                <w:rFonts w:ascii="宋体" w:hAnsi="宋体" w:cs="Arial"/>
                <w:sz w:val="21"/>
                <w:szCs w:val="21"/>
              </w:rPr>
            </w:pPr>
          </w:p>
        </w:tc>
        <w:tc>
          <w:tcPr>
            <w:tcW w:w="1156" w:type="dxa"/>
            <w:noWrap w:val="0"/>
            <w:vAlign w:val="top"/>
          </w:tcPr>
          <w:p w14:paraId="6DB95C7F">
            <w:pPr>
              <w:spacing w:after="0" w:line="360" w:lineRule="auto"/>
              <w:rPr>
                <w:rFonts w:ascii="宋体" w:hAnsi="宋体" w:cs="Arial"/>
                <w:sz w:val="21"/>
                <w:szCs w:val="21"/>
              </w:rPr>
            </w:pPr>
          </w:p>
        </w:tc>
        <w:tc>
          <w:tcPr>
            <w:tcW w:w="643" w:type="dxa"/>
            <w:noWrap w:val="0"/>
            <w:vAlign w:val="top"/>
          </w:tcPr>
          <w:p w14:paraId="5155BB9D">
            <w:pPr>
              <w:spacing w:after="0" w:line="360" w:lineRule="auto"/>
              <w:rPr>
                <w:rFonts w:ascii="宋体" w:hAnsi="宋体" w:cs="Arial"/>
                <w:sz w:val="21"/>
                <w:szCs w:val="21"/>
              </w:rPr>
            </w:pPr>
          </w:p>
        </w:tc>
        <w:tc>
          <w:tcPr>
            <w:tcW w:w="772" w:type="dxa"/>
            <w:noWrap w:val="0"/>
            <w:vAlign w:val="top"/>
          </w:tcPr>
          <w:p w14:paraId="36C8453D">
            <w:pPr>
              <w:spacing w:after="0" w:line="360" w:lineRule="auto"/>
              <w:rPr>
                <w:rFonts w:ascii="宋体" w:hAnsi="宋体" w:cs="Arial"/>
                <w:sz w:val="21"/>
                <w:szCs w:val="21"/>
              </w:rPr>
            </w:pPr>
          </w:p>
        </w:tc>
        <w:tc>
          <w:tcPr>
            <w:tcW w:w="1028" w:type="dxa"/>
            <w:noWrap w:val="0"/>
            <w:vAlign w:val="top"/>
          </w:tcPr>
          <w:p w14:paraId="0D4E2CDC">
            <w:pPr>
              <w:spacing w:after="0" w:line="360" w:lineRule="auto"/>
              <w:rPr>
                <w:rFonts w:ascii="宋体" w:hAnsi="宋体" w:cs="Arial"/>
                <w:sz w:val="21"/>
                <w:szCs w:val="21"/>
              </w:rPr>
            </w:pPr>
          </w:p>
        </w:tc>
        <w:tc>
          <w:tcPr>
            <w:tcW w:w="643" w:type="dxa"/>
            <w:noWrap w:val="0"/>
            <w:vAlign w:val="top"/>
          </w:tcPr>
          <w:p w14:paraId="40D7953F">
            <w:pPr>
              <w:spacing w:after="0" w:line="360" w:lineRule="auto"/>
              <w:rPr>
                <w:rFonts w:ascii="宋体" w:hAnsi="宋体" w:cs="Arial"/>
                <w:sz w:val="21"/>
                <w:szCs w:val="21"/>
              </w:rPr>
            </w:pPr>
          </w:p>
        </w:tc>
        <w:tc>
          <w:tcPr>
            <w:tcW w:w="900" w:type="dxa"/>
            <w:noWrap w:val="0"/>
            <w:vAlign w:val="top"/>
          </w:tcPr>
          <w:p w14:paraId="21F46A26">
            <w:pPr>
              <w:spacing w:after="0" w:line="360" w:lineRule="auto"/>
              <w:rPr>
                <w:rFonts w:ascii="宋体" w:hAnsi="宋体" w:cs="Arial"/>
                <w:sz w:val="21"/>
                <w:szCs w:val="21"/>
              </w:rPr>
            </w:pPr>
          </w:p>
        </w:tc>
        <w:tc>
          <w:tcPr>
            <w:tcW w:w="900" w:type="dxa"/>
            <w:noWrap w:val="0"/>
            <w:vAlign w:val="top"/>
          </w:tcPr>
          <w:p w14:paraId="65D43E46">
            <w:pPr>
              <w:spacing w:after="0" w:line="360" w:lineRule="auto"/>
              <w:rPr>
                <w:rFonts w:ascii="宋体" w:hAnsi="宋体" w:cs="Arial"/>
                <w:sz w:val="21"/>
                <w:szCs w:val="21"/>
              </w:rPr>
            </w:pPr>
          </w:p>
        </w:tc>
        <w:tc>
          <w:tcPr>
            <w:tcW w:w="1028" w:type="dxa"/>
            <w:noWrap w:val="0"/>
            <w:vAlign w:val="top"/>
          </w:tcPr>
          <w:p w14:paraId="30F2FC86">
            <w:pPr>
              <w:spacing w:after="0" w:line="360" w:lineRule="auto"/>
              <w:rPr>
                <w:rFonts w:ascii="宋体" w:hAnsi="宋体" w:cs="Arial"/>
                <w:sz w:val="21"/>
                <w:szCs w:val="21"/>
              </w:rPr>
            </w:pPr>
          </w:p>
        </w:tc>
        <w:tc>
          <w:tcPr>
            <w:tcW w:w="772" w:type="dxa"/>
            <w:noWrap w:val="0"/>
            <w:vAlign w:val="top"/>
          </w:tcPr>
          <w:p w14:paraId="2E01B441">
            <w:pPr>
              <w:spacing w:after="0" w:line="360" w:lineRule="auto"/>
              <w:rPr>
                <w:rFonts w:ascii="宋体" w:hAnsi="宋体" w:cs="Arial"/>
                <w:sz w:val="21"/>
                <w:szCs w:val="21"/>
              </w:rPr>
            </w:pPr>
          </w:p>
        </w:tc>
        <w:tc>
          <w:tcPr>
            <w:tcW w:w="643" w:type="dxa"/>
            <w:noWrap w:val="0"/>
            <w:vAlign w:val="top"/>
          </w:tcPr>
          <w:p w14:paraId="599A00EA">
            <w:pPr>
              <w:spacing w:after="0" w:line="360" w:lineRule="auto"/>
              <w:rPr>
                <w:rFonts w:ascii="宋体" w:hAnsi="宋体" w:cs="Arial"/>
                <w:sz w:val="21"/>
                <w:szCs w:val="21"/>
              </w:rPr>
            </w:pPr>
          </w:p>
        </w:tc>
      </w:tr>
      <w:tr w14:paraId="1223A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2" w:type="dxa"/>
            <w:noWrap w:val="0"/>
            <w:vAlign w:val="top"/>
          </w:tcPr>
          <w:p w14:paraId="2F308435">
            <w:pPr>
              <w:spacing w:after="0" w:line="360" w:lineRule="auto"/>
              <w:rPr>
                <w:rFonts w:ascii="宋体" w:hAnsi="宋体" w:cs="Arial"/>
                <w:sz w:val="21"/>
                <w:szCs w:val="21"/>
              </w:rPr>
            </w:pPr>
          </w:p>
        </w:tc>
        <w:tc>
          <w:tcPr>
            <w:tcW w:w="1156" w:type="dxa"/>
            <w:noWrap w:val="0"/>
            <w:vAlign w:val="top"/>
          </w:tcPr>
          <w:p w14:paraId="5427834A">
            <w:pPr>
              <w:spacing w:after="0" w:line="360" w:lineRule="auto"/>
              <w:rPr>
                <w:rFonts w:ascii="宋体" w:hAnsi="宋体" w:cs="Arial"/>
                <w:sz w:val="21"/>
                <w:szCs w:val="21"/>
              </w:rPr>
            </w:pPr>
          </w:p>
        </w:tc>
        <w:tc>
          <w:tcPr>
            <w:tcW w:w="643" w:type="dxa"/>
            <w:noWrap w:val="0"/>
            <w:vAlign w:val="top"/>
          </w:tcPr>
          <w:p w14:paraId="6B8D7F77">
            <w:pPr>
              <w:spacing w:after="0" w:line="360" w:lineRule="auto"/>
              <w:rPr>
                <w:rFonts w:ascii="宋体" w:hAnsi="宋体" w:cs="Arial"/>
                <w:sz w:val="21"/>
                <w:szCs w:val="21"/>
              </w:rPr>
            </w:pPr>
          </w:p>
        </w:tc>
        <w:tc>
          <w:tcPr>
            <w:tcW w:w="772" w:type="dxa"/>
            <w:noWrap w:val="0"/>
            <w:vAlign w:val="top"/>
          </w:tcPr>
          <w:p w14:paraId="6B00973E">
            <w:pPr>
              <w:spacing w:after="0" w:line="360" w:lineRule="auto"/>
              <w:rPr>
                <w:rFonts w:ascii="宋体" w:hAnsi="宋体" w:cs="Arial"/>
                <w:sz w:val="21"/>
                <w:szCs w:val="21"/>
              </w:rPr>
            </w:pPr>
          </w:p>
        </w:tc>
        <w:tc>
          <w:tcPr>
            <w:tcW w:w="1028" w:type="dxa"/>
            <w:noWrap w:val="0"/>
            <w:vAlign w:val="top"/>
          </w:tcPr>
          <w:p w14:paraId="3E224F7C">
            <w:pPr>
              <w:spacing w:after="0" w:line="360" w:lineRule="auto"/>
              <w:rPr>
                <w:rFonts w:ascii="宋体" w:hAnsi="宋体" w:cs="Arial"/>
                <w:sz w:val="21"/>
                <w:szCs w:val="21"/>
              </w:rPr>
            </w:pPr>
          </w:p>
        </w:tc>
        <w:tc>
          <w:tcPr>
            <w:tcW w:w="643" w:type="dxa"/>
            <w:noWrap w:val="0"/>
            <w:vAlign w:val="top"/>
          </w:tcPr>
          <w:p w14:paraId="13CA9DA5">
            <w:pPr>
              <w:spacing w:after="0" w:line="360" w:lineRule="auto"/>
              <w:rPr>
                <w:rFonts w:ascii="宋体" w:hAnsi="宋体" w:cs="Arial"/>
                <w:sz w:val="21"/>
                <w:szCs w:val="21"/>
              </w:rPr>
            </w:pPr>
          </w:p>
        </w:tc>
        <w:tc>
          <w:tcPr>
            <w:tcW w:w="900" w:type="dxa"/>
            <w:noWrap w:val="0"/>
            <w:vAlign w:val="top"/>
          </w:tcPr>
          <w:p w14:paraId="3FBE3829">
            <w:pPr>
              <w:spacing w:after="0" w:line="360" w:lineRule="auto"/>
              <w:rPr>
                <w:rFonts w:ascii="宋体" w:hAnsi="宋体" w:cs="Arial"/>
                <w:sz w:val="21"/>
                <w:szCs w:val="21"/>
              </w:rPr>
            </w:pPr>
          </w:p>
        </w:tc>
        <w:tc>
          <w:tcPr>
            <w:tcW w:w="900" w:type="dxa"/>
            <w:noWrap w:val="0"/>
            <w:vAlign w:val="top"/>
          </w:tcPr>
          <w:p w14:paraId="0E0AF811">
            <w:pPr>
              <w:spacing w:after="0" w:line="360" w:lineRule="auto"/>
              <w:rPr>
                <w:rFonts w:ascii="宋体" w:hAnsi="宋体" w:cs="Arial"/>
                <w:sz w:val="21"/>
                <w:szCs w:val="21"/>
              </w:rPr>
            </w:pPr>
          </w:p>
        </w:tc>
        <w:tc>
          <w:tcPr>
            <w:tcW w:w="1028" w:type="dxa"/>
            <w:noWrap w:val="0"/>
            <w:vAlign w:val="top"/>
          </w:tcPr>
          <w:p w14:paraId="49F801D6">
            <w:pPr>
              <w:spacing w:after="0" w:line="360" w:lineRule="auto"/>
              <w:rPr>
                <w:rFonts w:ascii="宋体" w:hAnsi="宋体" w:cs="Arial"/>
                <w:sz w:val="21"/>
                <w:szCs w:val="21"/>
              </w:rPr>
            </w:pPr>
          </w:p>
        </w:tc>
        <w:tc>
          <w:tcPr>
            <w:tcW w:w="772" w:type="dxa"/>
            <w:noWrap w:val="0"/>
            <w:vAlign w:val="top"/>
          </w:tcPr>
          <w:p w14:paraId="5FA18F39">
            <w:pPr>
              <w:spacing w:after="0" w:line="360" w:lineRule="auto"/>
              <w:rPr>
                <w:rFonts w:ascii="宋体" w:hAnsi="宋体" w:cs="Arial"/>
                <w:sz w:val="21"/>
                <w:szCs w:val="21"/>
              </w:rPr>
            </w:pPr>
          </w:p>
        </w:tc>
        <w:tc>
          <w:tcPr>
            <w:tcW w:w="643" w:type="dxa"/>
            <w:noWrap w:val="0"/>
            <w:vAlign w:val="top"/>
          </w:tcPr>
          <w:p w14:paraId="0BE6339B">
            <w:pPr>
              <w:spacing w:after="0" w:line="360" w:lineRule="auto"/>
              <w:rPr>
                <w:rFonts w:ascii="宋体" w:hAnsi="宋体" w:cs="Arial"/>
                <w:sz w:val="21"/>
                <w:szCs w:val="21"/>
              </w:rPr>
            </w:pPr>
          </w:p>
        </w:tc>
      </w:tr>
    </w:tbl>
    <w:p w14:paraId="0FCDE665">
      <w:pPr>
        <w:spacing w:after="0" w:line="360" w:lineRule="auto"/>
        <w:ind w:firstLine="454"/>
        <w:rPr>
          <w:rFonts w:ascii="宋体" w:hAnsi="宋体" w:cs="Arial"/>
          <w:sz w:val="21"/>
          <w:szCs w:val="21"/>
        </w:rPr>
      </w:pPr>
    </w:p>
    <w:p w14:paraId="4AC704A3">
      <w:pPr>
        <w:spacing w:after="0" w:line="360" w:lineRule="auto"/>
        <w:ind w:firstLine="454"/>
        <w:rPr>
          <w:rFonts w:ascii="宋体" w:hAnsi="宋体" w:cs="Arial"/>
          <w:sz w:val="21"/>
          <w:szCs w:val="21"/>
        </w:rPr>
      </w:pPr>
      <w:r>
        <w:rPr>
          <w:rFonts w:ascii="宋体" w:hAnsi="宋体" w:cs="Arial"/>
          <w:sz w:val="21"/>
          <w:szCs w:val="21"/>
        </w:rPr>
        <w:t>投标方在投标文件中应详细列出单件设备运输重量超过30t，以及长度超过13m，宽度超过3.0m，高度超过3.0m的设备名称及件数（上述所列数据有一项不满足即应列出）。本工程设备按铁路运输要求，投标方设备的运输尺寸应控制在《铁路超限运输货物运输规则》规定的铁路运输超限界限的要求，详见附图《铁路运输二级超限界限断面图》。当投标方设备的运输尺寸超出上述给定的铁路运输界限规定的界限要求时，投标方应承担由于采取必要措施进行运输而发生的费用。</w:t>
      </w:r>
    </w:p>
    <w:p w14:paraId="27E1B973">
      <w:pPr>
        <w:spacing w:after="0" w:line="360" w:lineRule="auto"/>
        <w:ind w:firstLine="454"/>
        <w:rPr>
          <w:rFonts w:ascii="宋体" w:hAnsi="宋体" w:cs="Arial"/>
          <w:sz w:val="21"/>
          <w:szCs w:val="21"/>
        </w:rPr>
      </w:pPr>
      <w:r>
        <w:rPr>
          <w:rFonts w:ascii="宋体" w:hAnsi="宋体" w:cs="Arial"/>
          <w:sz w:val="21"/>
          <w:szCs w:val="21"/>
        </w:rPr>
        <w:t>投标方应提供所有大件部件的实际尺寸草图和包装后的发货（车上）尺寸草图。</w:t>
      </w:r>
    </w:p>
    <w:p w14:paraId="06BA93EC">
      <w:pPr>
        <w:spacing w:after="0" w:line="360" w:lineRule="auto"/>
        <w:ind w:firstLine="454"/>
        <w:rPr>
          <w:rFonts w:ascii="宋体" w:hAnsi="宋体" w:cs="Arial"/>
          <w:sz w:val="21"/>
          <w:szCs w:val="21"/>
        </w:rPr>
      </w:pPr>
      <w:r>
        <w:rPr>
          <w:rFonts w:ascii="宋体" w:hAnsi="宋体" w:cs="Arial"/>
          <w:sz w:val="21"/>
          <w:szCs w:val="21"/>
        </w:rPr>
        <w:t>投标方应对所有投标设备(包括大件设备)运输方案(运输车辆型号及数量、运输路线&lt;包括始发站、经过车站或路局、到达车站、运输距离等&gt;)做出详细说明。</w:t>
      </w:r>
    </w:p>
    <w:p w14:paraId="0EF96D1B">
      <w:pPr>
        <w:snapToGrid w:val="0"/>
        <w:spacing w:after="0" w:line="360" w:lineRule="auto"/>
        <w:ind w:left="434" w:hanging="434"/>
        <w:rPr>
          <w:rFonts w:ascii="宋体" w:hAnsi="宋体" w:cs="Arial"/>
          <w:bCs/>
          <w:sz w:val="21"/>
          <w:szCs w:val="21"/>
        </w:rPr>
      </w:pPr>
    </w:p>
    <w:p w14:paraId="31506867">
      <w:pPr>
        <w:snapToGrid w:val="0"/>
        <w:spacing w:after="0" w:line="360" w:lineRule="auto"/>
        <w:ind w:firstLine="420" w:firstLineChars="200"/>
        <w:rPr>
          <w:rFonts w:ascii="宋体" w:hAnsi="宋体" w:cs="Arial"/>
          <w:sz w:val="21"/>
          <w:szCs w:val="21"/>
        </w:rPr>
      </w:pPr>
    </w:p>
    <w:p w14:paraId="6A035049">
      <w:pPr>
        <w:snapToGrid w:val="0"/>
        <w:spacing w:after="0" w:line="360" w:lineRule="auto"/>
        <w:ind w:firstLine="420" w:firstLineChars="200"/>
        <w:rPr>
          <w:rFonts w:ascii="宋体" w:hAnsi="宋体" w:cs="Arial"/>
          <w:sz w:val="21"/>
          <w:szCs w:val="21"/>
        </w:rPr>
      </w:pPr>
    </w:p>
    <w:p w14:paraId="25871056">
      <w:pPr>
        <w:snapToGrid w:val="0"/>
        <w:spacing w:after="0" w:line="360" w:lineRule="auto"/>
        <w:ind w:right="480" w:firstLine="420" w:firstLineChars="200"/>
        <w:jc w:val="right"/>
        <w:rPr>
          <w:rFonts w:ascii="宋体" w:hAnsi="宋体" w:cs="Arial"/>
          <w:sz w:val="21"/>
          <w:szCs w:val="21"/>
        </w:rPr>
      </w:pPr>
      <w:r>
        <w:rPr>
          <w:rFonts w:ascii="宋体" w:hAnsi="宋体" w:cs="Arial"/>
          <w:sz w:val="21"/>
          <w:szCs w:val="21"/>
        </w:rPr>
        <w:t>投标人：            公司(盖章)</w:t>
      </w:r>
    </w:p>
    <w:p w14:paraId="74390EB2">
      <w:pPr>
        <w:snapToGrid w:val="0"/>
        <w:spacing w:after="0" w:line="360" w:lineRule="auto"/>
        <w:ind w:right="1379" w:firstLine="420" w:firstLineChars="200"/>
        <w:jc w:val="right"/>
        <w:rPr>
          <w:rFonts w:ascii="宋体" w:hAnsi="宋体" w:cs="Arial"/>
          <w:sz w:val="21"/>
          <w:szCs w:val="21"/>
        </w:rPr>
      </w:pPr>
      <w:r>
        <w:rPr>
          <w:rFonts w:ascii="宋体" w:hAnsi="宋体" w:cs="Arial"/>
          <w:sz w:val="21"/>
          <w:szCs w:val="21"/>
        </w:rPr>
        <w:t>投标人法人授权人签字：</w:t>
      </w:r>
    </w:p>
    <w:p w14:paraId="751E0DD4">
      <w:pPr>
        <w:snapToGrid w:val="0"/>
        <w:spacing w:after="0" w:line="360" w:lineRule="auto"/>
        <w:ind w:firstLine="420" w:firstLineChars="200"/>
        <w:jc w:val="right"/>
        <w:rPr>
          <w:rFonts w:ascii="宋体" w:hAnsi="宋体" w:cs="Arial"/>
          <w:sz w:val="21"/>
          <w:szCs w:val="21"/>
        </w:rPr>
        <w:sectPr>
          <w:headerReference r:id="rId5" w:type="default"/>
          <w:pgSz w:w="11907" w:h="16840"/>
          <w:pgMar w:top="1418" w:right="1418" w:bottom="1418" w:left="1418" w:header="851" w:footer="992" w:gutter="0"/>
          <w:cols w:space="720" w:num="1"/>
          <w:docGrid w:linePitch="312" w:charSpace="0"/>
        </w:sectPr>
      </w:pPr>
      <w:r>
        <w:rPr>
          <w:rFonts w:ascii="宋体" w:hAnsi="宋体" w:cs="Arial"/>
          <w:sz w:val="21"/>
          <w:szCs w:val="21"/>
        </w:rPr>
        <w:t>年    月    日</w:t>
      </w:r>
    </w:p>
    <w:p w14:paraId="4BDBAB9E">
      <w:pPr>
        <w:pStyle w:val="2"/>
        <w:spacing w:before="120" w:after="120"/>
        <w:rPr>
          <w:rFonts w:hint="eastAsia"/>
          <w:lang w:eastAsia="zh-CN"/>
        </w:rPr>
      </w:pPr>
      <w:bookmarkStart w:id="128" w:name="_Toc380830769"/>
      <w:bookmarkStart w:id="129" w:name="_Toc11739"/>
      <w:bookmarkStart w:id="130" w:name="_Toc25096"/>
      <w:bookmarkStart w:id="131" w:name="_Toc194334952"/>
      <w:bookmarkStart w:id="132" w:name="_Toc227673162"/>
      <w:bookmarkStart w:id="133" w:name="_Toc396988670"/>
      <w:bookmarkStart w:id="134" w:name="_Toc517012641"/>
      <w:bookmarkStart w:id="135" w:name="_Toc399326523"/>
      <w:bookmarkStart w:id="136" w:name="_Toc396529293"/>
      <w:bookmarkStart w:id="137" w:name="_Toc397131869"/>
      <w:bookmarkStart w:id="138" w:name="_Toc501945011"/>
      <w:bookmarkStart w:id="139" w:name="_Toc396990284"/>
      <w:bookmarkStart w:id="140" w:name="_Toc396527854"/>
      <w:bookmarkStart w:id="141" w:name="_Toc29378331"/>
      <w:bookmarkStart w:id="142" w:name="_Toc399318779"/>
      <w:bookmarkStart w:id="143" w:name="_Toc397175925"/>
      <w:bookmarkStart w:id="144" w:name="_Toc509478869"/>
      <w:bookmarkStart w:id="145" w:name="_Toc396528500"/>
      <w:bookmarkStart w:id="146" w:name="_Toc33254916"/>
      <w:bookmarkStart w:id="147" w:name="_Toc397174654"/>
      <w:bookmarkStart w:id="148" w:name="_Toc396528069"/>
      <w:r>
        <w:rPr>
          <w:lang w:eastAsia="zh-CN"/>
        </w:rPr>
        <w:t>附件</w:t>
      </w:r>
      <w:r>
        <w:rPr>
          <w:rFonts w:hint="eastAsia"/>
          <w:lang w:val="en-US" w:eastAsia="zh-CN"/>
        </w:rPr>
        <w:t>9</w:t>
      </w:r>
      <w:r>
        <w:rPr>
          <w:rFonts w:hint="eastAsia"/>
          <w:lang w:eastAsia="zh-CN"/>
        </w:rPr>
        <w:t xml:space="preserve"> </w:t>
      </w:r>
      <w:r>
        <w:rPr>
          <w:lang w:eastAsia="zh-CN"/>
        </w:rPr>
        <w:t>投标方需要说明的其他问题</w:t>
      </w:r>
      <w:bookmarkEnd w:id="128"/>
      <w:bookmarkEnd w:id="129"/>
      <w:bookmarkEnd w:id="130"/>
    </w:p>
    <w:p w14:paraId="00B902D5">
      <w:pPr>
        <w:snapToGrid w:val="0"/>
        <w:spacing w:after="0" w:line="360" w:lineRule="auto"/>
        <w:ind w:firstLine="420" w:firstLineChars="200"/>
        <w:rPr>
          <w:rFonts w:ascii="宋体" w:hAnsi="宋体" w:cs="Arial"/>
          <w:sz w:val="21"/>
          <w:szCs w:val="21"/>
        </w:rPr>
      </w:pPr>
      <w:r>
        <w:rPr>
          <w:rFonts w:ascii="宋体" w:hAnsi="宋体" w:cs="Arial"/>
          <w:sz w:val="21"/>
          <w:szCs w:val="21"/>
        </w:rPr>
        <w:t>1、有关投标产品技术方案，技术参数的说明</w:t>
      </w:r>
    </w:p>
    <w:p w14:paraId="7464055B">
      <w:pPr>
        <w:snapToGrid w:val="0"/>
        <w:spacing w:after="0" w:line="360" w:lineRule="auto"/>
        <w:ind w:firstLine="420" w:firstLineChars="200"/>
        <w:rPr>
          <w:rFonts w:ascii="宋体" w:hAnsi="宋体" w:cs="Arial"/>
          <w:sz w:val="21"/>
          <w:szCs w:val="21"/>
        </w:rPr>
      </w:pPr>
      <w:r>
        <w:rPr>
          <w:rFonts w:ascii="宋体" w:hAnsi="宋体" w:cs="Arial"/>
          <w:sz w:val="21"/>
          <w:szCs w:val="21"/>
        </w:rPr>
        <w:t>2、投标产品在已投产项目中的主要质量问题及改进的措施。</w:t>
      </w:r>
    </w:p>
    <w:p w14:paraId="5FE375FB">
      <w:pPr>
        <w:snapToGrid w:val="0"/>
        <w:spacing w:after="0" w:line="360" w:lineRule="auto"/>
        <w:ind w:firstLine="420" w:firstLineChars="200"/>
        <w:rPr>
          <w:rFonts w:ascii="宋体" w:hAnsi="宋体" w:cs="Arial"/>
          <w:sz w:val="21"/>
          <w:szCs w:val="21"/>
        </w:rPr>
      </w:pPr>
      <w:r>
        <w:rPr>
          <w:rFonts w:ascii="宋体" w:hAnsi="宋体" w:cs="Arial"/>
          <w:sz w:val="21"/>
          <w:szCs w:val="21"/>
        </w:rPr>
        <w:t>3、投标产品的主要工艺，选用材料的改进措施</w:t>
      </w:r>
    </w:p>
    <w:p w14:paraId="7B9FF441">
      <w:pPr>
        <w:snapToGrid w:val="0"/>
        <w:spacing w:after="0" w:line="360" w:lineRule="auto"/>
        <w:ind w:firstLine="420" w:firstLineChars="200"/>
        <w:rPr>
          <w:rFonts w:ascii="宋体" w:hAnsi="宋体" w:cs="Arial"/>
          <w:sz w:val="21"/>
          <w:szCs w:val="21"/>
        </w:rPr>
      </w:pPr>
      <w:r>
        <w:rPr>
          <w:rFonts w:ascii="宋体" w:hAnsi="宋体" w:cs="Arial"/>
          <w:sz w:val="21"/>
          <w:szCs w:val="21"/>
        </w:rPr>
        <w:t>4、请详细说明外置式蒸汽冷却器给水分流系数的选择原则以及运行中需要注意的问题，并提供计算书。</w:t>
      </w:r>
    </w:p>
    <w:p w14:paraId="1F59D060">
      <w:pPr>
        <w:snapToGrid w:val="0"/>
        <w:spacing w:after="0" w:line="360" w:lineRule="auto"/>
        <w:ind w:firstLine="420" w:firstLineChars="200"/>
        <w:rPr>
          <w:rFonts w:ascii="宋体" w:hAnsi="宋体" w:cs="Arial"/>
          <w:sz w:val="21"/>
          <w:szCs w:val="21"/>
        </w:rPr>
        <w:sectPr>
          <w:headerReference r:id="rId6" w:type="default"/>
          <w:pgSz w:w="11907" w:h="16840"/>
          <w:pgMar w:top="1418" w:right="1418" w:bottom="1418" w:left="1418" w:header="851" w:footer="992" w:gutter="0"/>
          <w:cols w:space="720" w:num="1"/>
          <w:docGrid w:linePitch="312" w:charSpace="0"/>
        </w:sectPr>
      </w:pPr>
      <w:r>
        <w:rPr>
          <w:rFonts w:ascii="宋体" w:hAnsi="宋体" w:cs="Arial"/>
          <w:sz w:val="21"/>
          <w:szCs w:val="21"/>
        </w:rPr>
        <w:t>5、其它需要说明的问题</w:t>
      </w:r>
    </w:p>
    <w:bookmarkEnd w:id="131"/>
    <w:bookmarkEnd w:id="132"/>
    <w:p w14:paraId="03297B4D">
      <w:pPr>
        <w:pStyle w:val="2"/>
        <w:spacing w:before="120" w:after="120"/>
      </w:pPr>
      <w:bookmarkStart w:id="149" w:name="_Toc380830770"/>
      <w:bookmarkStart w:id="150" w:name="_Toc227673163"/>
      <w:bookmarkStart w:id="151" w:name="_Toc3055"/>
      <w:bookmarkStart w:id="152" w:name="_Toc194334953"/>
      <w:bookmarkStart w:id="153" w:name="_Toc17411"/>
      <w:r>
        <w:t>附件1</w:t>
      </w:r>
      <w:r>
        <w:rPr>
          <w:rFonts w:hint="eastAsia"/>
          <w:lang w:val="en-US" w:eastAsia="zh-CN"/>
        </w:rPr>
        <w:t>0</w:t>
      </w:r>
      <w:r>
        <w:rPr>
          <w:rFonts w:hint="eastAsia"/>
          <w:lang w:eastAsia="zh-CN"/>
        </w:rPr>
        <w:t xml:space="preserve"> </w:t>
      </w:r>
      <w:r>
        <w:t>差异表</w:t>
      </w:r>
      <w:bookmarkEnd w:id="149"/>
      <w:bookmarkEnd w:id="150"/>
      <w:bookmarkEnd w:id="151"/>
      <w:bookmarkEnd w:id="152"/>
      <w:bookmarkEnd w:id="153"/>
    </w:p>
    <w:p w14:paraId="1F95756E">
      <w:pPr>
        <w:snapToGrid w:val="0"/>
        <w:spacing w:after="0" w:line="360" w:lineRule="auto"/>
        <w:rPr>
          <w:rFonts w:ascii="宋体" w:hAnsi="宋体" w:cs="Arial"/>
          <w:sz w:val="21"/>
          <w:szCs w:val="21"/>
        </w:rPr>
      </w:pPr>
    </w:p>
    <w:p w14:paraId="28812A52">
      <w:pPr>
        <w:snapToGrid w:val="0"/>
        <w:spacing w:after="0" w:line="360" w:lineRule="auto"/>
        <w:ind w:firstLine="420" w:firstLineChars="200"/>
        <w:rPr>
          <w:rFonts w:ascii="宋体" w:hAnsi="宋体" w:cs="Arial"/>
          <w:sz w:val="21"/>
          <w:szCs w:val="21"/>
        </w:rPr>
      </w:pPr>
      <w:r>
        <w:rPr>
          <w:rFonts w:ascii="宋体" w:hAnsi="宋体" w:cs="Arial"/>
          <w:sz w:val="21"/>
          <w:szCs w:val="21"/>
        </w:rPr>
        <w:t>投标方要将投标文件和招标文件的差异之处汇集成表。技术部分和商务部分要单独列表。</w:t>
      </w:r>
    </w:p>
    <w:p w14:paraId="3F6DD686">
      <w:pPr>
        <w:snapToGrid w:val="0"/>
        <w:spacing w:after="0" w:line="360" w:lineRule="auto"/>
        <w:rPr>
          <w:rFonts w:ascii="宋体" w:hAnsi="宋体" w:cs="Arial"/>
          <w:sz w:val="21"/>
          <w:szCs w:val="21"/>
        </w:rPr>
      </w:pPr>
    </w:p>
    <w:p w14:paraId="15F1812D">
      <w:pPr>
        <w:snapToGrid w:val="0"/>
        <w:spacing w:after="0" w:line="360" w:lineRule="auto"/>
        <w:jc w:val="center"/>
        <w:rPr>
          <w:rFonts w:ascii="宋体" w:hAnsi="宋体" w:cs="Arial"/>
          <w:sz w:val="21"/>
          <w:szCs w:val="21"/>
        </w:rPr>
      </w:pPr>
      <w:r>
        <w:rPr>
          <w:rFonts w:ascii="宋体" w:hAnsi="宋体" w:cs="Arial"/>
          <w:sz w:val="21"/>
          <w:szCs w:val="21"/>
        </w:rPr>
        <w:t>差    异    表</w:t>
      </w:r>
    </w:p>
    <w:tbl>
      <w:tblPr>
        <w:tblStyle w:val="5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4"/>
        <w:gridCol w:w="1344"/>
        <w:gridCol w:w="2548"/>
        <w:gridCol w:w="1343"/>
        <w:gridCol w:w="2548"/>
      </w:tblGrid>
      <w:tr w14:paraId="178467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c>
          <w:tcPr>
            <w:tcW w:w="1344" w:type="dxa"/>
            <w:vMerge w:val="restart"/>
            <w:tcBorders>
              <w:top w:val="single" w:color="auto" w:sz="4" w:space="0"/>
              <w:left w:val="single" w:color="auto" w:sz="4" w:space="0"/>
              <w:bottom w:val="single" w:color="auto" w:sz="4" w:space="0"/>
              <w:right w:val="single" w:color="auto" w:sz="4" w:space="0"/>
            </w:tcBorders>
            <w:noWrap w:val="0"/>
            <w:vAlign w:val="center"/>
          </w:tcPr>
          <w:p w14:paraId="29F90DAF">
            <w:pPr>
              <w:snapToGrid w:val="0"/>
              <w:spacing w:after="0" w:line="360" w:lineRule="auto"/>
              <w:jc w:val="center"/>
              <w:rPr>
                <w:rFonts w:ascii="宋体" w:hAnsi="宋体" w:cs="Arial"/>
                <w:sz w:val="21"/>
                <w:szCs w:val="21"/>
              </w:rPr>
            </w:pPr>
            <w:r>
              <w:rPr>
                <w:rFonts w:ascii="宋体" w:hAnsi="宋体" w:cs="Arial"/>
                <w:sz w:val="21"/>
                <w:szCs w:val="21"/>
              </w:rPr>
              <w:t>序号</w:t>
            </w:r>
          </w:p>
        </w:tc>
        <w:tc>
          <w:tcPr>
            <w:tcW w:w="3892" w:type="dxa"/>
            <w:gridSpan w:val="2"/>
            <w:tcBorders>
              <w:top w:val="single" w:color="auto" w:sz="4" w:space="0"/>
              <w:left w:val="single" w:color="auto" w:sz="4" w:space="0"/>
              <w:bottom w:val="single" w:color="auto" w:sz="4" w:space="0"/>
              <w:right w:val="single" w:color="auto" w:sz="4" w:space="0"/>
            </w:tcBorders>
            <w:noWrap w:val="0"/>
            <w:vAlign w:val="center"/>
          </w:tcPr>
          <w:p w14:paraId="74DD70EC">
            <w:pPr>
              <w:snapToGrid w:val="0"/>
              <w:spacing w:after="0" w:line="360" w:lineRule="auto"/>
              <w:jc w:val="center"/>
              <w:rPr>
                <w:rFonts w:ascii="宋体" w:hAnsi="宋体" w:cs="Arial"/>
                <w:sz w:val="21"/>
                <w:szCs w:val="21"/>
              </w:rPr>
            </w:pPr>
            <w:r>
              <w:rPr>
                <w:rFonts w:ascii="宋体" w:hAnsi="宋体" w:cs="Arial"/>
                <w:sz w:val="21"/>
                <w:szCs w:val="21"/>
              </w:rPr>
              <w:t>招标文件</w:t>
            </w:r>
          </w:p>
        </w:tc>
        <w:tc>
          <w:tcPr>
            <w:tcW w:w="3891" w:type="dxa"/>
            <w:gridSpan w:val="2"/>
            <w:tcBorders>
              <w:top w:val="single" w:color="auto" w:sz="4" w:space="0"/>
              <w:left w:val="single" w:color="auto" w:sz="4" w:space="0"/>
              <w:bottom w:val="single" w:color="auto" w:sz="4" w:space="0"/>
              <w:right w:val="single" w:color="auto" w:sz="4" w:space="0"/>
            </w:tcBorders>
            <w:noWrap w:val="0"/>
            <w:vAlign w:val="center"/>
          </w:tcPr>
          <w:p w14:paraId="444A016F">
            <w:pPr>
              <w:snapToGrid w:val="0"/>
              <w:spacing w:after="0" w:line="360" w:lineRule="auto"/>
              <w:jc w:val="center"/>
              <w:rPr>
                <w:rFonts w:ascii="宋体" w:hAnsi="宋体" w:cs="Arial"/>
                <w:sz w:val="21"/>
                <w:szCs w:val="21"/>
              </w:rPr>
            </w:pPr>
            <w:r>
              <w:rPr>
                <w:rFonts w:ascii="宋体" w:hAnsi="宋体" w:cs="Arial"/>
                <w:sz w:val="21"/>
                <w:szCs w:val="21"/>
              </w:rPr>
              <w:t>投标文件</w:t>
            </w:r>
          </w:p>
        </w:tc>
      </w:tr>
      <w:tr w14:paraId="63ED98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c>
          <w:tcPr>
            <w:tcW w:w="1344" w:type="dxa"/>
            <w:vMerge w:val="continue"/>
            <w:tcBorders>
              <w:top w:val="single" w:color="auto" w:sz="4" w:space="0"/>
              <w:left w:val="single" w:color="auto" w:sz="4" w:space="0"/>
              <w:bottom w:val="single" w:color="auto" w:sz="4" w:space="0"/>
              <w:right w:val="single" w:color="auto" w:sz="4" w:space="0"/>
            </w:tcBorders>
            <w:noWrap w:val="0"/>
            <w:vAlign w:val="center"/>
          </w:tcPr>
          <w:p w14:paraId="159A03BB">
            <w:pPr>
              <w:snapToGrid w:val="0"/>
              <w:spacing w:after="0" w:line="360" w:lineRule="auto"/>
              <w:jc w:val="center"/>
              <w:rPr>
                <w:rFonts w:ascii="宋体" w:hAnsi="宋体" w:cs="Arial"/>
                <w:sz w:val="21"/>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D47A4B">
            <w:pPr>
              <w:snapToGrid w:val="0"/>
              <w:spacing w:after="0" w:line="360" w:lineRule="auto"/>
              <w:jc w:val="center"/>
              <w:rPr>
                <w:rFonts w:ascii="宋体" w:hAnsi="宋体" w:cs="Arial"/>
                <w:sz w:val="21"/>
                <w:szCs w:val="21"/>
              </w:rPr>
            </w:pPr>
            <w:r>
              <w:rPr>
                <w:rFonts w:ascii="宋体" w:hAnsi="宋体" w:cs="Arial"/>
                <w:sz w:val="21"/>
                <w:szCs w:val="21"/>
              </w:rPr>
              <w:t>条目</w:t>
            </w:r>
          </w:p>
        </w:tc>
        <w:tc>
          <w:tcPr>
            <w:tcW w:w="2548" w:type="dxa"/>
            <w:tcBorders>
              <w:top w:val="single" w:color="auto" w:sz="4" w:space="0"/>
              <w:left w:val="single" w:color="auto" w:sz="4" w:space="0"/>
              <w:bottom w:val="single" w:color="auto" w:sz="4" w:space="0"/>
              <w:right w:val="single" w:color="auto" w:sz="4" w:space="0"/>
            </w:tcBorders>
            <w:noWrap w:val="0"/>
            <w:vAlign w:val="center"/>
          </w:tcPr>
          <w:p w14:paraId="4A4EF4E4">
            <w:pPr>
              <w:snapToGrid w:val="0"/>
              <w:spacing w:after="0" w:line="360" w:lineRule="auto"/>
              <w:jc w:val="center"/>
              <w:rPr>
                <w:rFonts w:ascii="宋体" w:hAnsi="宋体" w:cs="Arial"/>
                <w:sz w:val="21"/>
                <w:szCs w:val="21"/>
              </w:rPr>
            </w:pPr>
            <w:r>
              <w:rPr>
                <w:rFonts w:ascii="宋体" w:hAnsi="宋体" w:cs="Arial"/>
                <w:sz w:val="21"/>
                <w:szCs w:val="21"/>
              </w:rPr>
              <w:t>简要内容</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B56987">
            <w:pPr>
              <w:snapToGrid w:val="0"/>
              <w:spacing w:after="0" w:line="360" w:lineRule="auto"/>
              <w:jc w:val="center"/>
              <w:rPr>
                <w:rFonts w:ascii="宋体" w:hAnsi="宋体" w:cs="Arial"/>
                <w:sz w:val="21"/>
                <w:szCs w:val="21"/>
              </w:rPr>
            </w:pPr>
            <w:r>
              <w:rPr>
                <w:rFonts w:ascii="宋体" w:hAnsi="宋体" w:cs="Arial"/>
                <w:sz w:val="21"/>
                <w:szCs w:val="21"/>
              </w:rPr>
              <w:t>条目</w:t>
            </w:r>
          </w:p>
        </w:tc>
        <w:tc>
          <w:tcPr>
            <w:tcW w:w="2548" w:type="dxa"/>
            <w:tcBorders>
              <w:top w:val="single" w:color="auto" w:sz="4" w:space="0"/>
              <w:left w:val="single" w:color="auto" w:sz="4" w:space="0"/>
              <w:bottom w:val="single" w:color="auto" w:sz="4" w:space="0"/>
              <w:right w:val="single" w:color="auto" w:sz="4" w:space="0"/>
            </w:tcBorders>
            <w:noWrap w:val="0"/>
            <w:vAlign w:val="center"/>
          </w:tcPr>
          <w:p w14:paraId="2EF525CA">
            <w:pPr>
              <w:snapToGrid w:val="0"/>
              <w:spacing w:after="0" w:line="360" w:lineRule="auto"/>
              <w:jc w:val="center"/>
              <w:rPr>
                <w:rFonts w:ascii="宋体" w:hAnsi="宋体" w:cs="Arial"/>
                <w:sz w:val="21"/>
                <w:szCs w:val="21"/>
              </w:rPr>
            </w:pPr>
            <w:r>
              <w:rPr>
                <w:rFonts w:ascii="宋体" w:hAnsi="宋体" w:cs="Arial"/>
                <w:sz w:val="21"/>
                <w:szCs w:val="21"/>
              </w:rPr>
              <w:t>简要内容</w:t>
            </w:r>
          </w:p>
        </w:tc>
      </w:tr>
      <w:tr w14:paraId="06698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c>
          <w:tcPr>
            <w:tcW w:w="1344" w:type="dxa"/>
            <w:tcBorders>
              <w:top w:val="single" w:color="auto" w:sz="4" w:space="0"/>
              <w:left w:val="single" w:color="auto" w:sz="4" w:space="0"/>
              <w:bottom w:val="single" w:color="auto" w:sz="4" w:space="0"/>
              <w:right w:val="single" w:color="auto" w:sz="4" w:space="0"/>
            </w:tcBorders>
            <w:noWrap w:val="0"/>
            <w:vAlign w:val="center"/>
          </w:tcPr>
          <w:p w14:paraId="0239EAB9">
            <w:pPr>
              <w:snapToGrid w:val="0"/>
              <w:spacing w:after="0" w:line="360" w:lineRule="auto"/>
              <w:jc w:val="center"/>
              <w:rPr>
                <w:rFonts w:ascii="宋体" w:hAnsi="宋体" w:cs="Arial"/>
                <w:sz w:val="21"/>
                <w:szCs w:val="21"/>
              </w:rPr>
            </w:pPr>
            <w:r>
              <w:rPr>
                <w:rFonts w:ascii="宋体" w:hAnsi="宋体" w:cs="Arial"/>
                <w:sz w:val="21"/>
                <w:szCs w:val="21"/>
              </w:rPr>
              <w:t>1</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D3BDF3B">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5E0EED66">
            <w:pPr>
              <w:snapToGrid w:val="0"/>
              <w:spacing w:after="0" w:line="360" w:lineRule="auto"/>
              <w:jc w:val="center"/>
              <w:rPr>
                <w:rFonts w:ascii="宋体" w:hAnsi="宋体" w:cs="Arial"/>
                <w:sz w:val="21"/>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E01328E">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241EB351">
            <w:pPr>
              <w:snapToGrid w:val="0"/>
              <w:spacing w:after="0" w:line="360" w:lineRule="auto"/>
              <w:jc w:val="center"/>
              <w:rPr>
                <w:rFonts w:ascii="宋体" w:hAnsi="宋体" w:cs="Arial"/>
                <w:sz w:val="21"/>
                <w:szCs w:val="21"/>
              </w:rPr>
            </w:pPr>
          </w:p>
        </w:tc>
      </w:tr>
      <w:tr w14:paraId="5C18C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c>
          <w:tcPr>
            <w:tcW w:w="1344" w:type="dxa"/>
            <w:tcBorders>
              <w:top w:val="single" w:color="auto" w:sz="4" w:space="0"/>
              <w:left w:val="single" w:color="auto" w:sz="4" w:space="0"/>
              <w:bottom w:val="single" w:color="auto" w:sz="4" w:space="0"/>
              <w:right w:val="single" w:color="auto" w:sz="4" w:space="0"/>
            </w:tcBorders>
            <w:noWrap w:val="0"/>
            <w:vAlign w:val="center"/>
          </w:tcPr>
          <w:p w14:paraId="06E150BA">
            <w:pPr>
              <w:snapToGrid w:val="0"/>
              <w:spacing w:after="0" w:line="360" w:lineRule="auto"/>
              <w:jc w:val="center"/>
              <w:rPr>
                <w:rFonts w:ascii="宋体" w:hAnsi="宋体" w:cs="Arial"/>
                <w:sz w:val="21"/>
                <w:szCs w:val="21"/>
              </w:rPr>
            </w:pPr>
            <w:r>
              <w:rPr>
                <w:rFonts w:ascii="宋体" w:hAnsi="宋体" w:cs="Arial"/>
                <w:sz w:val="21"/>
                <w:szCs w:val="21"/>
              </w:rPr>
              <w:t>2</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B469CCB">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7130C798">
            <w:pPr>
              <w:snapToGrid w:val="0"/>
              <w:spacing w:after="0" w:line="360" w:lineRule="auto"/>
              <w:jc w:val="center"/>
              <w:rPr>
                <w:rFonts w:ascii="宋体" w:hAnsi="宋体" w:cs="Arial"/>
                <w:sz w:val="21"/>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3B8913B">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283358F0">
            <w:pPr>
              <w:snapToGrid w:val="0"/>
              <w:spacing w:after="0" w:line="360" w:lineRule="auto"/>
              <w:jc w:val="center"/>
              <w:rPr>
                <w:rFonts w:ascii="宋体" w:hAnsi="宋体" w:cs="Arial"/>
                <w:sz w:val="21"/>
                <w:szCs w:val="21"/>
              </w:rPr>
            </w:pPr>
          </w:p>
        </w:tc>
      </w:tr>
      <w:tr w14:paraId="16672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c>
          <w:tcPr>
            <w:tcW w:w="1344" w:type="dxa"/>
            <w:tcBorders>
              <w:top w:val="single" w:color="auto" w:sz="4" w:space="0"/>
              <w:left w:val="single" w:color="auto" w:sz="4" w:space="0"/>
              <w:bottom w:val="single" w:color="auto" w:sz="4" w:space="0"/>
              <w:right w:val="single" w:color="auto" w:sz="4" w:space="0"/>
            </w:tcBorders>
            <w:noWrap w:val="0"/>
            <w:vAlign w:val="center"/>
          </w:tcPr>
          <w:p w14:paraId="62BF7AC2">
            <w:pPr>
              <w:snapToGrid w:val="0"/>
              <w:spacing w:after="0" w:line="360" w:lineRule="auto"/>
              <w:jc w:val="center"/>
              <w:rPr>
                <w:rFonts w:ascii="宋体" w:hAnsi="宋体" w:cs="Arial"/>
                <w:sz w:val="21"/>
                <w:szCs w:val="21"/>
              </w:rPr>
            </w:pPr>
            <w:r>
              <w:rPr>
                <w:rFonts w:ascii="宋体" w:hAnsi="宋体" w:cs="Arial"/>
                <w:sz w:val="21"/>
                <w:szCs w:val="21"/>
              </w:rPr>
              <w:t>3</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B2C6766">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4CC7EE2E">
            <w:pPr>
              <w:snapToGrid w:val="0"/>
              <w:spacing w:after="0" w:line="360" w:lineRule="auto"/>
              <w:jc w:val="center"/>
              <w:rPr>
                <w:rFonts w:ascii="宋体" w:hAnsi="宋体" w:cs="Arial"/>
                <w:sz w:val="21"/>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5A19BE8">
            <w:pPr>
              <w:snapToGrid w:val="0"/>
              <w:spacing w:after="0" w:line="360" w:lineRule="auto"/>
              <w:jc w:val="center"/>
              <w:rPr>
                <w:rFonts w:ascii="宋体" w:hAnsi="宋体" w:cs="Arial"/>
                <w:sz w:val="21"/>
                <w:szCs w:val="21"/>
              </w:rPr>
            </w:pPr>
          </w:p>
        </w:tc>
        <w:tc>
          <w:tcPr>
            <w:tcW w:w="2548" w:type="dxa"/>
            <w:tcBorders>
              <w:top w:val="single" w:color="auto" w:sz="4" w:space="0"/>
              <w:left w:val="single" w:color="auto" w:sz="4" w:space="0"/>
              <w:bottom w:val="single" w:color="auto" w:sz="4" w:space="0"/>
              <w:right w:val="single" w:color="auto" w:sz="4" w:space="0"/>
            </w:tcBorders>
            <w:noWrap w:val="0"/>
            <w:vAlign w:val="center"/>
          </w:tcPr>
          <w:p w14:paraId="5ADED561">
            <w:pPr>
              <w:snapToGrid w:val="0"/>
              <w:spacing w:after="0" w:line="360" w:lineRule="auto"/>
              <w:jc w:val="center"/>
              <w:rPr>
                <w:rFonts w:ascii="宋体" w:hAnsi="宋体" w:cs="Arial"/>
                <w:sz w:val="21"/>
                <w:szCs w:val="21"/>
              </w:rPr>
            </w:pPr>
          </w:p>
        </w:tc>
      </w:tr>
    </w:tbl>
    <w:p w14:paraId="032B84B4">
      <w:pPr>
        <w:snapToGrid w:val="0"/>
        <w:spacing w:after="0" w:line="360" w:lineRule="auto"/>
        <w:ind w:firstLine="420" w:firstLineChars="200"/>
        <w:rPr>
          <w:rFonts w:ascii="宋体" w:hAnsi="宋体" w:cs="Arial"/>
          <w:sz w:val="21"/>
          <w:szCs w:val="21"/>
        </w:rPr>
      </w:pPr>
    </w:p>
    <w:p w14:paraId="6159AE83">
      <w:pPr>
        <w:snapToGrid w:val="0"/>
        <w:spacing w:after="0" w:line="360" w:lineRule="auto"/>
        <w:ind w:firstLine="420" w:firstLineChars="200"/>
        <w:rPr>
          <w:rFonts w:ascii="宋体" w:hAnsi="宋体" w:cs="Arial"/>
          <w:sz w:val="21"/>
          <w:szCs w:val="21"/>
        </w:rPr>
      </w:pPr>
      <w:r>
        <w:rPr>
          <w:rFonts w:ascii="宋体" w:hAnsi="宋体" w:cs="Arial"/>
          <w:sz w:val="21"/>
          <w:szCs w:val="21"/>
        </w:rPr>
        <w:t>我公司已将此次投标的所有差异列于上述表格，除上述表格中的内容再无其它差异。</w:t>
      </w:r>
    </w:p>
    <w:p w14:paraId="58618D31">
      <w:pPr>
        <w:snapToGrid w:val="0"/>
        <w:spacing w:after="0" w:line="360" w:lineRule="auto"/>
        <w:ind w:firstLine="420" w:firstLineChars="200"/>
        <w:rPr>
          <w:rFonts w:ascii="宋体" w:hAnsi="宋体" w:cs="Arial"/>
          <w:sz w:val="21"/>
          <w:szCs w:val="21"/>
        </w:rPr>
      </w:pPr>
    </w:p>
    <w:p w14:paraId="3DCAFCD0">
      <w:pPr>
        <w:snapToGrid w:val="0"/>
        <w:spacing w:after="0" w:line="360" w:lineRule="auto"/>
        <w:ind w:left="420" w:right="360" w:firstLine="52" w:firstLineChars="25"/>
        <w:jc w:val="right"/>
        <w:rPr>
          <w:rFonts w:ascii="宋体" w:hAnsi="宋体" w:cs="Arial"/>
          <w:sz w:val="21"/>
          <w:szCs w:val="21"/>
        </w:rPr>
      </w:pPr>
      <w:r>
        <w:rPr>
          <w:rFonts w:ascii="宋体" w:hAnsi="宋体" w:cs="Arial"/>
          <w:sz w:val="21"/>
          <w:szCs w:val="21"/>
        </w:rPr>
        <w:t>投标人：             公司(盖章)</w:t>
      </w:r>
    </w:p>
    <w:p w14:paraId="34331278">
      <w:pPr>
        <w:snapToGrid w:val="0"/>
        <w:spacing w:after="0" w:line="360" w:lineRule="auto"/>
        <w:ind w:right="1379" w:firstLine="420" w:firstLineChars="200"/>
        <w:jc w:val="right"/>
        <w:rPr>
          <w:rFonts w:ascii="宋体" w:hAnsi="宋体" w:cs="Arial"/>
          <w:sz w:val="21"/>
          <w:szCs w:val="21"/>
        </w:rPr>
      </w:pPr>
      <w:r>
        <w:rPr>
          <w:rFonts w:ascii="宋体" w:hAnsi="宋体" w:cs="Arial"/>
          <w:sz w:val="21"/>
          <w:szCs w:val="21"/>
        </w:rPr>
        <w:t>投标人法人授权人签字：</w:t>
      </w:r>
    </w:p>
    <w:p w14:paraId="0D16D4F7">
      <w:pPr>
        <w:snapToGrid w:val="0"/>
        <w:spacing w:after="0" w:line="360" w:lineRule="auto"/>
        <w:ind w:firstLine="420" w:firstLineChars="200"/>
        <w:jc w:val="right"/>
        <w:rPr>
          <w:rFonts w:ascii="宋体" w:hAnsi="宋体" w:cs="Arial"/>
          <w:sz w:val="21"/>
          <w:szCs w:val="21"/>
        </w:rPr>
      </w:pPr>
      <w:r>
        <w:rPr>
          <w:rFonts w:ascii="宋体" w:hAnsi="宋体" w:cs="Arial"/>
          <w:sz w:val="21"/>
          <w:szCs w:val="21"/>
        </w:rPr>
        <w:t>年    月    日</w:t>
      </w:r>
    </w:p>
    <w:p w14:paraId="636231FB">
      <w:pPr>
        <w:snapToGrid w:val="0"/>
        <w:spacing w:after="0" w:line="360" w:lineRule="auto"/>
        <w:ind w:firstLine="420" w:firstLineChars="200"/>
        <w:rPr>
          <w:rFonts w:ascii="宋体" w:hAnsi="宋体" w:cs="Arial"/>
          <w:bCs/>
          <w:sz w:val="21"/>
          <w:szCs w:val="21"/>
        </w:rPr>
        <w:sectPr>
          <w:headerReference r:id="rId7" w:type="default"/>
          <w:pgSz w:w="11907" w:h="16840"/>
          <w:pgMar w:top="1418" w:right="1418" w:bottom="1418" w:left="1418" w:header="851" w:footer="992" w:gutter="0"/>
          <w:cols w:space="720" w:num="1"/>
          <w:docGrid w:linePitch="312" w:charSpace="0"/>
        </w:sectPr>
      </w:pP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6F60F8AC">
      <w:pPr>
        <w:pStyle w:val="2"/>
        <w:spacing w:before="120" w:after="120"/>
        <w:rPr>
          <w:rFonts w:hint="eastAsia"/>
          <w:lang w:eastAsia="zh-CN"/>
        </w:rPr>
      </w:pPr>
      <w:bookmarkStart w:id="154" w:name="_Toc380830775"/>
      <w:bookmarkStart w:id="155" w:name="_Toc14133"/>
      <w:bookmarkStart w:id="156" w:name="_Toc26599"/>
      <w:bookmarkStart w:id="157" w:name="_Toc227673170"/>
      <w:r>
        <w:rPr>
          <w:lang w:eastAsia="zh-CN"/>
        </w:rPr>
        <w:t>附件1</w:t>
      </w:r>
      <w:r>
        <w:rPr>
          <w:rFonts w:hint="eastAsia"/>
          <w:lang w:val="en-US" w:eastAsia="zh-CN"/>
        </w:rPr>
        <w:t>1</w:t>
      </w:r>
      <w:r>
        <w:rPr>
          <w:rFonts w:hint="eastAsia"/>
          <w:lang w:eastAsia="zh-CN"/>
        </w:rPr>
        <w:t xml:space="preserve"> </w:t>
      </w:r>
      <w:r>
        <w:rPr>
          <w:lang w:eastAsia="zh-CN"/>
        </w:rPr>
        <w:t>招标文件附图</w:t>
      </w:r>
      <w:bookmarkEnd w:id="154"/>
      <w:bookmarkEnd w:id="155"/>
      <w:bookmarkEnd w:id="156"/>
    </w:p>
    <w:p w14:paraId="1E24A849">
      <w:pPr>
        <w:spacing w:after="0" w:line="360" w:lineRule="auto"/>
        <w:rPr>
          <w:rFonts w:hint="eastAsia" w:ascii="宋体" w:hAnsi="宋体" w:cs="Arial"/>
          <w:sz w:val="21"/>
          <w:szCs w:val="21"/>
          <w:lang w:eastAsia="zh-CN"/>
        </w:rPr>
      </w:pPr>
      <w:r>
        <w:rPr>
          <w:rFonts w:ascii="宋体" w:hAnsi="宋体" w:cs="Arial"/>
          <w:sz w:val="21"/>
          <w:szCs w:val="21"/>
          <w:lang w:eastAsia="zh-CN"/>
        </w:rPr>
        <w:t>汽轮机热平衡图</w:t>
      </w:r>
      <w:r>
        <w:rPr>
          <w:rFonts w:hint="eastAsia" w:ascii="宋体" w:hAnsi="宋体" w:cs="Arial"/>
          <w:sz w:val="21"/>
          <w:szCs w:val="21"/>
          <w:lang w:eastAsia="zh-CN"/>
        </w:rPr>
        <w:t>。</w:t>
      </w:r>
    </w:p>
    <w:p w14:paraId="5D0A3095">
      <w:pPr>
        <w:pStyle w:val="2"/>
        <w:spacing w:before="120" w:after="120"/>
        <w:rPr>
          <w:lang w:eastAsia="zh-CN"/>
        </w:rPr>
      </w:pPr>
      <w:bookmarkStart w:id="158" w:name="_Toc380344271"/>
      <w:r>
        <w:rPr>
          <w:lang w:eastAsia="zh-CN"/>
        </w:rPr>
        <w:br w:type="page"/>
      </w:r>
      <w:bookmarkEnd w:id="158"/>
      <w:bookmarkStart w:id="159" w:name="_Toc380830777"/>
      <w:bookmarkStart w:id="160" w:name="_Toc13071"/>
      <w:bookmarkStart w:id="161" w:name="_Toc380344272"/>
      <w:bookmarkStart w:id="162" w:name="_Toc9767"/>
      <w:r>
        <w:rPr>
          <w:lang w:eastAsia="zh-CN"/>
        </w:rPr>
        <w:t>附件</w:t>
      </w:r>
      <w:r>
        <w:rPr>
          <w:rFonts w:hint="eastAsia"/>
          <w:lang w:val="en-US" w:eastAsia="zh-CN"/>
        </w:rPr>
        <w:t>12</w:t>
      </w:r>
      <w:r>
        <w:rPr>
          <w:rFonts w:hint="eastAsia"/>
          <w:lang w:eastAsia="zh-CN"/>
        </w:rPr>
        <w:t xml:space="preserve"> </w:t>
      </w:r>
      <w:r>
        <w:rPr>
          <w:lang w:eastAsia="zh-CN"/>
        </w:rPr>
        <w:t>运行维护手册（格式）</w:t>
      </w:r>
      <w:bookmarkEnd w:id="159"/>
      <w:bookmarkEnd w:id="160"/>
      <w:bookmarkEnd w:id="161"/>
      <w:bookmarkEnd w:id="162"/>
    </w:p>
    <w:p w14:paraId="07EA727F">
      <w:pPr>
        <w:spacing w:after="0" w:line="360" w:lineRule="auto"/>
        <w:rPr>
          <w:rFonts w:ascii="宋体" w:hAnsi="宋体" w:cs="Arial"/>
          <w:sz w:val="21"/>
          <w:szCs w:val="21"/>
        </w:rPr>
      </w:pPr>
      <w:r>
        <w:rPr>
          <w:rFonts w:ascii="宋体" w:hAnsi="宋体" w:cs="Arial"/>
          <w:sz w:val="21"/>
          <w:szCs w:val="21"/>
        </w:rPr>
        <w:t>（若有，请按以下格式编写）</w:t>
      </w:r>
    </w:p>
    <w:p w14:paraId="019D5821">
      <w:pPr>
        <w:spacing w:after="0" w:line="360" w:lineRule="auto"/>
        <w:rPr>
          <w:rFonts w:ascii="宋体" w:hAnsi="宋体" w:cs="Arial"/>
          <w:sz w:val="21"/>
          <w:szCs w:val="21"/>
        </w:rPr>
      </w:pPr>
      <w:r>
        <w:rPr>
          <w:rFonts w:ascii="宋体" w:hAnsi="宋体" w:cs="Arial"/>
          <w:sz w:val="21"/>
          <w:szCs w:val="21"/>
        </w:rPr>
        <w:t>要求：一式八套</w:t>
      </w:r>
    </w:p>
    <w:p w14:paraId="014AB5FB">
      <w:pPr>
        <w:spacing w:after="0" w:line="360" w:lineRule="auto"/>
        <w:rPr>
          <w:rFonts w:ascii="宋体" w:hAnsi="宋体" w:cs="Arial"/>
          <w:sz w:val="21"/>
          <w:szCs w:val="21"/>
        </w:rPr>
      </w:pPr>
      <w:r>
        <w:rPr>
          <w:rFonts w:ascii="宋体" w:hAnsi="宋体" w:cs="Arial"/>
          <w:sz w:val="21"/>
          <w:szCs w:val="21"/>
        </w:rPr>
        <w:t>纸张：A4</w:t>
      </w:r>
    </w:p>
    <w:p w14:paraId="08079B61">
      <w:pPr>
        <w:spacing w:after="0" w:line="360" w:lineRule="auto"/>
        <w:rPr>
          <w:rFonts w:ascii="宋体" w:hAnsi="宋体" w:cs="Arial"/>
          <w:sz w:val="21"/>
          <w:szCs w:val="21"/>
        </w:rPr>
      </w:pPr>
      <w:r>
        <w:rPr>
          <w:rFonts w:ascii="宋体" w:hAnsi="宋体" w:cs="Arial"/>
          <w:sz w:val="21"/>
          <w:szCs w:val="21"/>
        </w:rPr>
        <w:t>字体：宋体，小四号</w:t>
      </w:r>
    </w:p>
    <w:p w14:paraId="4E39FADA">
      <w:pPr>
        <w:spacing w:after="0" w:line="360" w:lineRule="auto"/>
        <w:rPr>
          <w:rFonts w:ascii="宋体" w:hAnsi="宋体" w:cs="Arial"/>
          <w:sz w:val="21"/>
          <w:szCs w:val="21"/>
        </w:rPr>
      </w:pPr>
      <w:r>
        <w:rPr>
          <w:rFonts w:ascii="宋体" w:hAnsi="宋体" w:cs="Arial"/>
          <w:sz w:val="21"/>
          <w:szCs w:val="21"/>
        </w:rPr>
        <w:t>行间距：1.5倍</w:t>
      </w:r>
    </w:p>
    <w:p w14:paraId="2D347E77">
      <w:pPr>
        <w:spacing w:after="0" w:line="360" w:lineRule="auto"/>
        <w:rPr>
          <w:rFonts w:ascii="宋体" w:hAnsi="宋体" w:cs="Arial"/>
          <w:sz w:val="21"/>
          <w:szCs w:val="21"/>
        </w:rPr>
      </w:pPr>
      <w:r>
        <w:rPr>
          <w:rFonts w:ascii="宋体" w:hAnsi="宋体" w:cs="Arial"/>
          <w:sz w:val="21"/>
          <w:szCs w:val="21"/>
        </w:rPr>
        <w:t>页边距（mm）：左-30  右-25  上-30  下-40</w:t>
      </w:r>
    </w:p>
    <w:p w14:paraId="45193050">
      <w:pPr>
        <w:spacing w:after="0" w:line="360" w:lineRule="auto"/>
        <w:rPr>
          <w:rFonts w:ascii="宋体" w:hAnsi="宋体" w:cs="Arial"/>
          <w:sz w:val="21"/>
          <w:szCs w:val="21"/>
        </w:rPr>
      </w:pPr>
      <w:r>
        <w:rPr>
          <w:rFonts w:ascii="宋体" w:hAnsi="宋体" w:cs="Arial"/>
          <w:sz w:val="21"/>
          <w:szCs w:val="21"/>
        </w:rPr>
        <w:t>页眉：XX设备运行维护手册</w:t>
      </w:r>
    </w:p>
    <w:p w14:paraId="224CB031">
      <w:pPr>
        <w:spacing w:after="0" w:line="360" w:lineRule="auto"/>
        <w:ind w:right="-153" w:firstLine="480"/>
        <w:rPr>
          <w:rFonts w:ascii="宋体" w:hAnsi="宋体" w:cs="Arial"/>
          <w:sz w:val="21"/>
          <w:szCs w:val="21"/>
        </w:rPr>
      </w:pPr>
      <w:r>
        <w:rPr>
          <w:rFonts w:ascii="宋体" w:hAnsi="宋体" w:cs="Arial"/>
          <w:sz w:val="21"/>
          <w:szCs w:val="21"/>
        </w:rPr>
        <w:t>设备运行和维护手册的目的是能够把全部必要的数据和说明装订成册，这样，运行人员可以较好地查阅和理解最初调试及试运行工作、有效操作以及在正常、事故和异常（非设计情况）下怎样正确操作设备和停机。在提交之前，双方应商定操作和维护手册的形式和内容。</w:t>
      </w:r>
    </w:p>
    <w:p w14:paraId="25BB3F61">
      <w:pPr>
        <w:spacing w:after="0" w:line="360" w:lineRule="auto"/>
        <w:ind w:right="-153" w:firstLine="480"/>
        <w:rPr>
          <w:rFonts w:ascii="宋体" w:hAnsi="宋体" w:cs="Arial"/>
          <w:sz w:val="21"/>
          <w:szCs w:val="21"/>
        </w:rPr>
      </w:pPr>
      <w:r>
        <w:rPr>
          <w:rFonts w:ascii="宋体" w:hAnsi="宋体" w:cs="Arial"/>
          <w:sz w:val="21"/>
          <w:szCs w:val="21"/>
        </w:rPr>
        <w:t>该手册应详细地叙述和说明设备构造，使新来的操作和维护人员能够研究和理解设备的功能的控制方法。</w:t>
      </w:r>
    </w:p>
    <w:p w14:paraId="61E77E88">
      <w:pPr>
        <w:spacing w:after="0" w:line="360" w:lineRule="auto"/>
        <w:ind w:right="-153" w:firstLine="480"/>
        <w:rPr>
          <w:rFonts w:ascii="宋体" w:hAnsi="宋体" w:cs="Arial"/>
          <w:sz w:val="21"/>
          <w:szCs w:val="21"/>
        </w:rPr>
      </w:pPr>
      <w:r>
        <w:rPr>
          <w:rFonts w:ascii="宋体" w:hAnsi="宋体" w:cs="Arial"/>
          <w:sz w:val="21"/>
          <w:szCs w:val="21"/>
        </w:rPr>
        <w:t>手册中应能够快速查阅运行参数、设备说明书、操作、维护和安全程度。</w:t>
      </w:r>
    </w:p>
    <w:p w14:paraId="4BA1003B">
      <w:pPr>
        <w:spacing w:after="0" w:line="360" w:lineRule="auto"/>
        <w:ind w:right="-153" w:firstLine="480"/>
        <w:rPr>
          <w:rFonts w:ascii="宋体" w:hAnsi="宋体" w:cs="Arial"/>
          <w:sz w:val="21"/>
          <w:szCs w:val="21"/>
        </w:rPr>
      </w:pPr>
      <w:r>
        <w:rPr>
          <w:rFonts w:ascii="宋体" w:hAnsi="宋体" w:cs="Arial"/>
          <w:sz w:val="21"/>
          <w:szCs w:val="21"/>
        </w:rPr>
        <w:t>运行和维护手册应包括，但不限于下述内容：</w:t>
      </w:r>
    </w:p>
    <w:p w14:paraId="7D5C4392">
      <w:pPr>
        <w:spacing w:after="0" w:line="360" w:lineRule="auto"/>
        <w:ind w:right="-153" w:firstLine="420" w:firstLineChars="200"/>
        <w:rPr>
          <w:rFonts w:ascii="宋体" w:hAnsi="宋体" w:cs="Arial"/>
          <w:sz w:val="21"/>
          <w:szCs w:val="21"/>
        </w:rPr>
      </w:pPr>
      <w:r>
        <w:rPr>
          <w:rFonts w:ascii="宋体" w:hAnsi="宋体" w:cs="Arial"/>
          <w:sz w:val="21"/>
          <w:szCs w:val="21"/>
        </w:rPr>
        <w:t>（1）设备概述，包括设备、系统说明、设备结构、功能说明、技术规范等。</w:t>
      </w:r>
    </w:p>
    <w:p w14:paraId="4D5194DE">
      <w:pPr>
        <w:spacing w:after="0" w:line="360" w:lineRule="auto"/>
        <w:ind w:right="-153" w:firstLine="420" w:firstLineChars="200"/>
        <w:rPr>
          <w:rFonts w:ascii="宋体" w:hAnsi="宋体" w:cs="Arial"/>
          <w:sz w:val="21"/>
          <w:szCs w:val="21"/>
        </w:rPr>
      </w:pPr>
      <w:r>
        <w:rPr>
          <w:rFonts w:ascii="宋体" w:hAnsi="宋体" w:cs="Arial"/>
          <w:sz w:val="21"/>
          <w:szCs w:val="21"/>
        </w:rPr>
        <w:t>（2）设备启动、运行和停运的操作程序及注意事项。</w:t>
      </w:r>
    </w:p>
    <w:p w14:paraId="45737262">
      <w:pPr>
        <w:spacing w:after="0" w:line="360" w:lineRule="auto"/>
        <w:ind w:right="-153" w:firstLine="420" w:firstLineChars="200"/>
        <w:rPr>
          <w:rFonts w:ascii="宋体" w:hAnsi="宋体" w:cs="Arial"/>
          <w:sz w:val="21"/>
          <w:szCs w:val="21"/>
        </w:rPr>
      </w:pPr>
      <w:r>
        <w:rPr>
          <w:rFonts w:ascii="宋体" w:hAnsi="宋体" w:cs="Arial"/>
          <w:sz w:val="21"/>
          <w:szCs w:val="21"/>
        </w:rPr>
        <w:t>（3）设备联锁和保护功能说明。</w:t>
      </w:r>
    </w:p>
    <w:p w14:paraId="7AFA7055">
      <w:pPr>
        <w:spacing w:after="0" w:line="360" w:lineRule="auto"/>
        <w:ind w:right="-153" w:firstLine="420" w:firstLineChars="200"/>
        <w:rPr>
          <w:rFonts w:ascii="宋体" w:hAnsi="宋体" w:cs="Arial"/>
          <w:sz w:val="21"/>
          <w:szCs w:val="21"/>
        </w:rPr>
      </w:pPr>
      <w:r>
        <w:rPr>
          <w:rFonts w:ascii="宋体" w:hAnsi="宋体" w:cs="Arial"/>
          <w:sz w:val="21"/>
          <w:szCs w:val="21"/>
        </w:rPr>
        <w:t>（4）设备安装、拆卸、维护的程序及注意事项。</w:t>
      </w:r>
    </w:p>
    <w:p w14:paraId="7E01E74D">
      <w:pPr>
        <w:spacing w:after="0" w:line="360" w:lineRule="auto"/>
        <w:ind w:right="-153" w:firstLine="420" w:firstLineChars="200"/>
        <w:rPr>
          <w:rFonts w:ascii="宋体" w:hAnsi="宋体" w:cs="Arial"/>
          <w:sz w:val="21"/>
          <w:szCs w:val="21"/>
        </w:rPr>
      </w:pPr>
      <w:r>
        <w:rPr>
          <w:rFonts w:ascii="宋体" w:hAnsi="宋体" w:cs="Arial"/>
          <w:sz w:val="21"/>
          <w:szCs w:val="21"/>
        </w:rPr>
        <w:t>（5）设备零、部件清单，包括名称、图号、规格、材质、制造厂家全称等。</w:t>
      </w:r>
    </w:p>
    <w:p w14:paraId="59F8CE8F">
      <w:pPr>
        <w:spacing w:after="0" w:line="360" w:lineRule="auto"/>
        <w:ind w:right="-153" w:firstLine="420" w:firstLineChars="200"/>
        <w:rPr>
          <w:rFonts w:ascii="宋体" w:hAnsi="宋体" w:cs="Arial"/>
          <w:sz w:val="21"/>
          <w:szCs w:val="21"/>
        </w:rPr>
      </w:pPr>
      <w:r>
        <w:rPr>
          <w:rFonts w:ascii="宋体" w:hAnsi="宋体" w:cs="Arial"/>
          <w:sz w:val="21"/>
          <w:szCs w:val="21"/>
        </w:rPr>
        <w:t>（6）设备易损件、消耗性材料清单，包括名称、规格、制造厂家全称等。</w:t>
      </w:r>
    </w:p>
    <w:p w14:paraId="28E33ACB">
      <w:pPr>
        <w:snapToGrid w:val="0"/>
        <w:spacing w:after="0" w:line="360" w:lineRule="auto"/>
        <w:ind w:firstLine="420" w:firstLineChars="200"/>
        <w:rPr>
          <w:rFonts w:ascii="宋体" w:hAnsi="宋体" w:cs="Arial"/>
          <w:bCs/>
          <w:sz w:val="21"/>
          <w:szCs w:val="21"/>
        </w:rPr>
      </w:pPr>
      <w:r>
        <w:rPr>
          <w:rFonts w:ascii="宋体" w:hAnsi="宋体" w:cs="Arial"/>
          <w:sz w:val="21"/>
          <w:szCs w:val="21"/>
        </w:rPr>
        <w:t>为便于使用和查阅，手册应分成卷，每一卷包括封面的最大厚度为50mm。每一卷的版式应尽可能地一致，每一部分的系统、设备等描述顺序也应一致。</w:t>
      </w:r>
    </w:p>
    <w:p w14:paraId="7291BCB3">
      <w:pPr>
        <w:snapToGrid w:val="0"/>
        <w:spacing w:after="0" w:line="360" w:lineRule="auto"/>
        <w:ind w:firstLine="420" w:firstLineChars="200"/>
        <w:rPr>
          <w:rFonts w:ascii="宋体" w:hAnsi="宋体" w:cs="Arial"/>
          <w:sz w:val="21"/>
          <w:szCs w:val="21"/>
        </w:rPr>
      </w:pPr>
    </w:p>
    <w:bookmarkEnd w:id="157"/>
    <w:p w14:paraId="2D47C050">
      <w:pPr>
        <w:spacing w:after="0" w:line="360" w:lineRule="auto"/>
        <w:outlineLvl w:val="0"/>
        <w:rPr>
          <w:rFonts w:ascii="宋体" w:hAnsi="宋体" w:cs="Arial"/>
          <w:sz w:val="21"/>
          <w:szCs w:val="21"/>
        </w:rPr>
      </w:pPr>
    </w:p>
    <w:p w14:paraId="3F92790D">
      <w:pPr>
        <w:spacing w:after="0" w:line="360" w:lineRule="auto"/>
        <w:rPr>
          <w:rFonts w:hint="eastAsia" w:ascii="宋体" w:hAnsi="宋体"/>
          <w:sz w:val="21"/>
          <w:szCs w:val="21"/>
        </w:rPr>
      </w:pPr>
    </w:p>
    <w:p w14:paraId="08D477BC">
      <w:pPr>
        <w:spacing w:after="120" w:afterLines="50" w:line="480" w:lineRule="auto"/>
        <w:jc w:val="both"/>
        <w:rPr>
          <w:rFonts w:ascii="Arial" w:eastAsia="黑体" w:cs="Arial"/>
          <w:bCs/>
          <w:sz w:val="44"/>
          <w:szCs w:val="21"/>
        </w:rPr>
      </w:pPr>
    </w:p>
    <w:sectPr>
      <w:headerReference r:id="rId8" w:type="default"/>
      <w:footerReference r:id="rId9"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1551">
    <w:pPr>
      <w:pStyle w:val="36"/>
      <w:spacing w:after="0" w:line="240" w:lineRule="auto"/>
      <w:jc w:val="center"/>
      <w:rPr>
        <w:rFonts w:hint="eastAsia"/>
        <w:lang w:eastAsia="zh-CN"/>
      </w:rP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6"/>
          <w:jc w:val="center"/>
        </w:pPr>
        <w:r>
          <w:fldChar w:fldCharType="begin"/>
        </w:r>
        <w:r>
          <w:instrText xml:space="preserve">PAGE   \* MERGEFORMAT</w:instrText>
        </w:r>
        <w:r>
          <w:fldChar w:fldCharType="separate"/>
        </w:r>
        <w:r>
          <w:rPr>
            <w:lang w:val="zh-CN"/>
          </w:rPr>
          <w:t>2</w:t>
        </w:r>
        <w:r>
          <w:fldChar w:fldCharType="end"/>
        </w:r>
      </w:p>
    </w:sdtContent>
  </w:sdt>
  <w:p w14:paraId="3A0499D4">
    <w:pPr>
      <w:pStyle w:val="36"/>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091F">
    <w:pPr>
      <w:pStyle w:val="37"/>
      <w:pBdr>
        <w:bottom w:val="single" w:color="auto" w:sz="4" w:space="1"/>
      </w:pBdr>
      <w:spacing w:after="0" w:line="240" w:lineRule="auto"/>
      <w:jc w:val="both"/>
      <w:rPr>
        <w:rFonts w:hint="eastAsia"/>
        <w:lang w:eastAsia="zh-CN"/>
      </w:rPr>
    </w:pPr>
    <w:r>
      <w:rPr>
        <w:rFonts w:hint="eastAsia"/>
        <w:lang w:val="en-US" w:eastAsia="zh-CN"/>
      </w:rPr>
      <w:t>洛阳</w:t>
    </w:r>
    <w:r>
      <w:rPr>
        <w:rFonts w:hint="eastAsia"/>
        <w:lang w:eastAsia="zh-CN"/>
      </w:rPr>
      <w:t>万基宏远电力有限公司</w:t>
    </w:r>
    <w:r>
      <w:rPr>
        <w:rFonts w:hint="eastAsia"/>
        <w:lang w:val="en-US" w:eastAsia="zh-CN"/>
      </w:rPr>
      <w:t xml:space="preserve">机组灵活性改造工程            </w:t>
    </w:r>
    <w:r>
      <w:rPr>
        <w:rFonts w:hint="eastAsia"/>
        <w:lang w:eastAsia="zh-CN"/>
      </w:rPr>
      <w:t xml:space="preserve">#0高压加热器招标文件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E69C">
    <w:pPr>
      <w:pStyle w:val="37"/>
      <w:jc w:val="left"/>
      <w:rPr>
        <w:rFonts w:hint="eastAsia"/>
        <w:lang w:eastAsia="zh-CN"/>
      </w:rPr>
    </w:pPr>
    <w:r>
      <w:rPr>
        <w:rFonts w:hint="eastAsia"/>
        <w:lang w:val="en-US" w:eastAsia="zh-CN"/>
      </w:rPr>
      <w:t>洛阳</w:t>
    </w:r>
    <w:r>
      <w:rPr>
        <w:rFonts w:hint="eastAsia"/>
        <w:lang w:eastAsia="zh-CN"/>
      </w:rPr>
      <w:t>万基宏远电力有限公司</w:t>
    </w:r>
    <w:r>
      <w:rPr>
        <w:rFonts w:hint="eastAsia"/>
        <w:lang w:val="en-US" w:eastAsia="zh-CN"/>
      </w:rPr>
      <w:t xml:space="preserve">机组灵活性改造工程              </w:t>
    </w:r>
    <w:r>
      <w:rPr>
        <w:rFonts w:hint="eastAsia"/>
        <w:lang w:eastAsia="zh-CN"/>
      </w:rPr>
      <w:t xml:space="preserve">#0高压加热器招标文件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B4F2">
    <w:pPr>
      <w:pStyle w:val="37"/>
      <w:jc w:val="left"/>
      <w:rPr>
        <w:rFonts w:hint="eastAsia"/>
        <w:lang w:eastAsia="zh-CN"/>
      </w:rPr>
    </w:pPr>
    <w:r>
      <w:rPr>
        <w:rFonts w:hint="eastAsia"/>
        <w:lang w:val="en-US" w:eastAsia="zh-CN"/>
      </w:rPr>
      <w:t>洛阳</w:t>
    </w:r>
    <w:r>
      <w:rPr>
        <w:rFonts w:hint="eastAsia"/>
        <w:lang w:eastAsia="zh-CN"/>
      </w:rPr>
      <w:t>万基宏远电力有限公司</w:t>
    </w:r>
    <w:r>
      <w:rPr>
        <w:rFonts w:hint="eastAsia"/>
        <w:lang w:val="en-US" w:eastAsia="zh-CN"/>
      </w:rPr>
      <w:t xml:space="preserve">机组灵活性改造工程              </w:t>
    </w:r>
    <w:r>
      <w:rPr>
        <w:rFonts w:hint="eastAsia"/>
        <w:lang w:eastAsia="zh-CN"/>
      </w:rPr>
      <w:t>#0高压加热器招标文件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C805">
    <w:pPr>
      <w:pStyle w:val="37"/>
      <w:jc w:val="left"/>
      <w:rPr>
        <w:rFonts w:hint="eastAsia"/>
        <w:lang w:eastAsia="zh-CN"/>
      </w:rPr>
    </w:pPr>
    <w:r>
      <w:rPr>
        <w:rFonts w:hint="eastAsia"/>
        <w:lang w:val="en-US" w:eastAsia="zh-CN"/>
      </w:rPr>
      <w:t>洛阳</w:t>
    </w:r>
    <w:r>
      <w:rPr>
        <w:rFonts w:hint="eastAsia"/>
        <w:lang w:eastAsia="zh-CN"/>
      </w:rPr>
      <w:t>万基宏远电力有限公司</w:t>
    </w:r>
    <w:r>
      <w:rPr>
        <w:rFonts w:hint="eastAsia"/>
        <w:lang w:val="en-US" w:eastAsia="zh-CN"/>
      </w:rPr>
      <w:t xml:space="preserve">机组灵活性改造工程              </w:t>
    </w:r>
    <w:r>
      <w:rPr>
        <w:rFonts w:hint="eastAsia"/>
        <w:lang w:eastAsia="zh-CN"/>
      </w:rPr>
      <w:t>#0高压加热器招标文件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6192;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6192;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6192;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multilevel"/>
    <w:tmpl w:val="00000003"/>
    <w:lvl w:ilvl="0" w:tentative="0">
      <w:start w:val="3"/>
      <w:numFmt w:val="decimal"/>
      <w:pStyle w:val="295"/>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2">
    <w:nsid w:val="00000005"/>
    <w:multiLevelType w:val="multilevel"/>
    <w:tmpl w:val="0000000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A"/>
    <w:multiLevelType w:val="multilevel"/>
    <w:tmpl w:val="0000000A"/>
    <w:lvl w:ilvl="0" w:tentative="0">
      <w:start w:val="1"/>
      <w:numFmt w:val="bullet"/>
      <w:pStyle w:val="27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7A61E1E"/>
    <w:multiLevelType w:val="multilevel"/>
    <w:tmpl w:val="07A61E1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B4631B2"/>
    <w:multiLevelType w:val="multilevel"/>
    <w:tmpl w:val="0B4631B2"/>
    <w:lvl w:ilvl="0" w:tentative="0">
      <w:start w:val="1"/>
      <w:numFmt w:val="decimal"/>
      <w:pStyle w:val="260"/>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58C4816"/>
    <w:multiLevelType w:val="multilevel"/>
    <w:tmpl w:val="158C4816"/>
    <w:lvl w:ilvl="0" w:tentative="0">
      <w:start w:val="1"/>
      <w:numFmt w:val="decimal"/>
      <w:lvlText w:val="%1."/>
      <w:lvlJc w:val="left"/>
      <w:pPr>
        <w:ind w:left="900" w:hanging="420"/>
      </w:pPr>
      <w:rPr>
        <w:rFonts w:hint="default" w:ascii="Arial" w:hAnsi="Arial"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9452850"/>
    <w:multiLevelType w:val="multilevel"/>
    <w:tmpl w:val="19452850"/>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9"/>
      <w:lvlText w:val="%1.%2.%3"/>
      <w:lvlJc w:val="left"/>
      <w:pPr>
        <w:tabs>
          <w:tab w:val="left" w:pos="495"/>
        </w:tabs>
        <w:ind w:left="495" w:hanging="495"/>
      </w:pPr>
      <w:rPr>
        <w:rFonts w:hint="default"/>
      </w:rPr>
    </w:lvl>
    <w:lvl w:ilvl="3" w:tentative="0">
      <w:start w:val="1"/>
      <w:numFmt w:val="decimal"/>
      <w:pStyle w:val="90"/>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9">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10">
    <w:nsid w:val="30D22150"/>
    <w:multiLevelType w:val="multilevel"/>
    <w:tmpl w:val="30D2215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83C274C"/>
    <w:multiLevelType w:val="multilevel"/>
    <w:tmpl w:val="383C27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97C0E02"/>
    <w:multiLevelType w:val="multilevel"/>
    <w:tmpl w:val="397C0E02"/>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A3B166E"/>
    <w:multiLevelType w:val="multilevel"/>
    <w:tmpl w:val="3A3B166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2917839"/>
    <w:multiLevelType w:val="multilevel"/>
    <w:tmpl w:val="42917839"/>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632354C"/>
    <w:multiLevelType w:val="multilevel"/>
    <w:tmpl w:val="463235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75A12E5"/>
    <w:multiLevelType w:val="multilevel"/>
    <w:tmpl w:val="475A12E5"/>
    <w:lvl w:ilvl="0" w:tentative="0">
      <w:start w:val="1"/>
      <w:numFmt w:val="decimal"/>
      <w:lvlText w:val="4.%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80D6B76"/>
    <w:multiLevelType w:val="multilevel"/>
    <w:tmpl w:val="480D6B76"/>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4E927794"/>
    <w:multiLevelType w:val="multilevel"/>
    <w:tmpl w:val="4E927794"/>
    <w:lvl w:ilvl="0" w:tentative="0">
      <w:start w:val="1"/>
      <w:numFmt w:val="decimal"/>
      <w:lvlText w:val="1.%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D17ED0"/>
    <w:multiLevelType w:val="multilevel"/>
    <w:tmpl w:val="51D17ED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552F2905"/>
    <w:multiLevelType w:val="multilevel"/>
    <w:tmpl w:val="552F2905"/>
    <w:lvl w:ilvl="0" w:tentative="0">
      <w:start w:val="1"/>
      <w:numFmt w:val="decimal"/>
      <w:lvlText w:val="4.%1."/>
      <w:lvlJc w:val="left"/>
      <w:pPr>
        <w:ind w:left="900" w:hanging="420"/>
      </w:pPr>
      <w:rPr>
        <w:rFonts w:hint="eastAsia"/>
      </w:rPr>
    </w:lvl>
    <w:lvl w:ilvl="1" w:tentative="0">
      <w:start w:val="1"/>
      <w:numFmt w:val="decimal"/>
      <w:lvlText w:val="4.%2."/>
      <w:lvlJc w:val="left"/>
      <w:pPr>
        <w:ind w:left="840" w:hanging="420"/>
      </w:pPr>
      <w:rPr>
        <w:rFonts w:hint="default" w:ascii="Arial" w:hAnsi="Arial" w:cs="Arial"/>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E2622B"/>
    <w:multiLevelType w:val="multilevel"/>
    <w:tmpl w:val="5AE2622B"/>
    <w:lvl w:ilvl="0" w:tentative="0">
      <w:start w:val="1"/>
      <w:numFmt w:val="decimal"/>
      <w:lvlText w:val="2.%1."/>
      <w:lvlJc w:val="left"/>
      <w:pPr>
        <w:ind w:left="8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B0F11D4"/>
    <w:multiLevelType w:val="multilevel"/>
    <w:tmpl w:val="5B0F11D4"/>
    <w:lvl w:ilvl="0" w:tentative="0">
      <w:start w:val="1"/>
      <w:numFmt w:val="decimal"/>
      <w:lvlText w:val="3.%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EC202FF"/>
    <w:multiLevelType w:val="multilevel"/>
    <w:tmpl w:val="5EC202FF"/>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47226A5"/>
    <w:multiLevelType w:val="multilevel"/>
    <w:tmpl w:val="647226A5"/>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DE07B63"/>
    <w:multiLevelType w:val="multilevel"/>
    <w:tmpl w:val="6DE07B63"/>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E377B2C"/>
    <w:multiLevelType w:val="multilevel"/>
    <w:tmpl w:val="6E377B2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ABF536F"/>
    <w:multiLevelType w:val="singleLevel"/>
    <w:tmpl w:val="7ABF536F"/>
    <w:lvl w:ilvl="0" w:tentative="0">
      <w:start w:val="1"/>
      <w:numFmt w:val="decimal"/>
      <w:pStyle w:val="30"/>
      <w:lvlText w:val="%1."/>
      <w:lvlJc w:val="left"/>
      <w:pPr>
        <w:tabs>
          <w:tab w:val="left" w:pos="2040"/>
        </w:tabs>
        <w:ind w:left="2040" w:hanging="360"/>
      </w:pPr>
    </w:lvl>
  </w:abstractNum>
  <w:abstractNum w:abstractNumId="28">
    <w:nsid w:val="7F5F3204"/>
    <w:multiLevelType w:val="multilevel"/>
    <w:tmpl w:val="7F5F3204"/>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27"/>
  </w:num>
  <w:num w:numId="3">
    <w:abstractNumId w:val="8"/>
  </w:num>
  <w:num w:numId="4">
    <w:abstractNumId w:val="5"/>
  </w:num>
  <w:num w:numId="5">
    <w:abstractNumId w:val="3"/>
  </w:num>
  <w:num w:numId="6">
    <w:abstractNumId w:val="1"/>
  </w:num>
  <w:num w:numId="7">
    <w:abstractNumId w:val="6"/>
  </w:num>
  <w:num w:numId="8">
    <w:abstractNumId w:val="7"/>
  </w:num>
  <w:num w:numId="9">
    <w:abstractNumId w:val="14"/>
  </w:num>
  <w:num w:numId="10">
    <w:abstractNumId w:val="20"/>
  </w:num>
  <w:num w:numId="11">
    <w:abstractNumId w:val="10"/>
  </w:num>
  <w:num w:numId="12">
    <w:abstractNumId w:val="18"/>
  </w:num>
  <w:num w:numId="13">
    <w:abstractNumId w:val="21"/>
  </w:num>
  <w:num w:numId="14">
    <w:abstractNumId w:val="22"/>
  </w:num>
  <w:num w:numId="15">
    <w:abstractNumId w:val="16"/>
  </w:num>
  <w:num w:numId="16">
    <w:abstractNumId w:val="15"/>
  </w:num>
  <w:num w:numId="17">
    <w:abstractNumId w:val="24"/>
  </w:num>
  <w:num w:numId="18">
    <w:abstractNumId w:val="4"/>
  </w:num>
  <w:num w:numId="19">
    <w:abstractNumId w:val="23"/>
  </w:num>
  <w:num w:numId="20">
    <w:abstractNumId w:val="26"/>
  </w:num>
  <w:num w:numId="21">
    <w:abstractNumId w:val="13"/>
  </w:num>
  <w:num w:numId="22">
    <w:abstractNumId w:val="17"/>
  </w:num>
  <w:num w:numId="23">
    <w:abstractNumId w:val="28"/>
  </w:num>
  <w:num w:numId="24">
    <w:abstractNumId w:val="12"/>
  </w:num>
  <w:num w:numId="25">
    <w:abstractNumId w:val="19"/>
  </w:num>
  <w:num w:numId="26">
    <w:abstractNumId w:val="25"/>
  </w:num>
  <w:num w:numId="27">
    <w:abstractNumId w:val="11"/>
  </w:num>
  <w:num w:numId="28">
    <w:abstractNumId w:val="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35B6759"/>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2357F"/>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AF1F18"/>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284DDA"/>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7D7CE2"/>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874185"/>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AFE46DD"/>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901082"/>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8D1916"/>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2533B8"/>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topLinePunct/>
      <w:ind w:left="360"/>
      <w:outlineLvl w:val="0"/>
    </w:pPr>
    <w:rPr>
      <w:sz w:val="28"/>
    </w:rPr>
  </w:style>
  <w:style w:type="paragraph" w:styleId="3">
    <w:name w:val="heading 2"/>
    <w:basedOn w:val="1"/>
    <w:next w:val="1"/>
    <w:link w:val="6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70"/>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7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72"/>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73"/>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74"/>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5"/>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kern w:val="0"/>
      <w:position w:val="-6"/>
      <w:sz w:val="24"/>
    </w:rPr>
  </w:style>
  <w:style w:type="paragraph" w:styleId="12">
    <w:name w:val="toc 7"/>
    <w:basedOn w:val="1"/>
    <w:next w:val="1"/>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ind w:left="420" w:hanging="420"/>
    </w:pPr>
    <w:rPr>
      <w:szCs w:val="24"/>
    </w:rPr>
  </w:style>
  <w:style w:type="paragraph" w:styleId="17">
    <w:name w:val="Normal Indent"/>
    <w:basedOn w:val="1"/>
    <w:link w:val="83"/>
    <w:qFormat/>
    <w:uiPriority w:val="0"/>
    <w:pPr>
      <w:adjustRightInd w:val="0"/>
      <w:spacing w:line="312" w:lineRule="atLeast"/>
      <w:ind w:firstLine="420"/>
      <w:textAlignment w:val="baseline"/>
    </w:pPr>
    <w:rPr>
      <w:rFonts w:ascii="@楷体" w:hAnsi="Symbol" w:eastAsia="楷体"/>
      <w:kern w:val="28"/>
      <w:sz w:val="15"/>
    </w:rPr>
  </w:style>
  <w:style w:type="paragraph" w:styleId="18">
    <w:name w:val="caption"/>
    <w:basedOn w:val="1"/>
    <w:next w:val="1"/>
    <w:qFormat/>
    <w:uiPriority w:val="0"/>
    <w:rPr>
      <w:rFonts w:ascii="Arial" w:hAnsi="Arial" w:eastAsia="黑体" w:cs="Arial"/>
      <w:kern w:val="0"/>
      <w:position w:val="-6"/>
      <w:sz w:val="20"/>
    </w:rPr>
  </w:style>
  <w:style w:type="paragraph" w:styleId="19">
    <w:name w:val="Document Map"/>
    <w:basedOn w:val="1"/>
    <w:link w:val="91"/>
    <w:qFormat/>
    <w:uiPriority w:val="0"/>
    <w:rPr>
      <w:rFonts w:ascii="宋体"/>
      <w:sz w:val="18"/>
      <w:szCs w:val="18"/>
    </w:rPr>
  </w:style>
  <w:style w:type="paragraph" w:styleId="20">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1">
    <w:name w:val="annotation text"/>
    <w:basedOn w:val="1"/>
    <w:link w:val="93"/>
    <w:qFormat/>
    <w:uiPriority w:val="0"/>
    <w:pPr>
      <w:jc w:val="left"/>
    </w:pPr>
  </w:style>
  <w:style w:type="paragraph" w:styleId="22">
    <w:name w:val="Body Text 3"/>
    <w:basedOn w:val="1"/>
    <w:link w:val="204"/>
    <w:qFormat/>
    <w:uiPriority w:val="0"/>
    <w:pPr>
      <w:spacing w:after="120"/>
    </w:pPr>
    <w:rPr>
      <w:sz w:val="16"/>
      <w:szCs w:val="16"/>
    </w:rPr>
  </w:style>
  <w:style w:type="paragraph" w:styleId="23">
    <w:name w:val="List Bullet 3"/>
    <w:basedOn w:val="1"/>
    <w:qFormat/>
    <w:uiPriority w:val="0"/>
    <w:pPr>
      <w:tabs>
        <w:tab w:val="left" w:pos="1200"/>
      </w:tabs>
      <w:ind w:left="420" w:hanging="420"/>
    </w:pPr>
    <w:rPr>
      <w:szCs w:val="24"/>
    </w:rPr>
  </w:style>
  <w:style w:type="paragraph" w:styleId="24">
    <w:name w:val="Body Text"/>
    <w:basedOn w:val="1"/>
    <w:link w:val="86"/>
    <w:qFormat/>
    <w:uiPriority w:val="0"/>
    <w:rPr>
      <w:rFonts w:ascii="宋体" w:hAnsi="宋体"/>
      <w:color w:val="0000FF"/>
      <w:sz w:val="24"/>
      <w:szCs w:val="24"/>
    </w:rPr>
  </w:style>
  <w:style w:type="paragraph" w:styleId="25">
    <w:name w:val="Body Text Indent"/>
    <w:basedOn w:val="1"/>
    <w:link w:val="94"/>
    <w:qFormat/>
    <w:uiPriority w:val="0"/>
    <w:pPr>
      <w:spacing w:after="120"/>
      <w:ind w:left="420" w:leftChars="200"/>
    </w:pPr>
    <w:rPr>
      <w:szCs w:val="24"/>
    </w:rPr>
  </w:style>
  <w:style w:type="paragraph" w:styleId="26">
    <w:name w:val="List Bullet 2"/>
    <w:basedOn w:val="1"/>
    <w:qFormat/>
    <w:uiPriority w:val="0"/>
    <w:pPr>
      <w:tabs>
        <w:tab w:val="left" w:pos="780"/>
      </w:tabs>
      <w:ind w:left="420" w:hanging="420"/>
    </w:pPr>
    <w:rPr>
      <w:szCs w:val="24"/>
    </w:rPr>
  </w:style>
  <w:style w:type="paragraph" w:styleId="27">
    <w:name w:val="toc 5"/>
    <w:basedOn w:val="1"/>
    <w:next w:val="1"/>
    <w:qFormat/>
    <w:uiPriority w:val="0"/>
    <w:pPr>
      <w:ind w:left="1680" w:leftChars="800"/>
    </w:pPr>
    <w:rPr>
      <w:szCs w:val="24"/>
    </w:rPr>
  </w:style>
  <w:style w:type="paragraph" w:styleId="28">
    <w:name w:val="toc 3"/>
    <w:basedOn w:val="1"/>
    <w:next w:val="1"/>
    <w:qFormat/>
    <w:uiPriority w:val="0"/>
    <w:pPr>
      <w:ind w:left="840" w:leftChars="400"/>
    </w:pPr>
    <w:rPr>
      <w:szCs w:val="24"/>
    </w:rPr>
  </w:style>
  <w:style w:type="paragraph" w:styleId="29">
    <w:name w:val="Plain Text"/>
    <w:basedOn w:val="1"/>
    <w:next w:val="30"/>
    <w:link w:val="77"/>
    <w:unhideWhenUsed/>
    <w:qFormat/>
    <w:uiPriority w:val="0"/>
    <w:rPr>
      <w:rFonts w:ascii="宋体" w:hAnsi="Courier New"/>
    </w:rPr>
  </w:style>
  <w:style w:type="paragraph" w:styleId="30">
    <w:name w:val="List Number 5"/>
    <w:basedOn w:val="1"/>
    <w:semiHidden/>
    <w:unhideWhenUsed/>
    <w:qFormat/>
    <w:uiPriority w:val="99"/>
    <w:pPr>
      <w:numPr>
        <w:ilvl w:val="0"/>
        <w:numId w:val="2"/>
      </w:numPr>
    </w:pPr>
  </w:style>
  <w:style w:type="paragraph" w:styleId="31">
    <w:name w:val="toc 8"/>
    <w:basedOn w:val="1"/>
    <w:next w:val="1"/>
    <w:qFormat/>
    <w:uiPriority w:val="0"/>
    <w:pPr>
      <w:ind w:left="2940" w:leftChars="1400"/>
    </w:pPr>
    <w:rPr>
      <w:szCs w:val="24"/>
    </w:rPr>
  </w:style>
  <w:style w:type="paragraph" w:styleId="32">
    <w:name w:val="Date"/>
    <w:basedOn w:val="1"/>
    <w:next w:val="1"/>
    <w:link w:val="96"/>
    <w:qFormat/>
    <w:uiPriority w:val="0"/>
  </w:style>
  <w:style w:type="paragraph" w:styleId="33">
    <w:name w:val="Body Text Indent 2"/>
    <w:basedOn w:val="1"/>
    <w:link w:val="97"/>
    <w:qFormat/>
    <w:uiPriority w:val="0"/>
    <w:pPr>
      <w:ind w:firstLine="480" w:firstLineChars="200"/>
    </w:pPr>
    <w:rPr>
      <w:rFonts w:ascii="宋体" w:hAnsi="宋体"/>
      <w:color w:val="FF0000"/>
      <w:sz w:val="24"/>
      <w:szCs w:val="24"/>
    </w:rPr>
  </w:style>
  <w:style w:type="paragraph" w:styleId="34">
    <w:name w:val="endnote text"/>
    <w:basedOn w:val="1"/>
    <w:link w:val="240"/>
    <w:qFormat/>
    <w:uiPriority w:val="0"/>
    <w:pPr>
      <w:adjustRightInd w:val="0"/>
      <w:spacing w:line="360" w:lineRule="atLeast"/>
      <w:jc w:val="left"/>
      <w:textAlignment w:val="baseline"/>
    </w:pPr>
    <w:rPr>
      <w:rFonts w:ascii="宋体"/>
      <w:kern w:val="0"/>
      <w:position w:val="-6"/>
      <w:sz w:val="24"/>
    </w:rPr>
  </w:style>
  <w:style w:type="paragraph" w:styleId="35">
    <w:name w:val="Balloon Text"/>
    <w:basedOn w:val="1"/>
    <w:link w:val="82"/>
    <w:unhideWhenUsed/>
    <w:qFormat/>
    <w:uiPriority w:val="0"/>
    <w:rPr>
      <w:sz w:val="18"/>
      <w:szCs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header"/>
    <w:basedOn w:val="1"/>
    <w:link w:val="7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8">
    <w:name w:val="toc 1"/>
    <w:basedOn w:val="1"/>
    <w:next w:val="1"/>
    <w:qFormat/>
    <w:uiPriority w:val="0"/>
    <w:rPr>
      <w:szCs w:val="24"/>
    </w:rPr>
  </w:style>
  <w:style w:type="paragraph" w:styleId="39">
    <w:name w:val="toc 4"/>
    <w:basedOn w:val="1"/>
    <w:next w:val="1"/>
    <w:qFormat/>
    <w:uiPriority w:val="0"/>
    <w:pPr>
      <w:ind w:left="1260" w:leftChars="600"/>
    </w:pPr>
    <w:rPr>
      <w:szCs w:val="24"/>
    </w:rPr>
  </w:style>
  <w:style w:type="paragraph" w:styleId="40">
    <w:name w:val="Subtitle"/>
    <w:basedOn w:val="1"/>
    <w:link w:val="128"/>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1">
    <w:name w:val="toc 6"/>
    <w:basedOn w:val="1"/>
    <w:next w:val="1"/>
    <w:qFormat/>
    <w:uiPriority w:val="0"/>
    <w:pPr>
      <w:ind w:left="2100" w:leftChars="1000"/>
    </w:pPr>
    <w:rPr>
      <w:szCs w:val="24"/>
    </w:rPr>
  </w:style>
  <w:style w:type="paragraph" w:styleId="42">
    <w:name w:val="List 5"/>
    <w:basedOn w:val="1"/>
    <w:qFormat/>
    <w:uiPriority w:val="0"/>
    <w:pPr>
      <w:ind w:left="2100" w:hanging="420"/>
    </w:pPr>
    <w:rPr>
      <w:kern w:val="0"/>
      <w:position w:val="-6"/>
      <w:sz w:val="24"/>
    </w:rPr>
  </w:style>
  <w:style w:type="paragraph" w:styleId="43">
    <w:name w:val="Body Text Indent 3"/>
    <w:basedOn w:val="1"/>
    <w:link w:val="99"/>
    <w:qFormat/>
    <w:uiPriority w:val="0"/>
    <w:pPr>
      <w:spacing w:line="360" w:lineRule="atLeast"/>
      <w:ind w:left="420" w:firstLine="480"/>
    </w:pPr>
    <w:rPr>
      <w:rFonts w:ascii="宋体"/>
      <w:sz w:val="24"/>
      <w:szCs w:val="24"/>
    </w:rPr>
  </w:style>
  <w:style w:type="paragraph" w:styleId="44">
    <w:name w:val="toc 2"/>
    <w:basedOn w:val="1"/>
    <w:next w:val="1"/>
    <w:qFormat/>
    <w:uiPriority w:val="0"/>
    <w:pPr>
      <w:ind w:left="420" w:leftChars="200"/>
    </w:pPr>
    <w:rPr>
      <w:szCs w:val="24"/>
    </w:rPr>
  </w:style>
  <w:style w:type="paragraph" w:styleId="45">
    <w:name w:val="toc 9"/>
    <w:basedOn w:val="1"/>
    <w:next w:val="1"/>
    <w:qFormat/>
    <w:uiPriority w:val="0"/>
    <w:pPr>
      <w:ind w:left="3360" w:leftChars="1600"/>
    </w:pPr>
    <w:rPr>
      <w:szCs w:val="24"/>
    </w:rPr>
  </w:style>
  <w:style w:type="paragraph" w:styleId="46">
    <w:name w:val="Body Text 2"/>
    <w:basedOn w:val="1"/>
    <w:link w:val="100"/>
    <w:qFormat/>
    <w:uiPriority w:val="0"/>
    <w:rPr>
      <w:rFonts w:ascii="宋体"/>
      <w:b/>
      <w:bCs/>
      <w:color w:val="0000FF"/>
      <w:sz w:val="30"/>
      <w:szCs w:val="24"/>
    </w:rPr>
  </w:style>
  <w:style w:type="paragraph" w:styleId="47">
    <w:name w:val="List 4"/>
    <w:basedOn w:val="1"/>
    <w:qFormat/>
    <w:uiPriority w:val="0"/>
    <w:pPr>
      <w:ind w:left="1680" w:hanging="420"/>
    </w:pPr>
    <w:rPr>
      <w:kern w:val="0"/>
      <w:position w:val="-6"/>
      <w:sz w:val="24"/>
    </w:rPr>
  </w:style>
  <w:style w:type="paragraph" w:styleId="48">
    <w:name w:val="Message Header"/>
    <w:basedOn w:val="24"/>
    <w:link w:val="205"/>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9">
    <w:name w:val="HTML Preformatted"/>
    <w:basedOn w:val="1"/>
    <w:link w:val="1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1">
    <w:name w:val="index 1"/>
    <w:basedOn w:val="1"/>
    <w:next w:val="1"/>
    <w:qFormat/>
    <w:uiPriority w:val="0"/>
    <w:pPr>
      <w:adjustRightInd w:val="0"/>
      <w:spacing w:line="360" w:lineRule="atLeast"/>
      <w:jc w:val="left"/>
      <w:textAlignment w:val="baseline"/>
    </w:pPr>
    <w:rPr>
      <w:kern w:val="0"/>
      <w:sz w:val="24"/>
    </w:rPr>
  </w:style>
  <w:style w:type="paragraph" w:styleId="52">
    <w:name w:val="index 2"/>
    <w:basedOn w:val="1"/>
    <w:next w:val="1"/>
    <w:qFormat/>
    <w:uiPriority w:val="0"/>
    <w:pPr>
      <w:ind w:left="200" w:leftChars="200"/>
    </w:pPr>
    <w:rPr>
      <w:kern w:val="0"/>
      <w:position w:val="-6"/>
      <w:sz w:val="24"/>
    </w:rPr>
  </w:style>
  <w:style w:type="paragraph" w:styleId="53">
    <w:name w:val="Title"/>
    <w:basedOn w:val="1"/>
    <w:link w:val="80"/>
    <w:qFormat/>
    <w:uiPriority w:val="0"/>
    <w:pPr>
      <w:adjustRightInd w:val="0"/>
      <w:snapToGrid w:val="0"/>
      <w:spacing w:before="120" w:after="120" w:line="520" w:lineRule="exact"/>
      <w:jc w:val="center"/>
      <w:outlineLvl w:val="0"/>
    </w:pPr>
    <w:rPr>
      <w:rFonts w:ascii="黑体" w:eastAsia="黑体"/>
      <w:snapToGrid w:val="0"/>
      <w:sz w:val="28"/>
    </w:rPr>
  </w:style>
  <w:style w:type="paragraph" w:styleId="54">
    <w:name w:val="annotation subject"/>
    <w:basedOn w:val="21"/>
    <w:next w:val="21"/>
    <w:link w:val="103"/>
    <w:semiHidden/>
    <w:qFormat/>
    <w:uiPriority w:val="0"/>
    <w:rPr>
      <w:b/>
      <w:bCs/>
      <w:szCs w:val="24"/>
    </w:rPr>
  </w:style>
  <w:style w:type="paragraph" w:styleId="55">
    <w:name w:val="Body Text First Indent"/>
    <w:basedOn w:val="24"/>
    <w:link w:val="146"/>
    <w:qFormat/>
    <w:uiPriority w:val="0"/>
    <w:pPr>
      <w:spacing w:after="120"/>
      <w:ind w:firstLine="420" w:firstLineChars="100"/>
    </w:pPr>
    <w:rPr>
      <w:rFonts w:hAnsi="Times New Roman"/>
      <w:color w:val="auto"/>
      <w:szCs w:val="20"/>
    </w:rPr>
  </w:style>
  <w:style w:type="paragraph" w:styleId="56">
    <w:name w:val="Body Text First Indent 2"/>
    <w:basedOn w:val="25"/>
    <w:link w:val="241"/>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8">
    <w:name w:val="Table Grid"/>
    <w:basedOn w:val="5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bCs/>
    </w:rPr>
  </w:style>
  <w:style w:type="character" w:styleId="61">
    <w:name w:val="page number"/>
    <w:basedOn w:val="59"/>
    <w:unhideWhenUsed/>
    <w:qFormat/>
    <w:uiPriority w:val="0"/>
    <w:rPr>
      <w:kern w:val="2"/>
      <w:sz w:val="21"/>
      <w:szCs w:val="21"/>
    </w:rPr>
  </w:style>
  <w:style w:type="character" w:styleId="62">
    <w:name w:val="FollowedHyperlink"/>
    <w:qFormat/>
    <w:uiPriority w:val="0"/>
    <w:rPr>
      <w:color w:val="800080"/>
      <w:u w:val="single"/>
    </w:rPr>
  </w:style>
  <w:style w:type="character" w:styleId="63">
    <w:name w:val="Hyperlink"/>
    <w:basedOn w:val="59"/>
    <w:unhideWhenUsed/>
    <w:qFormat/>
    <w:uiPriority w:val="0"/>
    <w:rPr>
      <w:color w:val="0563C1" w:themeColor="hyperlink"/>
      <w:u w:val="single"/>
      <w14:textFill>
        <w14:solidFill>
          <w14:schemeClr w14:val="hlink"/>
        </w14:solidFill>
      </w14:textFill>
    </w:rPr>
  </w:style>
  <w:style w:type="character" w:styleId="64">
    <w:name w:val="annotation reference"/>
    <w:qFormat/>
    <w:uiPriority w:val="0"/>
    <w:rPr>
      <w:sz w:val="21"/>
      <w:szCs w:val="21"/>
    </w:rPr>
  </w:style>
  <w:style w:type="paragraph" w:customStyle="1" w:styleId="65">
    <w:name w:val="01 正文"/>
    <w:basedOn w:val="1"/>
    <w:qFormat/>
    <w:uiPriority w:val="0"/>
  </w:style>
  <w:style w:type="paragraph" w:customStyle="1" w:styleId="66">
    <w:name w:val="正文(首行缩进)"/>
    <w:basedOn w:val="1"/>
    <w:qFormat/>
    <w:uiPriority w:val="0"/>
    <w:pPr>
      <w:spacing w:line="360" w:lineRule="auto"/>
      <w:ind w:firstLine="510"/>
    </w:pPr>
    <w:rPr>
      <w:rFonts w:ascii="宋体" w:hAnsi="宋体"/>
      <w:snapToGrid/>
      <w:kern w:val="0"/>
      <w:sz w:val="24"/>
      <w:szCs w:val="24"/>
    </w:rPr>
  </w:style>
  <w:style w:type="paragraph" w:customStyle="1" w:styleId="67">
    <w:name w:val="1 Char Char Char1 Char"/>
    <w:basedOn w:val="1"/>
    <w:qFormat/>
    <w:uiPriority w:val="0"/>
    <w:rPr>
      <w:rFonts w:ascii="Tahoma" w:hAnsi="Tahoma"/>
      <w:sz w:val="24"/>
      <w:szCs w:val="20"/>
    </w:rPr>
  </w:style>
  <w:style w:type="character" w:customStyle="1" w:styleId="68">
    <w:name w:val="标题 1 字符"/>
    <w:basedOn w:val="59"/>
    <w:link w:val="2"/>
    <w:qFormat/>
    <w:uiPriority w:val="0"/>
    <w:rPr>
      <w:kern w:val="2"/>
      <w:sz w:val="28"/>
    </w:rPr>
  </w:style>
  <w:style w:type="character" w:customStyle="1" w:styleId="69">
    <w:name w:val="标题 2 字符"/>
    <w:basedOn w:val="59"/>
    <w:link w:val="3"/>
    <w:qFormat/>
    <w:uiPriority w:val="0"/>
    <w:rPr>
      <w:rFonts w:ascii="Arial" w:hAnsi="Arial" w:eastAsia="黑体"/>
      <w:b/>
      <w:sz w:val="32"/>
    </w:rPr>
  </w:style>
  <w:style w:type="character" w:customStyle="1" w:styleId="70">
    <w:name w:val="标题 3 字符"/>
    <w:basedOn w:val="59"/>
    <w:link w:val="4"/>
    <w:qFormat/>
    <w:uiPriority w:val="0"/>
    <w:rPr>
      <w:b/>
      <w:sz w:val="32"/>
    </w:rPr>
  </w:style>
  <w:style w:type="character" w:customStyle="1" w:styleId="71">
    <w:name w:val="标题 4 字符"/>
    <w:basedOn w:val="59"/>
    <w:link w:val="5"/>
    <w:qFormat/>
    <w:uiPriority w:val="0"/>
    <w:rPr>
      <w:rFonts w:ascii="Arial" w:hAnsi="Arial" w:eastAsia="黑体"/>
      <w:b/>
      <w:sz w:val="28"/>
    </w:rPr>
  </w:style>
  <w:style w:type="character" w:customStyle="1" w:styleId="72">
    <w:name w:val="标题 5 字符"/>
    <w:basedOn w:val="59"/>
    <w:link w:val="6"/>
    <w:qFormat/>
    <w:uiPriority w:val="0"/>
    <w:rPr>
      <w:b/>
      <w:sz w:val="28"/>
    </w:rPr>
  </w:style>
  <w:style w:type="character" w:customStyle="1" w:styleId="73">
    <w:name w:val="标题 6 字符"/>
    <w:basedOn w:val="59"/>
    <w:link w:val="7"/>
    <w:qFormat/>
    <w:uiPriority w:val="0"/>
    <w:rPr>
      <w:rFonts w:ascii="Arial" w:hAnsi="Arial" w:eastAsia="黑体"/>
      <w:b/>
      <w:sz w:val="24"/>
    </w:rPr>
  </w:style>
  <w:style w:type="character" w:customStyle="1" w:styleId="74">
    <w:name w:val="标题 7 字符"/>
    <w:basedOn w:val="59"/>
    <w:link w:val="8"/>
    <w:qFormat/>
    <w:uiPriority w:val="0"/>
    <w:rPr>
      <w:b/>
      <w:sz w:val="24"/>
    </w:rPr>
  </w:style>
  <w:style w:type="character" w:customStyle="1" w:styleId="75">
    <w:name w:val="标题 8 字符"/>
    <w:basedOn w:val="59"/>
    <w:link w:val="9"/>
    <w:qFormat/>
    <w:uiPriority w:val="0"/>
    <w:rPr>
      <w:rFonts w:ascii="Arial" w:hAnsi="Arial" w:eastAsia="黑体"/>
      <w:sz w:val="24"/>
    </w:rPr>
  </w:style>
  <w:style w:type="character" w:customStyle="1" w:styleId="76">
    <w:name w:val="标题 9 字符"/>
    <w:basedOn w:val="59"/>
    <w:link w:val="10"/>
    <w:qFormat/>
    <w:uiPriority w:val="0"/>
    <w:rPr>
      <w:rFonts w:ascii="Arial" w:hAnsi="Arial" w:eastAsia="黑体"/>
      <w:sz w:val="24"/>
    </w:rPr>
  </w:style>
  <w:style w:type="character" w:customStyle="1" w:styleId="77">
    <w:name w:val="纯文本 字符"/>
    <w:link w:val="29"/>
    <w:qFormat/>
    <w:uiPriority w:val="0"/>
    <w:rPr>
      <w:rFonts w:ascii="宋体" w:hAnsi="Courier New"/>
      <w:kern w:val="2"/>
      <w:sz w:val="21"/>
    </w:rPr>
  </w:style>
  <w:style w:type="character" w:customStyle="1" w:styleId="78">
    <w:name w:val="页脚 字符"/>
    <w:basedOn w:val="59"/>
    <w:link w:val="36"/>
    <w:qFormat/>
    <w:uiPriority w:val="99"/>
    <w:rPr>
      <w:kern w:val="2"/>
      <w:sz w:val="18"/>
    </w:rPr>
  </w:style>
  <w:style w:type="character" w:customStyle="1" w:styleId="79">
    <w:name w:val="页眉 字符"/>
    <w:link w:val="37"/>
    <w:qFormat/>
    <w:uiPriority w:val="0"/>
    <w:rPr>
      <w:kern w:val="2"/>
      <w:sz w:val="18"/>
    </w:rPr>
  </w:style>
  <w:style w:type="character" w:customStyle="1" w:styleId="80">
    <w:name w:val="标题 字符"/>
    <w:link w:val="53"/>
    <w:qFormat/>
    <w:uiPriority w:val="0"/>
    <w:rPr>
      <w:rFonts w:ascii="黑体" w:eastAsia="黑体"/>
      <w:snapToGrid w:val="0"/>
      <w:kern w:val="2"/>
      <w:sz w:val="28"/>
    </w:rPr>
  </w:style>
  <w:style w:type="paragraph" w:customStyle="1" w:styleId="81">
    <w:name w:val="Char Char Char1 Char Char Char Char"/>
    <w:basedOn w:val="1"/>
    <w:qFormat/>
    <w:uiPriority w:val="0"/>
    <w:rPr>
      <w:szCs w:val="21"/>
    </w:rPr>
  </w:style>
  <w:style w:type="character" w:customStyle="1" w:styleId="82">
    <w:name w:val="批注框文本 字符"/>
    <w:basedOn w:val="59"/>
    <w:link w:val="35"/>
    <w:qFormat/>
    <w:uiPriority w:val="0"/>
    <w:rPr>
      <w:kern w:val="2"/>
      <w:sz w:val="18"/>
      <w:szCs w:val="18"/>
    </w:rPr>
  </w:style>
  <w:style w:type="character" w:customStyle="1" w:styleId="83">
    <w:name w:val="正文缩进 字符"/>
    <w:link w:val="17"/>
    <w:qFormat/>
    <w:uiPriority w:val="0"/>
    <w:rPr>
      <w:rFonts w:ascii="@楷体" w:hAnsi="Symbol" w:eastAsia="楷体"/>
      <w:kern w:val="28"/>
      <w:sz w:val="15"/>
    </w:rPr>
  </w:style>
  <w:style w:type="paragraph" w:customStyle="1" w:styleId="84">
    <w:name w:val="列出段落1"/>
    <w:basedOn w:val="1"/>
    <w:link w:val="85"/>
    <w:qFormat/>
    <w:uiPriority w:val="34"/>
    <w:pPr>
      <w:ind w:firstLine="420" w:firstLineChars="200"/>
    </w:pPr>
    <w:rPr>
      <w:rFonts w:ascii="Calibri" w:hAnsi="Calibri" w:cs="Calibri"/>
      <w:szCs w:val="21"/>
    </w:rPr>
  </w:style>
  <w:style w:type="character" w:customStyle="1" w:styleId="85">
    <w:name w:val="列出段落 Char"/>
    <w:link w:val="84"/>
    <w:qFormat/>
    <w:uiPriority w:val="34"/>
    <w:rPr>
      <w:rFonts w:ascii="Calibri" w:hAnsi="Calibri" w:cs="Calibri"/>
      <w:kern w:val="2"/>
      <w:sz w:val="21"/>
      <w:szCs w:val="21"/>
    </w:rPr>
  </w:style>
  <w:style w:type="character" w:customStyle="1" w:styleId="86">
    <w:name w:val="正文文本 字符"/>
    <w:basedOn w:val="59"/>
    <w:link w:val="24"/>
    <w:qFormat/>
    <w:uiPriority w:val="0"/>
    <w:rPr>
      <w:rFonts w:ascii="宋体" w:hAnsi="宋体"/>
      <w:color w:val="0000FF"/>
      <w:kern w:val="2"/>
      <w:sz w:val="24"/>
      <w:szCs w:val="24"/>
    </w:rPr>
  </w:style>
  <w:style w:type="paragraph" w:styleId="87">
    <w:name w:val="List Paragraph"/>
    <w:basedOn w:val="1"/>
    <w:qFormat/>
    <w:uiPriority w:val="34"/>
    <w:pPr>
      <w:ind w:firstLine="420" w:firstLineChars="200"/>
    </w:pPr>
  </w:style>
  <w:style w:type="table" w:customStyle="1" w:styleId="88">
    <w:name w:val="网格型1"/>
    <w:basedOn w:val="5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正文缩进 Char"/>
    <w:link w:val="90"/>
    <w:qFormat/>
    <w:uiPriority w:val="0"/>
    <w:rPr>
      <w:rFonts w:ascii="@楷体" w:hAnsi="Symbol" w:eastAsia="楷体"/>
      <w:kern w:val="28"/>
      <w:sz w:val="15"/>
      <w:lang w:val="en-US" w:eastAsia="zh-CN" w:bidi="ar-SA"/>
    </w:rPr>
  </w:style>
  <w:style w:type="paragraph" w:customStyle="1" w:styleId="90">
    <w:name w:val="标题4"/>
    <w:basedOn w:val="5"/>
    <w:link w:val="89"/>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91">
    <w:name w:val="文档结构图 字符1"/>
    <w:link w:val="19"/>
    <w:qFormat/>
    <w:uiPriority w:val="0"/>
    <w:rPr>
      <w:rFonts w:ascii="宋体"/>
      <w:kern w:val="2"/>
      <w:sz w:val="18"/>
      <w:szCs w:val="18"/>
    </w:rPr>
  </w:style>
  <w:style w:type="character" w:customStyle="1" w:styleId="92">
    <w:name w:val="文档结构图 字符"/>
    <w:basedOn w:val="59"/>
    <w:qFormat/>
    <w:uiPriority w:val="0"/>
    <w:rPr>
      <w:rFonts w:ascii="Microsoft YaHei UI" w:eastAsia="Microsoft YaHei UI"/>
      <w:kern w:val="2"/>
      <w:sz w:val="18"/>
      <w:szCs w:val="18"/>
    </w:rPr>
  </w:style>
  <w:style w:type="character" w:customStyle="1" w:styleId="93">
    <w:name w:val="批注文字 字符"/>
    <w:basedOn w:val="59"/>
    <w:link w:val="21"/>
    <w:qFormat/>
    <w:uiPriority w:val="0"/>
    <w:rPr>
      <w:kern w:val="2"/>
      <w:sz w:val="21"/>
    </w:rPr>
  </w:style>
  <w:style w:type="character" w:customStyle="1" w:styleId="94">
    <w:name w:val="正文文本缩进 字符"/>
    <w:basedOn w:val="59"/>
    <w:link w:val="25"/>
    <w:qFormat/>
    <w:uiPriority w:val="0"/>
    <w:rPr>
      <w:kern w:val="2"/>
      <w:sz w:val="21"/>
      <w:szCs w:val="24"/>
    </w:rPr>
  </w:style>
  <w:style w:type="character" w:customStyle="1" w:styleId="95">
    <w:name w:val="纯文本 Char"/>
    <w:qFormat/>
    <w:uiPriority w:val="0"/>
    <w:rPr>
      <w:rFonts w:ascii="宋体" w:hAnsi="Courier New"/>
      <w:kern w:val="2"/>
      <w:sz w:val="21"/>
    </w:rPr>
  </w:style>
  <w:style w:type="character" w:customStyle="1" w:styleId="96">
    <w:name w:val="日期 字符"/>
    <w:basedOn w:val="59"/>
    <w:link w:val="32"/>
    <w:qFormat/>
    <w:uiPriority w:val="0"/>
    <w:rPr>
      <w:kern w:val="2"/>
      <w:sz w:val="21"/>
    </w:rPr>
  </w:style>
  <w:style w:type="character" w:customStyle="1" w:styleId="97">
    <w:name w:val="正文文本缩进 2 字符"/>
    <w:basedOn w:val="59"/>
    <w:link w:val="33"/>
    <w:qFormat/>
    <w:uiPriority w:val="0"/>
    <w:rPr>
      <w:rFonts w:ascii="宋体" w:hAnsi="宋体"/>
      <w:color w:val="FF0000"/>
      <w:kern w:val="2"/>
      <w:sz w:val="24"/>
      <w:szCs w:val="24"/>
    </w:rPr>
  </w:style>
  <w:style w:type="character" w:customStyle="1" w:styleId="98">
    <w:name w:val="页脚 Char"/>
    <w:qFormat/>
    <w:uiPriority w:val="0"/>
    <w:rPr>
      <w:kern w:val="2"/>
      <w:sz w:val="18"/>
      <w:szCs w:val="18"/>
      <w:lang w:val="en-US" w:eastAsia="zh-CN"/>
    </w:rPr>
  </w:style>
  <w:style w:type="character" w:customStyle="1" w:styleId="99">
    <w:name w:val="正文文本缩进 3 字符"/>
    <w:basedOn w:val="59"/>
    <w:link w:val="43"/>
    <w:qFormat/>
    <w:uiPriority w:val="0"/>
    <w:rPr>
      <w:rFonts w:ascii="宋体"/>
      <w:kern w:val="2"/>
      <w:sz w:val="24"/>
      <w:szCs w:val="24"/>
    </w:rPr>
  </w:style>
  <w:style w:type="character" w:customStyle="1" w:styleId="100">
    <w:name w:val="正文文本 2 字符"/>
    <w:basedOn w:val="59"/>
    <w:link w:val="46"/>
    <w:qFormat/>
    <w:uiPriority w:val="0"/>
    <w:rPr>
      <w:rFonts w:ascii="宋体"/>
      <w:b/>
      <w:bCs/>
      <w:color w:val="0000FF"/>
      <w:kern w:val="2"/>
      <w:sz w:val="30"/>
      <w:szCs w:val="24"/>
    </w:rPr>
  </w:style>
  <w:style w:type="character" w:customStyle="1" w:styleId="101">
    <w:name w:val="HTML 预设格式 字符1"/>
    <w:link w:val="49"/>
    <w:qFormat/>
    <w:uiPriority w:val="99"/>
    <w:rPr>
      <w:rFonts w:ascii="宋体" w:hAnsi="宋体" w:cs="宋体"/>
      <w:sz w:val="24"/>
      <w:szCs w:val="24"/>
    </w:rPr>
  </w:style>
  <w:style w:type="character" w:customStyle="1" w:styleId="102">
    <w:name w:val="HTML 预设格式 字符"/>
    <w:basedOn w:val="59"/>
    <w:semiHidden/>
    <w:qFormat/>
    <w:uiPriority w:val="99"/>
    <w:rPr>
      <w:rFonts w:ascii="Courier New" w:hAnsi="Courier New" w:cs="Courier New"/>
      <w:kern w:val="2"/>
    </w:rPr>
  </w:style>
  <w:style w:type="character" w:customStyle="1" w:styleId="103">
    <w:name w:val="批注主题 字符"/>
    <w:basedOn w:val="93"/>
    <w:link w:val="54"/>
    <w:semiHidden/>
    <w:qFormat/>
    <w:uiPriority w:val="0"/>
    <w:rPr>
      <w:b/>
      <w:bCs/>
      <w:kern w:val="2"/>
      <w:sz w:val="21"/>
      <w:szCs w:val="24"/>
    </w:rPr>
  </w:style>
  <w:style w:type="character" w:customStyle="1" w:styleId="104">
    <w:name w:val="txt41"/>
    <w:qFormat/>
    <w:uiPriority w:val="0"/>
    <w:rPr>
      <w:b/>
      <w:bCs/>
      <w:color w:val="000000"/>
      <w:sz w:val="29"/>
      <w:szCs w:val="29"/>
    </w:rPr>
  </w:style>
  <w:style w:type="character" w:customStyle="1" w:styleId="105">
    <w:name w:val="样式12 Char"/>
    <w:link w:val="106"/>
    <w:qFormat/>
    <w:locked/>
    <w:uiPriority w:val="0"/>
    <w:rPr>
      <w:kern w:val="2"/>
      <w:sz w:val="24"/>
    </w:rPr>
  </w:style>
  <w:style w:type="paragraph" w:customStyle="1" w:styleId="106">
    <w:name w:val="样式12"/>
    <w:basedOn w:val="1"/>
    <w:link w:val="105"/>
    <w:qFormat/>
    <w:uiPriority w:val="0"/>
    <w:pPr>
      <w:tabs>
        <w:tab w:val="left" w:pos="533"/>
      </w:tabs>
      <w:ind w:left="420" w:hanging="420"/>
    </w:pPr>
    <w:rPr>
      <w:sz w:val="24"/>
    </w:rPr>
  </w:style>
  <w:style w:type="character" w:customStyle="1" w:styleId="107">
    <w:name w:val="txt91"/>
    <w:qFormat/>
    <w:uiPriority w:val="0"/>
    <w:rPr>
      <w:b/>
      <w:bCs/>
      <w:color w:val="330066"/>
      <w:sz w:val="22"/>
      <w:szCs w:val="22"/>
    </w:rPr>
  </w:style>
  <w:style w:type="character" w:customStyle="1" w:styleId="108">
    <w:name w:val="txt14"/>
    <w:qFormat/>
    <w:uiPriority w:val="0"/>
    <w:rPr>
      <w:color w:val="000000"/>
      <w:sz w:val="29"/>
      <w:szCs w:val="29"/>
    </w:rPr>
  </w:style>
  <w:style w:type="paragraph" w:customStyle="1" w:styleId="109">
    <w:name w:val="大标题"/>
    <w:basedOn w:val="1"/>
    <w:qFormat/>
    <w:uiPriority w:val="0"/>
    <w:pPr>
      <w:jc w:val="center"/>
    </w:pPr>
    <w:rPr>
      <w:rFonts w:ascii="黑体" w:eastAsia="黑体" w:cs="宋体"/>
      <w:b/>
      <w:bCs/>
      <w:sz w:val="32"/>
    </w:rPr>
  </w:style>
  <w:style w:type="paragraph" w:customStyle="1" w:styleId="110">
    <w:name w:val="4 Char"/>
    <w:basedOn w:val="1"/>
    <w:qFormat/>
    <w:uiPriority w:val="0"/>
    <w:rPr>
      <w:szCs w:val="24"/>
    </w:rPr>
  </w:style>
  <w:style w:type="paragraph" w:customStyle="1" w:styleId="111">
    <w:name w:val="Char Char Char1"/>
    <w:basedOn w:val="1"/>
    <w:qFormat/>
    <w:uiPriority w:val="0"/>
    <w:rPr>
      <w:szCs w:val="24"/>
    </w:rPr>
  </w:style>
  <w:style w:type="paragraph" w:customStyle="1" w:styleId="112">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3">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4">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5">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6">
    <w:name w:val="Char"/>
    <w:basedOn w:val="1"/>
    <w:qFormat/>
    <w:uiPriority w:val="0"/>
    <w:rPr>
      <w:szCs w:val="21"/>
    </w:rPr>
  </w:style>
  <w:style w:type="paragraph" w:customStyle="1" w:styleId="117">
    <w:name w:val="列出段落2"/>
    <w:basedOn w:val="1"/>
    <w:qFormat/>
    <w:uiPriority w:val="0"/>
    <w:pPr>
      <w:ind w:firstLine="420" w:firstLineChars="200"/>
    </w:pPr>
    <w:rPr>
      <w:rFonts w:ascii="Calibri" w:hAnsi="Calibri" w:cs="Calibri"/>
      <w:szCs w:val="21"/>
    </w:rPr>
  </w:style>
  <w:style w:type="paragraph" w:customStyle="1" w:styleId="118">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9">
    <w:name w:val="Char1"/>
    <w:basedOn w:val="1"/>
    <w:qFormat/>
    <w:uiPriority w:val="0"/>
    <w:rPr>
      <w:szCs w:val="24"/>
    </w:rPr>
  </w:style>
  <w:style w:type="paragraph" w:customStyle="1" w:styleId="120">
    <w:name w:val="Char Char Char Char"/>
    <w:basedOn w:val="1"/>
    <w:qFormat/>
    <w:uiPriority w:val="0"/>
    <w:pPr>
      <w:adjustRightInd w:val="0"/>
      <w:spacing w:line="360" w:lineRule="auto"/>
    </w:pPr>
    <w:rPr>
      <w:rFonts w:ascii="Tahoma" w:hAnsi="Tahoma"/>
      <w:kern w:val="0"/>
      <w:sz w:val="24"/>
    </w:rPr>
  </w:style>
  <w:style w:type="paragraph" w:customStyle="1" w:styleId="121">
    <w:name w:val="内容文字"/>
    <w:basedOn w:val="1"/>
    <w:qFormat/>
    <w:uiPriority w:val="0"/>
    <w:pPr>
      <w:spacing w:line="360" w:lineRule="exact"/>
    </w:pPr>
    <w:rPr>
      <w:rFonts w:ascii="宋体"/>
      <w:sz w:val="24"/>
    </w:rPr>
  </w:style>
  <w:style w:type="paragraph" w:customStyle="1" w:styleId="122">
    <w:name w:val="tablecontents"/>
    <w:basedOn w:val="1"/>
    <w:qFormat/>
    <w:uiPriority w:val="0"/>
    <w:pPr>
      <w:widowControl/>
      <w:spacing w:after="60"/>
    </w:pPr>
    <w:rPr>
      <w:rFonts w:ascii="Arial" w:hAnsi="Arial"/>
      <w:kern w:val="0"/>
      <w:sz w:val="20"/>
    </w:rPr>
  </w:style>
  <w:style w:type="paragraph" w:customStyle="1" w:styleId="123">
    <w:name w:val="5 Char Char Char Char"/>
    <w:basedOn w:val="1"/>
    <w:qFormat/>
    <w:uiPriority w:val="0"/>
    <w:pPr>
      <w:keepNext/>
      <w:keepLines/>
      <w:spacing w:line="360" w:lineRule="auto"/>
      <w:ind w:firstLine="480" w:firstLineChars="200"/>
    </w:pPr>
    <w:rPr>
      <w:kern w:val="0"/>
      <w:sz w:val="24"/>
    </w:rPr>
  </w:style>
  <w:style w:type="paragraph" w:customStyle="1" w:styleId="124">
    <w:name w:val="Char Char Char Char Char Char Char"/>
    <w:basedOn w:val="1"/>
    <w:qFormat/>
    <w:uiPriority w:val="0"/>
    <w:pPr>
      <w:adjustRightInd w:val="0"/>
      <w:spacing w:line="360" w:lineRule="auto"/>
    </w:pPr>
    <w:rPr>
      <w:rFonts w:ascii="Tahoma" w:hAnsi="Tahoma"/>
      <w:kern w:val="0"/>
      <w:sz w:val="24"/>
    </w:rPr>
  </w:style>
  <w:style w:type="character" w:customStyle="1" w:styleId="125">
    <w:name w:val="readmail_locationtip"/>
    <w:qFormat/>
    <w:uiPriority w:val="0"/>
  </w:style>
  <w:style w:type="table" w:customStyle="1" w:styleId="12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7">
    <w:name w:val="TOC 11"/>
    <w:basedOn w:val="1"/>
    <w:next w:val="1"/>
    <w:qFormat/>
    <w:locked/>
    <w:uiPriority w:val="39"/>
    <w:rPr>
      <w:szCs w:val="21"/>
    </w:rPr>
  </w:style>
  <w:style w:type="character" w:customStyle="1" w:styleId="128">
    <w:name w:val="副标题 字符"/>
    <w:basedOn w:val="59"/>
    <w:link w:val="40"/>
    <w:qFormat/>
    <w:uiPriority w:val="0"/>
    <w:rPr>
      <w:rFonts w:ascii="Cambria" w:hAnsi="Cambria"/>
      <w:b/>
      <w:bCs/>
      <w:kern w:val="28"/>
      <w:sz w:val="32"/>
      <w:szCs w:val="32"/>
    </w:rPr>
  </w:style>
  <w:style w:type="character" w:customStyle="1" w:styleId="129">
    <w:name w:val="技术规范书正文 Char"/>
    <w:link w:val="130"/>
    <w:qFormat/>
    <w:locked/>
    <w:uiPriority w:val="0"/>
    <w:rPr>
      <w:kern w:val="2"/>
      <w:sz w:val="24"/>
      <w:szCs w:val="24"/>
    </w:rPr>
  </w:style>
  <w:style w:type="paragraph" w:customStyle="1" w:styleId="130">
    <w:name w:val="技术规范书正文"/>
    <w:link w:val="129"/>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1">
    <w:name w:val="TOC 41"/>
    <w:basedOn w:val="1"/>
    <w:next w:val="1"/>
    <w:qFormat/>
    <w:locked/>
    <w:uiPriority w:val="0"/>
    <w:pPr>
      <w:ind w:left="1260" w:leftChars="600"/>
    </w:pPr>
    <w:rPr>
      <w:szCs w:val="21"/>
    </w:rPr>
  </w:style>
  <w:style w:type="paragraph" w:customStyle="1" w:styleId="132">
    <w:name w:val="TOC 51"/>
    <w:basedOn w:val="1"/>
    <w:next w:val="1"/>
    <w:qFormat/>
    <w:locked/>
    <w:uiPriority w:val="0"/>
    <w:pPr>
      <w:ind w:left="1680" w:leftChars="800"/>
    </w:pPr>
    <w:rPr>
      <w:szCs w:val="21"/>
    </w:rPr>
  </w:style>
  <w:style w:type="paragraph" w:customStyle="1" w:styleId="133">
    <w:name w:val="TOC 71"/>
    <w:basedOn w:val="1"/>
    <w:next w:val="1"/>
    <w:qFormat/>
    <w:locked/>
    <w:uiPriority w:val="0"/>
    <w:pPr>
      <w:ind w:left="2520" w:leftChars="1200"/>
    </w:pPr>
    <w:rPr>
      <w:szCs w:val="21"/>
    </w:rPr>
  </w:style>
  <w:style w:type="paragraph" w:customStyle="1" w:styleId="134">
    <w:name w:val="TOC 21"/>
    <w:basedOn w:val="1"/>
    <w:next w:val="1"/>
    <w:qFormat/>
    <w:locked/>
    <w:uiPriority w:val="0"/>
    <w:pPr>
      <w:ind w:left="420" w:leftChars="200"/>
    </w:pPr>
    <w:rPr>
      <w:szCs w:val="21"/>
    </w:rPr>
  </w:style>
  <w:style w:type="paragraph" w:customStyle="1" w:styleId="135">
    <w:name w:val="TOC 61"/>
    <w:basedOn w:val="1"/>
    <w:next w:val="1"/>
    <w:qFormat/>
    <w:locked/>
    <w:uiPriority w:val="0"/>
    <w:pPr>
      <w:ind w:left="2100" w:leftChars="1000"/>
    </w:pPr>
    <w:rPr>
      <w:szCs w:val="21"/>
    </w:rPr>
  </w:style>
  <w:style w:type="paragraph" w:customStyle="1" w:styleId="136">
    <w:name w:val="TOC 31"/>
    <w:basedOn w:val="1"/>
    <w:next w:val="1"/>
    <w:qFormat/>
    <w:locked/>
    <w:uiPriority w:val="0"/>
    <w:pPr>
      <w:ind w:left="840" w:leftChars="400"/>
    </w:pPr>
    <w:rPr>
      <w:szCs w:val="21"/>
    </w:rPr>
  </w:style>
  <w:style w:type="paragraph" w:customStyle="1" w:styleId="137">
    <w:name w:val="TOC 91"/>
    <w:basedOn w:val="1"/>
    <w:next w:val="1"/>
    <w:qFormat/>
    <w:locked/>
    <w:uiPriority w:val="0"/>
    <w:pPr>
      <w:ind w:left="3360" w:leftChars="1600"/>
    </w:pPr>
    <w:rPr>
      <w:szCs w:val="21"/>
    </w:rPr>
  </w:style>
  <w:style w:type="paragraph" w:customStyle="1" w:styleId="138">
    <w:name w:val="TOC 81"/>
    <w:basedOn w:val="1"/>
    <w:next w:val="1"/>
    <w:qFormat/>
    <w:locked/>
    <w:uiPriority w:val="0"/>
    <w:pPr>
      <w:ind w:left="2940" w:leftChars="1400"/>
    </w:pPr>
    <w:rPr>
      <w:szCs w:val="21"/>
    </w:rPr>
  </w:style>
  <w:style w:type="paragraph" w:customStyle="1" w:styleId="139">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0">
    <w:name w:val="正文1"/>
    <w:basedOn w:val="1"/>
    <w:link w:val="185"/>
    <w:qFormat/>
    <w:uiPriority w:val="0"/>
    <w:pPr>
      <w:adjustRightInd w:val="0"/>
      <w:spacing w:line="360" w:lineRule="atLeast"/>
      <w:jc w:val="left"/>
      <w:textAlignment w:val="baseline"/>
    </w:pPr>
    <w:rPr>
      <w:rFonts w:ascii="宋体"/>
      <w:kern w:val="0"/>
      <w:sz w:val="24"/>
    </w:rPr>
  </w:style>
  <w:style w:type="paragraph" w:customStyle="1" w:styleId="141">
    <w:name w:val="样式1"/>
    <w:basedOn w:val="1"/>
    <w:link w:val="184"/>
    <w:qFormat/>
    <w:uiPriority w:val="0"/>
    <w:pPr>
      <w:adjustRightInd w:val="0"/>
      <w:spacing w:line="420" w:lineRule="auto"/>
      <w:jc w:val="center"/>
      <w:textAlignment w:val="baseline"/>
    </w:pPr>
    <w:rPr>
      <w:rFonts w:ascii="宋体"/>
      <w:kern w:val="0"/>
      <w:sz w:val="24"/>
      <w:szCs w:val="24"/>
    </w:rPr>
  </w:style>
  <w:style w:type="paragraph" w:customStyle="1" w:styleId="142">
    <w:name w:val="Char Char1 Char"/>
    <w:basedOn w:val="1"/>
    <w:qFormat/>
    <w:uiPriority w:val="0"/>
    <w:rPr>
      <w:rFonts w:ascii="宋体"/>
      <w:kern w:val="0"/>
      <w:sz w:val="24"/>
    </w:rPr>
  </w:style>
  <w:style w:type="paragraph" w:customStyle="1" w:styleId="143">
    <w:name w:val="纯文本1"/>
    <w:basedOn w:val="1"/>
    <w:qFormat/>
    <w:uiPriority w:val="0"/>
    <w:rPr>
      <w:rFonts w:ascii="宋体" w:hAnsi="Courier New"/>
    </w:rPr>
  </w:style>
  <w:style w:type="paragraph" w:customStyle="1" w:styleId="144">
    <w:name w:val="p0"/>
    <w:basedOn w:val="1"/>
    <w:qFormat/>
    <w:uiPriority w:val="0"/>
    <w:pPr>
      <w:widowControl/>
    </w:pPr>
    <w:rPr>
      <w:kern w:val="0"/>
      <w:szCs w:val="21"/>
    </w:rPr>
  </w:style>
  <w:style w:type="paragraph" w:customStyle="1" w:styleId="145">
    <w:name w:val="Char Char Char Char1"/>
    <w:basedOn w:val="1"/>
    <w:qFormat/>
    <w:uiPriority w:val="0"/>
    <w:rPr>
      <w:szCs w:val="24"/>
    </w:rPr>
  </w:style>
  <w:style w:type="character" w:customStyle="1" w:styleId="146">
    <w:name w:val="正文文本首行缩进 字符"/>
    <w:basedOn w:val="86"/>
    <w:link w:val="55"/>
    <w:qFormat/>
    <w:uiPriority w:val="0"/>
    <w:rPr>
      <w:rFonts w:ascii="宋体" w:hAnsi="宋体"/>
      <w:color w:val="0000FF"/>
      <w:kern w:val="2"/>
      <w:sz w:val="24"/>
      <w:szCs w:val="24"/>
    </w:rPr>
  </w:style>
  <w:style w:type="character" w:customStyle="1" w:styleId="147">
    <w:name w:val="标题 1 Char1"/>
    <w:basedOn w:val="59"/>
    <w:qFormat/>
    <w:uiPriority w:val="0"/>
    <w:rPr>
      <w:rFonts w:eastAsia="宋体"/>
      <w:b/>
      <w:bCs/>
      <w:color w:val="000000"/>
      <w:kern w:val="44"/>
      <w:sz w:val="24"/>
      <w:szCs w:val="32"/>
      <w:lang w:val="en-US" w:eastAsia="zh-CN" w:bidi="ar-SA"/>
    </w:rPr>
  </w:style>
  <w:style w:type="character" w:customStyle="1" w:styleId="148">
    <w:name w:val="标题 2 Char1"/>
    <w:basedOn w:val="59"/>
    <w:qFormat/>
    <w:uiPriority w:val="0"/>
    <w:rPr>
      <w:rFonts w:eastAsia="宋体"/>
      <w:b/>
      <w:bCs/>
      <w:kern w:val="2"/>
      <w:sz w:val="24"/>
      <w:lang w:val="en-US" w:eastAsia="zh-CN" w:bidi="ar-SA"/>
    </w:rPr>
  </w:style>
  <w:style w:type="paragraph" w:customStyle="1" w:styleId="149">
    <w:name w:val="Char Char Char"/>
    <w:basedOn w:val="1"/>
    <w:qFormat/>
    <w:uiPriority w:val="0"/>
    <w:rPr>
      <w:sz w:val="24"/>
      <w:szCs w:val="24"/>
    </w:rPr>
  </w:style>
  <w:style w:type="paragraph" w:customStyle="1" w:styleId="150">
    <w:name w:val="Char1 Char Char Char"/>
    <w:basedOn w:val="1"/>
    <w:qFormat/>
    <w:uiPriority w:val="0"/>
    <w:rPr>
      <w:sz w:val="24"/>
      <w:szCs w:val="24"/>
    </w:rPr>
  </w:style>
  <w:style w:type="paragraph" w:customStyle="1" w:styleId="151">
    <w:name w:val="Char Char Char Char Char Char Char Char Char Char Char Char"/>
    <w:basedOn w:val="1"/>
    <w:qFormat/>
    <w:uiPriority w:val="0"/>
    <w:rPr>
      <w:szCs w:val="24"/>
    </w:rPr>
  </w:style>
  <w:style w:type="paragraph" w:customStyle="1" w:styleId="152">
    <w:name w:val="Char Char2 Char Char Char Char Char Char Char Char Char1"/>
    <w:basedOn w:val="1"/>
    <w:qFormat/>
    <w:uiPriority w:val="0"/>
    <w:rPr>
      <w:sz w:val="24"/>
      <w:szCs w:val="24"/>
    </w:rPr>
  </w:style>
  <w:style w:type="paragraph" w:customStyle="1" w:styleId="153">
    <w:name w:val="Char Char"/>
    <w:basedOn w:val="1"/>
    <w:qFormat/>
    <w:uiPriority w:val="0"/>
    <w:rPr>
      <w:sz w:val="24"/>
      <w:szCs w:val="24"/>
    </w:rPr>
  </w:style>
  <w:style w:type="paragraph" w:customStyle="1" w:styleId="154">
    <w:name w:val="表格"/>
    <w:basedOn w:val="1"/>
    <w:qFormat/>
    <w:uiPriority w:val="0"/>
    <w:pPr>
      <w:adjustRightInd w:val="0"/>
      <w:spacing w:before="60" w:after="60"/>
      <w:jc w:val="center"/>
      <w:textAlignment w:val="baseline"/>
    </w:pPr>
    <w:rPr>
      <w:rFonts w:ascii="宋体"/>
      <w:kern w:val="0"/>
      <w:sz w:val="24"/>
    </w:rPr>
  </w:style>
  <w:style w:type="paragraph" w:customStyle="1" w:styleId="155">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6">
    <w:name w:val="样式2"/>
    <w:basedOn w:val="1"/>
    <w:link w:val="180"/>
    <w:qFormat/>
    <w:uiPriority w:val="0"/>
    <w:pPr>
      <w:adjustRightInd w:val="0"/>
      <w:spacing w:line="410" w:lineRule="atLeast"/>
      <w:jc w:val="left"/>
      <w:textAlignment w:val="baseline"/>
    </w:pPr>
    <w:rPr>
      <w:kern w:val="0"/>
      <w:sz w:val="24"/>
    </w:rPr>
  </w:style>
  <w:style w:type="paragraph" w:customStyle="1" w:styleId="157">
    <w:name w:val="1-表内"/>
    <w:basedOn w:val="1"/>
    <w:qFormat/>
    <w:uiPriority w:val="0"/>
    <w:rPr>
      <w:rFonts w:ascii="宋体" w:hAnsi="宋体"/>
      <w:szCs w:val="21"/>
    </w:rPr>
  </w:style>
  <w:style w:type="paragraph" w:customStyle="1" w:styleId="158">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9">
    <w:name w:val="Char Char Char Char Char Char Char Char Char Char Char Char1 Char Char Char Char"/>
    <w:basedOn w:val="1"/>
    <w:qFormat/>
    <w:uiPriority w:val="0"/>
    <w:rPr>
      <w:szCs w:val="24"/>
    </w:rPr>
  </w:style>
  <w:style w:type="character" w:customStyle="1" w:styleId="160">
    <w:name w:val="章节标题 Char Char"/>
    <w:basedOn w:val="59"/>
    <w:qFormat/>
    <w:uiPriority w:val="0"/>
    <w:rPr>
      <w:kern w:val="44"/>
      <w:sz w:val="44"/>
      <w:szCs w:val="44"/>
    </w:rPr>
  </w:style>
  <w:style w:type="paragraph" w:customStyle="1" w:styleId="161">
    <w:name w:val="Char Char Char Char Char Char1"/>
    <w:basedOn w:val="1"/>
    <w:qFormat/>
    <w:uiPriority w:val="0"/>
    <w:rPr>
      <w:szCs w:val="24"/>
    </w:rPr>
  </w:style>
  <w:style w:type="paragraph" w:customStyle="1" w:styleId="162">
    <w:name w:val="报告正文"/>
    <w:basedOn w:val="1"/>
    <w:qFormat/>
    <w:uiPriority w:val="0"/>
    <w:pPr>
      <w:spacing w:line="400" w:lineRule="exact"/>
      <w:ind w:firstLine="482"/>
    </w:pPr>
    <w:rPr>
      <w:lang w:bidi="he-IL"/>
    </w:rPr>
  </w:style>
  <w:style w:type="paragraph" w:customStyle="1" w:styleId="163">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4">
    <w:name w:val="Char Char Char2"/>
    <w:basedOn w:val="1"/>
    <w:qFormat/>
    <w:uiPriority w:val="0"/>
    <w:rPr>
      <w:szCs w:val="24"/>
    </w:rPr>
  </w:style>
  <w:style w:type="paragraph" w:customStyle="1" w:styleId="165">
    <w:name w:val="默认段落字体 Para Char Char Char Char"/>
    <w:basedOn w:val="1"/>
    <w:qFormat/>
    <w:uiPriority w:val="0"/>
    <w:rPr>
      <w:szCs w:val="24"/>
    </w:rPr>
  </w:style>
  <w:style w:type="paragraph" w:customStyle="1" w:styleId="166">
    <w:name w:val="Char Char1"/>
    <w:basedOn w:val="1"/>
    <w:qFormat/>
    <w:uiPriority w:val="0"/>
    <w:pPr>
      <w:adjustRightInd w:val="0"/>
      <w:spacing w:line="360" w:lineRule="atLeast"/>
      <w:jc w:val="left"/>
      <w:textAlignment w:val="baseline"/>
    </w:pPr>
    <w:rPr>
      <w:kern w:val="0"/>
      <w:sz w:val="24"/>
    </w:rPr>
  </w:style>
  <w:style w:type="character" w:customStyle="1" w:styleId="167">
    <w:name w:val="章节标题 Char"/>
    <w:qFormat/>
    <w:uiPriority w:val="0"/>
    <w:rPr>
      <w:rFonts w:eastAsia="宋体"/>
      <w:b/>
      <w:bCs/>
      <w:kern w:val="44"/>
      <w:sz w:val="44"/>
      <w:szCs w:val="44"/>
      <w:lang w:val="en-US" w:eastAsia="zh-CN" w:bidi="ar-SA"/>
    </w:rPr>
  </w:style>
  <w:style w:type="character" w:customStyle="1" w:styleId="168">
    <w:name w:val="标题 2 Char"/>
    <w:qFormat/>
    <w:uiPriority w:val="0"/>
    <w:rPr>
      <w:rFonts w:ascii="Arial" w:hAnsi="Arial" w:eastAsia="黑体"/>
      <w:b/>
      <w:bCs/>
      <w:kern w:val="2"/>
      <w:sz w:val="32"/>
      <w:szCs w:val="32"/>
      <w:lang w:val="en-US" w:eastAsia="zh-CN" w:bidi="ar-SA"/>
    </w:rPr>
  </w:style>
  <w:style w:type="character" w:customStyle="1" w:styleId="169">
    <w:name w:val="标题 3 Char"/>
    <w:qFormat/>
    <w:uiPriority w:val="0"/>
    <w:rPr>
      <w:rFonts w:eastAsia="宋体"/>
      <w:b/>
      <w:bCs/>
      <w:kern w:val="2"/>
      <w:sz w:val="32"/>
      <w:szCs w:val="32"/>
      <w:lang w:val="en-US" w:eastAsia="zh-CN" w:bidi="ar-SA"/>
    </w:rPr>
  </w:style>
  <w:style w:type="character" w:customStyle="1" w:styleId="170">
    <w:name w:val="标题 4 Char"/>
    <w:qFormat/>
    <w:uiPriority w:val="0"/>
    <w:rPr>
      <w:rFonts w:ascii="Arial" w:hAnsi="Arial" w:eastAsia="黑体"/>
      <w:b/>
      <w:bCs/>
      <w:kern w:val="2"/>
      <w:sz w:val="28"/>
      <w:szCs w:val="28"/>
      <w:lang w:val="en-US" w:eastAsia="zh-CN" w:bidi="ar-SA"/>
    </w:rPr>
  </w:style>
  <w:style w:type="character" w:customStyle="1" w:styleId="171">
    <w:name w:val="正文缩进 Char1"/>
    <w:qFormat/>
    <w:uiPriority w:val="0"/>
    <w:rPr>
      <w:rFonts w:eastAsia="宋体"/>
      <w:kern w:val="2"/>
      <w:sz w:val="21"/>
      <w:szCs w:val="24"/>
      <w:lang w:val="en-US" w:eastAsia="zh-CN" w:bidi="ar-SA"/>
    </w:rPr>
  </w:style>
  <w:style w:type="character" w:customStyle="1" w:styleId="172">
    <w:name w:val="标题 5 Char"/>
    <w:qFormat/>
    <w:uiPriority w:val="0"/>
    <w:rPr>
      <w:rFonts w:ascii="小标宋" w:eastAsia="宋体"/>
      <w:kern w:val="2"/>
      <w:sz w:val="24"/>
      <w:szCs w:val="24"/>
      <w:lang w:val="en-US" w:eastAsia="zh-CN" w:bidi="he-IL"/>
    </w:rPr>
  </w:style>
  <w:style w:type="character" w:customStyle="1" w:styleId="173">
    <w:name w:val="标题 6 Char"/>
    <w:qFormat/>
    <w:uiPriority w:val="0"/>
    <w:rPr>
      <w:rFonts w:ascii="Arial" w:hAnsi="Arial" w:eastAsia="黑体"/>
      <w:kern w:val="2"/>
      <w:sz w:val="24"/>
      <w:szCs w:val="24"/>
      <w:lang w:val="en-US" w:eastAsia="zh-CN" w:bidi="he-IL"/>
    </w:rPr>
  </w:style>
  <w:style w:type="character" w:customStyle="1" w:styleId="174">
    <w:name w:val="标题 7 Char"/>
    <w:qFormat/>
    <w:uiPriority w:val="0"/>
    <w:rPr>
      <w:rFonts w:ascii="宋体" w:eastAsia="宋体"/>
      <w:kern w:val="2"/>
      <w:sz w:val="24"/>
      <w:szCs w:val="24"/>
      <w:lang w:val="en-US" w:eastAsia="zh-CN" w:bidi="he-IL"/>
    </w:rPr>
  </w:style>
  <w:style w:type="character" w:customStyle="1" w:styleId="175">
    <w:name w:val="标题 9 Char"/>
    <w:qFormat/>
    <w:uiPriority w:val="0"/>
    <w:rPr>
      <w:rFonts w:ascii="Arial" w:hAnsi="Arial" w:eastAsia="黑体"/>
      <w:kern w:val="2"/>
      <w:sz w:val="21"/>
      <w:szCs w:val="21"/>
      <w:lang w:val="en-US" w:eastAsia="zh-CN" w:bidi="ar-SA"/>
    </w:rPr>
  </w:style>
  <w:style w:type="character" w:customStyle="1" w:styleId="176">
    <w:name w:val="日期 Char"/>
    <w:qFormat/>
    <w:uiPriority w:val="0"/>
    <w:rPr>
      <w:rFonts w:eastAsia="宋体"/>
      <w:kern w:val="2"/>
      <w:sz w:val="21"/>
      <w:szCs w:val="24"/>
      <w:lang w:val="en-US" w:eastAsia="zh-CN" w:bidi="ar-SA"/>
    </w:rPr>
  </w:style>
  <w:style w:type="character" w:customStyle="1" w:styleId="177">
    <w:name w:val="页眉 Char"/>
    <w:qFormat/>
    <w:uiPriority w:val="0"/>
    <w:rPr>
      <w:rFonts w:eastAsia="宋体"/>
      <w:kern w:val="2"/>
      <w:sz w:val="18"/>
      <w:szCs w:val="18"/>
      <w:lang w:val="en-US" w:eastAsia="zh-CN" w:bidi="ar-SA"/>
    </w:rPr>
  </w:style>
  <w:style w:type="character" w:customStyle="1" w:styleId="178">
    <w:name w:val="文档结构图 Char"/>
    <w:qFormat/>
    <w:uiPriority w:val="0"/>
    <w:rPr>
      <w:rFonts w:eastAsia="宋体"/>
      <w:sz w:val="21"/>
      <w:szCs w:val="21"/>
      <w:lang w:val="zh-CN" w:eastAsia="zh-CN" w:bidi="ar-SA"/>
    </w:rPr>
  </w:style>
  <w:style w:type="character" w:customStyle="1" w:styleId="179">
    <w:name w:val="正文文本 Char"/>
    <w:qFormat/>
    <w:uiPriority w:val="0"/>
    <w:rPr>
      <w:rFonts w:eastAsia="宋体"/>
      <w:sz w:val="24"/>
      <w:lang w:val="zh-CN" w:eastAsia="zh-CN" w:bidi="ar-SA"/>
    </w:rPr>
  </w:style>
  <w:style w:type="character" w:customStyle="1" w:styleId="180">
    <w:name w:val="样式2 Char1"/>
    <w:link w:val="156"/>
    <w:qFormat/>
    <w:uiPriority w:val="0"/>
    <w:rPr>
      <w:sz w:val="24"/>
    </w:rPr>
  </w:style>
  <w:style w:type="character" w:customStyle="1" w:styleId="181">
    <w:name w:val="正文文本缩进 Char"/>
    <w:qFormat/>
    <w:uiPriority w:val="0"/>
    <w:rPr>
      <w:rFonts w:eastAsia="宋体"/>
      <w:kern w:val="2"/>
      <w:sz w:val="21"/>
      <w:szCs w:val="24"/>
      <w:lang w:val="en-US" w:eastAsia="zh-CN" w:bidi="ar-SA"/>
    </w:rPr>
  </w:style>
  <w:style w:type="paragraph" w:customStyle="1" w:styleId="182">
    <w:name w:val="样式"/>
    <w:link w:val="18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3">
    <w:name w:val="样式 Char"/>
    <w:link w:val="182"/>
    <w:qFormat/>
    <w:uiPriority w:val="0"/>
    <w:rPr>
      <w:rFonts w:ascii="宋体" w:hAnsi="宋体" w:cs="宋体"/>
      <w:sz w:val="24"/>
      <w:szCs w:val="24"/>
    </w:rPr>
  </w:style>
  <w:style w:type="character" w:customStyle="1" w:styleId="184">
    <w:name w:val="样式1 Char"/>
    <w:link w:val="141"/>
    <w:qFormat/>
    <w:uiPriority w:val="0"/>
    <w:rPr>
      <w:rFonts w:ascii="宋体"/>
      <w:sz w:val="24"/>
      <w:szCs w:val="24"/>
    </w:rPr>
  </w:style>
  <w:style w:type="character" w:customStyle="1" w:styleId="185">
    <w:name w:val="正文1 Char"/>
    <w:link w:val="140"/>
    <w:qFormat/>
    <w:uiPriority w:val="0"/>
    <w:rPr>
      <w:rFonts w:ascii="宋体"/>
      <w:sz w:val="24"/>
    </w:rPr>
  </w:style>
  <w:style w:type="character" w:customStyle="1" w:styleId="186">
    <w:name w:val="批注框文本 Char"/>
    <w:qFormat/>
    <w:uiPriority w:val="0"/>
    <w:rPr>
      <w:rFonts w:eastAsia="宋体"/>
      <w:kern w:val="2"/>
      <w:sz w:val="18"/>
      <w:szCs w:val="18"/>
      <w:lang w:val="en-US" w:eastAsia="zh-CN" w:bidi="ar-SA"/>
    </w:rPr>
  </w:style>
  <w:style w:type="character" w:customStyle="1" w:styleId="187">
    <w:name w:val="正文文本缩进 2 Char"/>
    <w:link w:val="188"/>
    <w:qFormat/>
    <w:uiPriority w:val="0"/>
    <w:rPr>
      <w:sz w:val="24"/>
    </w:rPr>
  </w:style>
  <w:style w:type="paragraph" w:customStyle="1" w:styleId="188">
    <w:name w:val="正文文本缩进 21"/>
    <w:basedOn w:val="1"/>
    <w:link w:val="187"/>
    <w:qFormat/>
    <w:uiPriority w:val="0"/>
    <w:pPr>
      <w:ind w:firstLine="840"/>
    </w:pPr>
    <w:rPr>
      <w:kern w:val="0"/>
      <w:sz w:val="24"/>
    </w:rPr>
  </w:style>
  <w:style w:type="character" w:customStyle="1" w:styleId="189">
    <w:name w:val="标书正文 Char Char"/>
    <w:link w:val="190"/>
    <w:qFormat/>
    <w:uiPriority w:val="0"/>
    <w:rPr>
      <w:kern w:val="2"/>
      <w:sz w:val="24"/>
      <w:szCs w:val="24"/>
    </w:rPr>
  </w:style>
  <w:style w:type="paragraph" w:customStyle="1" w:styleId="190">
    <w:name w:val="标书正文"/>
    <w:basedOn w:val="1"/>
    <w:link w:val="189"/>
    <w:qFormat/>
    <w:uiPriority w:val="0"/>
    <w:pPr>
      <w:spacing w:line="360" w:lineRule="auto"/>
      <w:ind w:firstLine="200" w:firstLineChars="200"/>
      <w:jc w:val="left"/>
    </w:pPr>
    <w:rPr>
      <w:sz w:val="24"/>
      <w:szCs w:val="24"/>
    </w:rPr>
  </w:style>
  <w:style w:type="character" w:customStyle="1" w:styleId="191">
    <w:name w:val="二级标题 Char Char"/>
    <w:link w:val="192"/>
    <w:qFormat/>
    <w:uiPriority w:val="0"/>
    <w:rPr>
      <w:rFonts w:ascii="宋体"/>
      <w:bCs/>
      <w:color w:val="000000"/>
      <w:sz w:val="24"/>
      <w:szCs w:val="24"/>
    </w:rPr>
  </w:style>
  <w:style w:type="paragraph" w:customStyle="1" w:styleId="192">
    <w:name w:val="二级标题"/>
    <w:basedOn w:val="1"/>
    <w:link w:val="191"/>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3">
    <w:name w:val="样式 标题 1b1章节标题章标题 1-*+h11st levelSection Headl1 + 四号 Char Char"/>
    <w:link w:val="194"/>
    <w:qFormat/>
    <w:uiPriority w:val="0"/>
    <w:rPr>
      <w:b/>
      <w:bCs/>
      <w:color w:val="000000"/>
      <w:kern w:val="44"/>
      <w:sz w:val="28"/>
      <w:szCs w:val="28"/>
    </w:rPr>
  </w:style>
  <w:style w:type="paragraph" w:customStyle="1" w:styleId="194">
    <w:name w:val="样式 标题 1b1章节标题章标题 1-*+h11st levelSection Headl1 + 四号"/>
    <w:basedOn w:val="195"/>
    <w:link w:val="193"/>
    <w:qFormat/>
    <w:uiPriority w:val="0"/>
    <w:pPr>
      <w:tabs>
        <w:tab w:val="left" w:leader="dot" w:pos="0"/>
        <w:tab w:val="left" w:pos="900"/>
      </w:tabs>
      <w:spacing w:before="0"/>
      <w:ind w:left="0" w:firstLine="0"/>
    </w:pPr>
    <w:rPr>
      <w:bCs/>
      <w:color w:val="000000"/>
      <w:szCs w:val="28"/>
    </w:rPr>
  </w:style>
  <w:style w:type="paragraph" w:customStyle="1" w:styleId="195">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6">
    <w:name w:val="YJB1 Char Char"/>
    <w:link w:val="197"/>
    <w:qFormat/>
    <w:uiPriority w:val="0"/>
    <w:rPr>
      <w:rFonts w:ascii="Arial" w:hAnsi="Arial"/>
      <w:kern w:val="2"/>
      <w:sz w:val="24"/>
      <w:szCs w:val="24"/>
    </w:rPr>
  </w:style>
  <w:style w:type="paragraph" w:customStyle="1" w:styleId="197">
    <w:name w:val="YJB1"/>
    <w:basedOn w:val="1"/>
    <w:link w:val="196"/>
    <w:qFormat/>
    <w:uiPriority w:val="0"/>
    <w:pPr>
      <w:spacing w:line="360" w:lineRule="auto"/>
      <w:ind w:left="450" w:leftChars="450"/>
    </w:pPr>
    <w:rPr>
      <w:rFonts w:ascii="Arial" w:hAnsi="Arial"/>
      <w:sz w:val="24"/>
      <w:szCs w:val="24"/>
    </w:rPr>
  </w:style>
  <w:style w:type="character" w:customStyle="1" w:styleId="198">
    <w:name w:val="YJB2 Char Char"/>
    <w:link w:val="199"/>
    <w:qFormat/>
    <w:uiPriority w:val="0"/>
    <w:rPr>
      <w:rFonts w:ascii="Arial" w:hAnsi="Arial"/>
      <w:kern w:val="2"/>
      <w:sz w:val="24"/>
      <w:szCs w:val="24"/>
    </w:rPr>
  </w:style>
  <w:style w:type="paragraph" w:customStyle="1" w:styleId="199">
    <w:name w:val="YJB2"/>
    <w:basedOn w:val="1"/>
    <w:link w:val="198"/>
    <w:qFormat/>
    <w:uiPriority w:val="0"/>
    <w:pPr>
      <w:spacing w:line="360" w:lineRule="auto"/>
      <w:ind w:left="450" w:hanging="450" w:hangingChars="450"/>
    </w:pPr>
    <w:rPr>
      <w:rFonts w:ascii="Arial" w:hAnsi="Arial"/>
      <w:sz w:val="24"/>
      <w:szCs w:val="24"/>
    </w:rPr>
  </w:style>
  <w:style w:type="character" w:customStyle="1" w:styleId="200">
    <w:name w:val="样式 标题 1章节标题 + 三号 Char Char"/>
    <w:link w:val="201"/>
    <w:qFormat/>
    <w:uiPriority w:val="0"/>
    <w:rPr>
      <w:b/>
      <w:bCs/>
      <w:kern w:val="44"/>
      <w:sz w:val="32"/>
      <w:szCs w:val="44"/>
    </w:rPr>
  </w:style>
  <w:style w:type="paragraph" w:customStyle="1" w:styleId="201">
    <w:name w:val="样式 标题 1章节标题 + 三号"/>
    <w:basedOn w:val="2"/>
    <w:link w:val="200"/>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2">
    <w:name w:val="正文文本缩进 22"/>
    <w:basedOn w:val="1"/>
    <w:qFormat/>
    <w:uiPriority w:val="0"/>
    <w:pPr>
      <w:ind w:firstLine="840"/>
    </w:pPr>
    <w:rPr>
      <w:kern w:val="0"/>
      <w:sz w:val="24"/>
      <w:lang w:val="zh-CN" w:eastAsia="zh-CN"/>
    </w:rPr>
  </w:style>
  <w:style w:type="paragraph" w:customStyle="1" w:styleId="203">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4">
    <w:name w:val="正文文本 3 字符"/>
    <w:basedOn w:val="59"/>
    <w:link w:val="22"/>
    <w:qFormat/>
    <w:uiPriority w:val="0"/>
    <w:rPr>
      <w:kern w:val="2"/>
      <w:sz w:val="16"/>
      <w:szCs w:val="16"/>
    </w:rPr>
  </w:style>
  <w:style w:type="character" w:customStyle="1" w:styleId="205">
    <w:name w:val="信息标题 字符"/>
    <w:basedOn w:val="59"/>
    <w:link w:val="48"/>
    <w:qFormat/>
    <w:uiPriority w:val="0"/>
    <w:rPr>
      <w:rFonts w:ascii="Arial" w:hAnsi="Arial"/>
      <w:spacing w:val="-5"/>
    </w:rPr>
  </w:style>
  <w:style w:type="paragraph" w:customStyle="1" w:styleId="206">
    <w:name w:val="日期2"/>
    <w:basedOn w:val="1"/>
    <w:next w:val="1"/>
    <w:qFormat/>
    <w:uiPriority w:val="0"/>
    <w:pPr>
      <w:adjustRightInd w:val="0"/>
      <w:spacing w:line="312" w:lineRule="atLeast"/>
      <w:textAlignment w:val="baseline"/>
    </w:pPr>
    <w:rPr>
      <w:kern w:val="0"/>
      <w:sz w:val="28"/>
      <w:szCs w:val="28"/>
    </w:rPr>
  </w:style>
  <w:style w:type="paragraph" w:customStyle="1" w:styleId="207">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8">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1">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2">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0">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4">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5">
    <w:name w:val="Char21"/>
    <w:basedOn w:val="1"/>
    <w:qFormat/>
    <w:uiPriority w:val="0"/>
    <w:pPr>
      <w:adjustRightInd w:val="0"/>
      <w:spacing w:line="360" w:lineRule="atLeast"/>
    </w:pPr>
    <w:rPr>
      <w:szCs w:val="24"/>
    </w:rPr>
  </w:style>
  <w:style w:type="paragraph" w:customStyle="1" w:styleId="226">
    <w:name w:val="列出段落"/>
    <w:basedOn w:val="1"/>
    <w:qFormat/>
    <w:uiPriority w:val="0"/>
    <w:pPr>
      <w:ind w:firstLine="420" w:firstLineChars="200"/>
    </w:pPr>
    <w:rPr>
      <w:rFonts w:ascii="Calibri" w:hAnsi="Calibri"/>
      <w:szCs w:val="22"/>
    </w:rPr>
  </w:style>
  <w:style w:type="paragraph" w:customStyle="1" w:styleId="227">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8">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9">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Char Char Char Char Char Char Char1"/>
    <w:basedOn w:val="1"/>
    <w:qFormat/>
    <w:uiPriority w:val="0"/>
    <w:rPr>
      <w:szCs w:val="24"/>
    </w:rPr>
  </w:style>
  <w:style w:type="paragraph" w:customStyle="1" w:styleId="233">
    <w:name w:val="Char Char Char Char Char Char Char Char Char1"/>
    <w:basedOn w:val="1"/>
    <w:qFormat/>
    <w:uiPriority w:val="0"/>
    <w:rPr>
      <w:szCs w:val="24"/>
    </w:rPr>
  </w:style>
  <w:style w:type="paragraph" w:customStyle="1" w:styleId="234">
    <w:name w:val="纯文本3"/>
    <w:basedOn w:val="1"/>
    <w:qFormat/>
    <w:uiPriority w:val="0"/>
    <w:pPr>
      <w:adjustRightInd w:val="0"/>
      <w:textAlignment w:val="baseline"/>
    </w:pPr>
    <w:rPr>
      <w:rFonts w:ascii="宋体" w:hAnsi="Courier New"/>
    </w:rPr>
  </w:style>
  <w:style w:type="paragraph" w:customStyle="1" w:styleId="235">
    <w:name w:val="样式20"/>
    <w:basedOn w:val="51"/>
    <w:next w:val="51"/>
    <w:qFormat/>
    <w:uiPriority w:val="0"/>
    <w:pPr>
      <w:spacing w:line="360" w:lineRule="auto"/>
      <w:jc w:val="both"/>
      <w:textAlignment w:val="auto"/>
    </w:pPr>
  </w:style>
  <w:style w:type="paragraph" w:customStyle="1" w:styleId="236">
    <w:name w:val="Char Char Char Char Char Char Char Char Char Char Char Char Char1"/>
    <w:basedOn w:val="1"/>
    <w:qFormat/>
    <w:uiPriority w:val="0"/>
    <w:rPr>
      <w:szCs w:val="24"/>
    </w:rPr>
  </w:style>
  <w:style w:type="paragraph" w:customStyle="1" w:styleId="237">
    <w:name w:val="Char1 Char Char Char1"/>
    <w:basedOn w:val="1"/>
    <w:semiHidden/>
    <w:qFormat/>
    <w:uiPriority w:val="0"/>
    <w:pPr>
      <w:snapToGrid w:val="0"/>
      <w:spacing w:line="440" w:lineRule="atLeast"/>
    </w:pPr>
    <w:rPr>
      <w:rFonts w:ascii="宋体"/>
      <w:sz w:val="24"/>
      <w:szCs w:val="24"/>
    </w:rPr>
  </w:style>
  <w:style w:type="paragraph" w:customStyle="1" w:styleId="238">
    <w:name w:val="*正文_0"/>
    <w:basedOn w:val="1"/>
    <w:next w:val="1"/>
    <w:qFormat/>
    <w:uiPriority w:val="0"/>
    <w:pPr>
      <w:widowControl/>
      <w:ind w:firstLine="482"/>
    </w:pPr>
    <w:rPr>
      <w:rFonts w:ascii="微软雅黑" w:hAnsi="微软雅黑" w:eastAsia="微软雅黑"/>
      <w:kern w:val="0"/>
    </w:rPr>
  </w:style>
  <w:style w:type="character" w:customStyle="1" w:styleId="239">
    <w:name w:val="font21"/>
    <w:qFormat/>
    <w:uiPriority w:val="0"/>
    <w:rPr>
      <w:rFonts w:hint="eastAsia" w:ascii="仿宋_GB2312" w:eastAsia="仿宋_GB2312"/>
      <w:color w:val="000000"/>
      <w:sz w:val="24"/>
      <w:szCs w:val="24"/>
      <w:u w:val="none"/>
    </w:rPr>
  </w:style>
  <w:style w:type="character" w:customStyle="1" w:styleId="240">
    <w:name w:val="尾注文本 字符"/>
    <w:basedOn w:val="59"/>
    <w:link w:val="34"/>
    <w:qFormat/>
    <w:uiPriority w:val="0"/>
    <w:rPr>
      <w:rFonts w:ascii="宋体"/>
      <w:position w:val="-6"/>
      <w:sz w:val="24"/>
    </w:rPr>
  </w:style>
  <w:style w:type="character" w:customStyle="1" w:styleId="241">
    <w:name w:val="正文文本首行缩进 2 字符"/>
    <w:basedOn w:val="94"/>
    <w:link w:val="56"/>
    <w:qFormat/>
    <w:uiPriority w:val="0"/>
    <w:rPr>
      <w:kern w:val="2"/>
      <w:position w:val="-6"/>
      <w:sz w:val="24"/>
      <w:szCs w:val="24"/>
    </w:rPr>
  </w:style>
  <w:style w:type="paragraph" w:customStyle="1" w:styleId="242">
    <w:name w:val="标准正文"/>
    <w:basedOn w:val="1"/>
    <w:qFormat/>
    <w:uiPriority w:val="0"/>
    <w:pPr>
      <w:spacing w:beforeLines="20"/>
      <w:ind w:firstLine="200" w:firstLineChars="200"/>
    </w:pPr>
    <w:rPr>
      <w:kern w:val="0"/>
      <w:position w:val="-6"/>
      <w:sz w:val="24"/>
    </w:rPr>
  </w:style>
  <w:style w:type="character" w:customStyle="1" w:styleId="243">
    <w:name w:val="正文1 Char Char"/>
    <w:qFormat/>
    <w:uiPriority w:val="0"/>
    <w:rPr>
      <w:rFonts w:ascii="宋体" w:eastAsia="宋体"/>
      <w:sz w:val="24"/>
      <w:lang w:val="en-US" w:eastAsia="zh-CN" w:bidi="ar-SA"/>
    </w:rPr>
  </w:style>
  <w:style w:type="character" w:customStyle="1" w:styleId="244">
    <w:name w:val="页眉 Char Char Char Char Char"/>
    <w:qFormat/>
    <w:uiPriority w:val="0"/>
    <w:rPr>
      <w:rFonts w:ascii="宋体"/>
      <w:sz w:val="18"/>
    </w:rPr>
  </w:style>
  <w:style w:type="character" w:customStyle="1" w:styleId="245">
    <w:name w:val="技术规范书正文 Char Char"/>
    <w:qFormat/>
    <w:uiPriority w:val="0"/>
    <w:rPr>
      <w:kern w:val="2"/>
      <w:sz w:val="24"/>
      <w:szCs w:val="24"/>
      <w:lang w:val="en-US" w:eastAsia="zh-CN" w:bidi="ar-SA"/>
    </w:rPr>
  </w:style>
  <w:style w:type="paragraph" w:customStyle="1" w:styleId="246">
    <w:name w:val="•"/>
    <w:basedOn w:val="17"/>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9">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1">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2">
    <w:name w:val="封面副标题"/>
    <w:basedOn w:val="130"/>
    <w:qFormat/>
    <w:uiPriority w:val="0"/>
    <w:pPr>
      <w:widowControl w:val="0"/>
      <w:jc w:val="center"/>
    </w:pPr>
    <w:rPr>
      <w:rFonts w:eastAsia="黑体"/>
      <w:sz w:val="5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6">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7">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9">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0">
    <w:name w:val="杠"/>
    <w:basedOn w:val="17"/>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61">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2">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3">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5">
    <w:name w:val="日期3"/>
    <w:basedOn w:val="1"/>
    <w:next w:val="1"/>
    <w:qFormat/>
    <w:uiPriority w:val="0"/>
    <w:pPr>
      <w:adjustRightInd w:val="0"/>
    </w:pPr>
    <w:rPr>
      <w:kern w:val="0"/>
      <w:position w:val="-6"/>
      <w:sz w:val="28"/>
    </w:rPr>
  </w:style>
  <w:style w:type="paragraph" w:customStyle="1" w:styleId="26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7">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8">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0">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1">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2">
    <w:name w:val="技术规范书正文缩进"/>
    <w:basedOn w:val="130"/>
    <w:qFormat/>
    <w:uiPriority w:val="0"/>
    <w:pPr>
      <w:widowControl w:val="0"/>
      <w:ind w:firstLine="480" w:firstLineChars="200"/>
    </w:pPr>
    <w:rPr>
      <w:rFonts w:ascii="Arial" w:hAnsi="Arial" w:cs="Arial"/>
      <w:bCs/>
    </w:rPr>
  </w:style>
  <w:style w:type="paragraph" w:customStyle="1" w:styleId="273">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4">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8">
    <w:name w:val="样式 标题3 + 行距: 1.5 倍行距"/>
    <w:basedOn w:val="279"/>
    <w:qFormat/>
    <w:uiPriority w:val="0"/>
    <w:pPr>
      <w:keepNext w:val="0"/>
      <w:numPr>
        <w:numId w:val="0"/>
      </w:numPr>
      <w:tabs>
        <w:tab w:val="left" w:pos="495"/>
        <w:tab w:val="left" w:pos="720"/>
        <w:tab w:val="left" w:pos="851"/>
      </w:tabs>
    </w:pPr>
    <w:rPr>
      <w:rFonts w:ascii="宋体" w:hAnsi="宋体"/>
      <w:b/>
      <w:kern w:val="2"/>
    </w:rPr>
  </w:style>
  <w:style w:type="paragraph" w:customStyle="1" w:styleId="279">
    <w:name w:val="标题3"/>
    <w:basedOn w:val="4"/>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8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2">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4">
    <w:name w:val="Char2"/>
    <w:basedOn w:val="1"/>
    <w:qFormat/>
    <w:uiPriority w:val="0"/>
    <w:rPr>
      <w:kern w:val="0"/>
      <w:position w:val="-6"/>
      <w:sz w:val="24"/>
    </w:rPr>
  </w:style>
  <w:style w:type="paragraph" w:customStyle="1" w:styleId="2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7">
    <w:name w:val="招标编号"/>
    <w:qFormat/>
    <w:uiPriority w:val="0"/>
    <w:pPr>
      <w:jc w:val="right"/>
    </w:pPr>
    <w:rPr>
      <w:rFonts w:ascii="Times New Roman" w:hAnsi="Times New Roman" w:eastAsia="宋体" w:cs="Times New Roman"/>
      <w:sz w:val="28"/>
      <w:lang w:val="en-US" w:eastAsia="zh-CN" w:bidi="ar-SA"/>
    </w:rPr>
  </w:style>
  <w:style w:type="paragraph" w:customStyle="1" w:styleId="2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1">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2">
    <w:name w:val="Char Char Char Char Char Char Char2"/>
    <w:basedOn w:val="1"/>
    <w:qFormat/>
    <w:uiPriority w:val="0"/>
    <w:rPr>
      <w:kern w:val="0"/>
      <w:position w:val="-6"/>
      <w:sz w:val="24"/>
    </w:rPr>
  </w:style>
  <w:style w:type="paragraph" w:customStyle="1" w:styleId="293">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5">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7">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8">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9">
    <w:name w:val="Table Text"/>
    <w:basedOn w:val="1"/>
    <w:semiHidden/>
    <w:qFormat/>
    <w:uiPriority w:val="0"/>
    <w:rPr>
      <w:rFonts w:ascii="宋体" w:hAnsi="宋体" w:cs="宋体"/>
      <w:kern w:val="0"/>
      <w:position w:val="-6"/>
      <w:sz w:val="24"/>
      <w:szCs w:val="24"/>
      <w:lang w:eastAsia="en-US"/>
    </w:rPr>
  </w:style>
  <w:style w:type="table" w:customStyle="1" w:styleId="300">
    <w:name w:val="Table Normal"/>
    <w:unhideWhenUsed/>
    <w:qFormat/>
    <w:uiPriority w:val="0"/>
    <w:tblPr>
      <w:tblCellMar>
        <w:top w:w="0" w:type="dxa"/>
        <w:left w:w="0" w:type="dxa"/>
        <w:bottom w:w="0" w:type="dxa"/>
        <w:right w:w="0" w:type="dxa"/>
      </w:tblCellMar>
    </w:tblPr>
  </w:style>
  <w:style w:type="character" w:customStyle="1" w:styleId="301">
    <w:name w:val="页码1"/>
    <w:qFormat/>
    <w:uiPriority w:val="0"/>
  </w:style>
  <w:style w:type="paragraph" w:customStyle="1" w:styleId="302">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表格文字2"/>
    <w:basedOn w:val="1"/>
    <w:qFormat/>
    <w:uiPriority w:val="0"/>
    <w:pPr>
      <w:jc w:val="left"/>
    </w:pPr>
    <w:rPr>
      <w:bCs/>
      <w:spacing w:val="10"/>
      <w:kern w:val="0"/>
      <w:szCs w:val="24"/>
    </w:rPr>
  </w:style>
  <w:style w:type="character" w:customStyle="1" w:styleId="304">
    <w:name w:val="font41"/>
    <w:qFormat/>
    <w:uiPriority w:val="0"/>
    <w:rPr>
      <w:rFonts w:hint="eastAsia" w:ascii="宋体" w:hAnsi="宋体" w:eastAsia="宋体" w:cs="宋体"/>
      <w:color w:val="000000"/>
      <w:sz w:val="21"/>
      <w:szCs w:val="21"/>
      <w:u w:val="none"/>
    </w:rPr>
  </w:style>
  <w:style w:type="paragraph" w:customStyle="1" w:styleId="305">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6">
    <w:name w:val="Table Paragraph"/>
    <w:basedOn w:val="1"/>
    <w:qFormat/>
    <w:uiPriority w:val="1"/>
    <w:rPr>
      <w:rFonts w:ascii="宋体" w:hAnsi="宋体" w:eastAsia="宋体" w:cs="宋体"/>
      <w:lang w:val="zh-CN" w:eastAsia="zh-CN" w:bidi="zh-CN"/>
    </w:rPr>
  </w:style>
  <w:style w:type="paragraph" w:customStyle="1" w:styleId="307">
    <w:name w:val="WPSOffice手动目录 2"/>
    <w:qFormat/>
    <w:uiPriority w:val="0"/>
    <w:pPr>
      <w:ind w:leftChars="200"/>
    </w:pPr>
    <w:rPr>
      <w:rFonts w:ascii="Calibri" w:hAnsi="Calibri" w:eastAsia="宋体" w:cs="Times New Roman"/>
      <w:sz w:val="20"/>
      <w:szCs w:val="20"/>
    </w:rPr>
  </w:style>
  <w:style w:type="paragraph" w:customStyle="1" w:styleId="308">
    <w:name w:val="1234"/>
    <w:basedOn w:val="1"/>
    <w:qFormat/>
    <w:uiPriority w:val="0"/>
    <w:pPr>
      <w:spacing w:line="360" w:lineRule="exact"/>
      <w:ind w:firstLine="200" w:firstLineChars="200"/>
    </w:pPr>
    <w:rPr>
      <w:rFonts w:ascii="宋体" w:hAnsi="新宋体"/>
      <w:bCs/>
    </w:rPr>
  </w:style>
  <w:style w:type="paragraph" w:customStyle="1" w:styleId="309">
    <w:name w:val="msonospacing"/>
    <w:basedOn w:val="1"/>
    <w:qFormat/>
    <w:uiPriority w:val="0"/>
    <w:rPr>
      <w:rFonts w:ascii="Times New Roman" w:hAnsi="Times New Roman"/>
    </w:rPr>
  </w:style>
  <w:style w:type="paragraph" w:customStyle="1" w:styleId="310">
    <w:name w:val="02 缩进"/>
    <w:basedOn w:val="1"/>
    <w:qFormat/>
    <w:uiPriority w:val="0"/>
    <w:pPr>
      <w:ind w:firstLine="200" w:firstLineChars="200"/>
    </w:pPr>
  </w:style>
  <w:style w:type="paragraph" w:customStyle="1" w:styleId="311">
    <w:name w:val="普通标题"/>
    <w:basedOn w:val="1"/>
    <w:qFormat/>
    <w:uiPriority w:val="0"/>
    <w:pPr>
      <w:widowControl w:val="0"/>
      <w:tabs>
        <w:tab w:val="left" w:pos="851"/>
      </w:tabs>
      <w:adjustRightInd/>
      <w:snapToGrid/>
      <w:spacing w:after="0"/>
      <w:jc w:val="both"/>
      <w:outlineLvl w:val="2"/>
    </w:pPr>
    <w:rPr>
      <w:rFonts w:ascii="Times New Roman" w:hAnsi="Times New Roman" w:eastAsia="宋体" w:cs="Times New Roman"/>
      <w:kern w:val="2"/>
      <w:sz w:val="21"/>
      <w:szCs w:val="24"/>
    </w:rPr>
  </w:style>
  <w:style w:type="paragraph" w:customStyle="1" w:styleId="312">
    <w:name w:val="_Style 2"/>
    <w:basedOn w:val="2"/>
    <w:next w:val="1"/>
    <w:qFormat/>
    <w:uiPriority w:val="0"/>
    <w:pPr>
      <w:widowControl/>
      <w:adjustRightInd/>
      <w:spacing w:before="480" w:beforeLines="0" w:after="0" w:afterLines="0" w:line="276" w:lineRule="auto"/>
      <w:textAlignment w:val="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81</Pages>
  <Words>7021</Words>
  <Characters>7435</Characters>
  <Lines>97</Lines>
  <Paragraphs>27</Paragraphs>
  <TotalTime>16</TotalTime>
  <ScaleCrop>false</ScaleCrop>
  <LinksUpToDate>false</LinksUpToDate>
  <CharactersWithSpaces>8273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2026-06-02T03:47:37Z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